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B9" w:rsidRDefault="002610CE">
      <w:pPr>
        <w:pStyle w:val="Textoindependiente"/>
        <w:rPr>
          <w:rFonts w:ascii="Times New Roman"/>
        </w:rPr>
      </w:pPr>
      <w:r>
        <w:pict>
          <v:rect id="_x0000_s1217" style="position:absolute;margin-left:453.35pt;margin-top:60.3pt;width:150.2pt;height:671.35pt;z-index:251633664;mso-position-horizontal-relative:page;mso-position-vertical-relative:page" fillcolor="#f1f1f1" stroked="f">
            <w10:wrap anchorx="page" anchory="page"/>
          </v:rect>
        </w:pict>
      </w: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rPr>
          <w:rFonts w:ascii="Times New Roman"/>
        </w:rPr>
      </w:pPr>
    </w:p>
    <w:p w:rsidR="00C36BB9" w:rsidRDefault="00C36BB9">
      <w:pPr>
        <w:pStyle w:val="Textoindependiente"/>
        <w:spacing w:before="7"/>
        <w:rPr>
          <w:rFonts w:ascii="Times New Roman"/>
          <w:sz w:val="24"/>
        </w:rPr>
      </w:pPr>
    </w:p>
    <w:p w:rsidR="00C36BB9" w:rsidRPr="002610CE" w:rsidRDefault="002610CE">
      <w:pPr>
        <w:pStyle w:val="Ttulo1"/>
        <w:spacing w:line="247" w:lineRule="auto"/>
        <w:ind w:left="116"/>
        <w:jc w:val="both"/>
        <w:rPr>
          <w:lang w:val="es-MX"/>
        </w:rPr>
      </w:pPr>
      <w:r w:rsidRPr="002610CE">
        <w:rPr>
          <w:w w:val="105"/>
          <w:lang w:val="es-MX"/>
        </w:rPr>
        <w:t>NEY GONZALEZ SANCHEZ, Presidente Municipal de Tepic; a sus habitantes hace sabed:</w:t>
      </w:r>
    </w:p>
    <w:p w:rsidR="00C36BB9" w:rsidRPr="002610CE" w:rsidRDefault="00C36BB9">
      <w:pPr>
        <w:pStyle w:val="Textoindependiente"/>
        <w:spacing w:before="8"/>
        <w:rPr>
          <w:b/>
          <w:sz w:val="23"/>
          <w:lang w:val="es-MX"/>
        </w:rPr>
      </w:pPr>
    </w:p>
    <w:p w:rsidR="00C36BB9" w:rsidRPr="002610CE" w:rsidRDefault="002610CE">
      <w:pPr>
        <w:spacing w:line="247" w:lineRule="auto"/>
        <w:ind w:left="116" w:right="3513"/>
        <w:jc w:val="both"/>
        <w:rPr>
          <w:b/>
          <w:sz w:val="23"/>
          <w:lang w:val="es-MX"/>
        </w:rPr>
      </w:pPr>
      <w:r w:rsidRPr="002610CE">
        <w:rPr>
          <w:b/>
          <w:w w:val="105"/>
          <w:sz w:val="23"/>
          <w:lang w:val="es-MX"/>
        </w:rPr>
        <w:t>Que</w:t>
      </w:r>
      <w:r w:rsidRPr="002610CE">
        <w:rPr>
          <w:b/>
          <w:spacing w:val="-9"/>
          <w:w w:val="105"/>
          <w:sz w:val="23"/>
          <w:lang w:val="es-MX"/>
        </w:rPr>
        <w:t xml:space="preserve"> </w:t>
      </w:r>
      <w:r w:rsidRPr="002610CE">
        <w:rPr>
          <w:b/>
          <w:w w:val="105"/>
          <w:sz w:val="23"/>
          <w:lang w:val="es-MX"/>
        </w:rPr>
        <w:t>el</w:t>
      </w:r>
      <w:r w:rsidRPr="002610CE">
        <w:rPr>
          <w:b/>
          <w:spacing w:val="-9"/>
          <w:w w:val="105"/>
          <w:sz w:val="23"/>
          <w:lang w:val="es-MX"/>
        </w:rPr>
        <w:t xml:space="preserve"> </w:t>
      </w:r>
      <w:r w:rsidRPr="002610CE">
        <w:rPr>
          <w:b/>
          <w:w w:val="105"/>
          <w:sz w:val="23"/>
          <w:lang w:val="es-MX"/>
        </w:rPr>
        <w:t>H.</w:t>
      </w:r>
      <w:r w:rsidRPr="002610CE">
        <w:rPr>
          <w:b/>
          <w:spacing w:val="-9"/>
          <w:w w:val="105"/>
          <w:sz w:val="23"/>
          <w:lang w:val="es-MX"/>
        </w:rPr>
        <w:t xml:space="preserve"> </w:t>
      </w:r>
      <w:r w:rsidRPr="002610CE">
        <w:rPr>
          <w:b/>
          <w:w w:val="105"/>
          <w:sz w:val="23"/>
          <w:lang w:val="es-MX"/>
        </w:rPr>
        <w:t>XXXVI</w:t>
      </w:r>
      <w:r w:rsidRPr="002610CE">
        <w:rPr>
          <w:b/>
          <w:spacing w:val="-9"/>
          <w:w w:val="105"/>
          <w:sz w:val="23"/>
          <w:lang w:val="es-MX"/>
        </w:rPr>
        <w:t xml:space="preserve"> </w:t>
      </w:r>
      <w:r w:rsidRPr="002610CE">
        <w:rPr>
          <w:b/>
          <w:w w:val="105"/>
          <w:sz w:val="23"/>
          <w:lang w:val="es-MX"/>
        </w:rPr>
        <w:t>Ayuntam</w:t>
      </w:r>
      <w:bookmarkStart w:id="0" w:name="_GoBack"/>
      <w:bookmarkEnd w:id="0"/>
      <w:r w:rsidRPr="002610CE">
        <w:rPr>
          <w:b/>
          <w:w w:val="105"/>
          <w:sz w:val="23"/>
          <w:lang w:val="es-MX"/>
        </w:rPr>
        <w:t>iento</w:t>
      </w:r>
      <w:r w:rsidRPr="002610CE">
        <w:rPr>
          <w:b/>
          <w:spacing w:val="-9"/>
          <w:w w:val="105"/>
          <w:sz w:val="23"/>
          <w:lang w:val="es-MX"/>
        </w:rPr>
        <w:t xml:space="preserve"> </w:t>
      </w:r>
      <w:r w:rsidRPr="002610CE">
        <w:rPr>
          <w:b/>
          <w:w w:val="105"/>
          <w:sz w:val="23"/>
          <w:lang w:val="es-MX"/>
        </w:rPr>
        <w:t>Constitucional</w:t>
      </w:r>
      <w:r w:rsidRPr="002610CE">
        <w:rPr>
          <w:b/>
          <w:spacing w:val="-10"/>
          <w:w w:val="105"/>
          <w:sz w:val="23"/>
          <w:lang w:val="es-MX"/>
        </w:rPr>
        <w:t xml:space="preserve"> </w:t>
      </w:r>
      <w:r w:rsidRPr="002610CE">
        <w:rPr>
          <w:b/>
          <w:w w:val="105"/>
          <w:sz w:val="23"/>
          <w:lang w:val="es-MX"/>
        </w:rPr>
        <w:t>de</w:t>
      </w:r>
      <w:r w:rsidRPr="002610CE">
        <w:rPr>
          <w:b/>
          <w:spacing w:val="-9"/>
          <w:w w:val="105"/>
          <w:sz w:val="23"/>
          <w:lang w:val="es-MX"/>
        </w:rPr>
        <w:t xml:space="preserve"> </w:t>
      </w:r>
      <w:r w:rsidRPr="002610CE">
        <w:rPr>
          <w:b/>
          <w:w w:val="105"/>
          <w:sz w:val="23"/>
          <w:lang w:val="es-MX"/>
        </w:rPr>
        <w:t>Tepic,</w:t>
      </w:r>
      <w:r w:rsidRPr="002610CE">
        <w:rPr>
          <w:b/>
          <w:spacing w:val="-9"/>
          <w:w w:val="105"/>
          <w:sz w:val="23"/>
          <w:lang w:val="es-MX"/>
        </w:rPr>
        <w:t xml:space="preserve"> </w:t>
      </w:r>
      <w:r w:rsidRPr="002610CE">
        <w:rPr>
          <w:b/>
          <w:w w:val="105"/>
          <w:sz w:val="23"/>
          <w:lang w:val="es-MX"/>
        </w:rPr>
        <w:t>en</w:t>
      </w:r>
      <w:r w:rsidRPr="002610CE">
        <w:rPr>
          <w:b/>
          <w:spacing w:val="-9"/>
          <w:w w:val="105"/>
          <w:sz w:val="23"/>
          <w:lang w:val="es-MX"/>
        </w:rPr>
        <w:t xml:space="preserve"> </w:t>
      </w:r>
      <w:r w:rsidRPr="002610CE">
        <w:rPr>
          <w:b/>
          <w:w w:val="105"/>
          <w:sz w:val="23"/>
          <w:lang w:val="es-MX"/>
        </w:rPr>
        <w:t>uso</w:t>
      </w:r>
      <w:r w:rsidRPr="002610CE">
        <w:rPr>
          <w:b/>
          <w:spacing w:val="-9"/>
          <w:w w:val="105"/>
          <w:sz w:val="23"/>
          <w:lang w:val="es-MX"/>
        </w:rPr>
        <w:t xml:space="preserve"> </w:t>
      </w:r>
      <w:r w:rsidRPr="002610CE">
        <w:rPr>
          <w:b/>
          <w:w w:val="105"/>
          <w:sz w:val="23"/>
          <w:lang w:val="es-MX"/>
        </w:rPr>
        <w:t>de</w:t>
      </w:r>
      <w:r w:rsidRPr="002610CE">
        <w:rPr>
          <w:b/>
          <w:spacing w:val="-9"/>
          <w:w w:val="105"/>
          <w:sz w:val="23"/>
          <w:lang w:val="es-MX"/>
        </w:rPr>
        <w:t xml:space="preserve"> </w:t>
      </w:r>
      <w:r w:rsidRPr="002610CE">
        <w:rPr>
          <w:b/>
          <w:w w:val="105"/>
          <w:sz w:val="23"/>
          <w:lang w:val="es-MX"/>
        </w:rPr>
        <w:t>las facultades que le confieren los artículos 115 fracción II de la Constitución Política de los Estados Unidos Mexicanos, 111 fracción I de la Constitución Política del Estado de Nayarit y 61 fracción I, 65 fracción VII y 234 de la Ley Municipal para el E</w:t>
      </w:r>
      <w:r w:rsidRPr="002610CE">
        <w:rPr>
          <w:b/>
          <w:w w:val="105"/>
          <w:sz w:val="23"/>
          <w:lang w:val="es-MX"/>
        </w:rPr>
        <w:t>stado de Nayarit, ha tenido</w:t>
      </w:r>
      <w:r w:rsidRPr="002610CE">
        <w:rPr>
          <w:b/>
          <w:spacing w:val="-14"/>
          <w:w w:val="105"/>
          <w:sz w:val="23"/>
          <w:lang w:val="es-MX"/>
        </w:rPr>
        <w:t xml:space="preserve"> </w:t>
      </w:r>
      <w:r w:rsidRPr="002610CE">
        <w:rPr>
          <w:b/>
          <w:w w:val="105"/>
          <w:sz w:val="23"/>
          <w:lang w:val="es-MX"/>
        </w:rPr>
        <w:t>a</w:t>
      </w:r>
      <w:r w:rsidRPr="002610CE">
        <w:rPr>
          <w:b/>
          <w:spacing w:val="-14"/>
          <w:w w:val="105"/>
          <w:sz w:val="23"/>
          <w:lang w:val="es-MX"/>
        </w:rPr>
        <w:t xml:space="preserve"> </w:t>
      </w:r>
      <w:r w:rsidRPr="002610CE">
        <w:rPr>
          <w:b/>
          <w:w w:val="105"/>
          <w:sz w:val="23"/>
          <w:lang w:val="es-MX"/>
        </w:rPr>
        <w:t>bien</w:t>
      </w:r>
      <w:r w:rsidRPr="002610CE">
        <w:rPr>
          <w:b/>
          <w:spacing w:val="-14"/>
          <w:w w:val="105"/>
          <w:sz w:val="23"/>
          <w:lang w:val="es-MX"/>
        </w:rPr>
        <w:t xml:space="preserve"> </w:t>
      </w:r>
      <w:r w:rsidRPr="002610CE">
        <w:rPr>
          <w:b/>
          <w:w w:val="105"/>
          <w:sz w:val="23"/>
          <w:lang w:val="es-MX"/>
        </w:rPr>
        <w:t>expedir</w:t>
      </w:r>
      <w:r w:rsidRPr="002610CE">
        <w:rPr>
          <w:b/>
          <w:spacing w:val="-14"/>
          <w:w w:val="105"/>
          <w:sz w:val="23"/>
          <w:lang w:val="es-MX"/>
        </w:rPr>
        <w:t xml:space="preserve"> </w:t>
      </w:r>
      <w:r w:rsidRPr="002610CE">
        <w:rPr>
          <w:b/>
          <w:w w:val="105"/>
          <w:sz w:val="23"/>
          <w:lang w:val="es-MX"/>
        </w:rPr>
        <w:t>el</w:t>
      </w:r>
      <w:r w:rsidRPr="002610CE">
        <w:rPr>
          <w:b/>
          <w:spacing w:val="-14"/>
          <w:w w:val="105"/>
          <w:sz w:val="23"/>
          <w:lang w:val="es-MX"/>
        </w:rPr>
        <w:t xml:space="preserve"> </w:t>
      </w:r>
      <w:r w:rsidRPr="002610CE">
        <w:rPr>
          <w:b/>
          <w:w w:val="105"/>
          <w:sz w:val="23"/>
          <w:lang w:val="es-MX"/>
        </w:rPr>
        <w:t>siguiente:</w:t>
      </w:r>
    </w:p>
    <w:p w:rsidR="00C36BB9" w:rsidRPr="002610CE" w:rsidRDefault="002610CE">
      <w:pPr>
        <w:pStyle w:val="Ttulo3"/>
        <w:spacing w:before="225" w:line="244" w:lineRule="auto"/>
        <w:ind w:left="373" w:right="3773" w:firstLine="1"/>
        <w:rPr>
          <w:lang w:val="es-MX"/>
        </w:rPr>
      </w:pPr>
      <w:r w:rsidRPr="002610CE">
        <w:rPr>
          <w:lang w:val="es-MX"/>
        </w:rPr>
        <w:t>REGLAMENTO DE ADQUISICIONES, ENAJENACIONES, ARRENDAMIENTOS Y CONTRATACIÓN DE SERVICIOS, DE BIENES MUEBLES E INMUEBLES DEL</w:t>
      </w:r>
    </w:p>
    <w:p w:rsidR="00C36BB9" w:rsidRPr="002610CE" w:rsidRDefault="002610CE">
      <w:pPr>
        <w:spacing w:line="223" w:lineRule="exact"/>
        <w:ind w:left="2335" w:right="5733"/>
        <w:jc w:val="center"/>
        <w:rPr>
          <w:b/>
          <w:sz w:val="20"/>
          <w:lang w:val="es-MX"/>
        </w:rPr>
      </w:pPr>
      <w:r w:rsidRPr="002610CE">
        <w:rPr>
          <w:b/>
          <w:sz w:val="20"/>
          <w:lang w:val="es-MX"/>
        </w:rPr>
        <w:t>MUNICIPIO DE TEPIC.</w:t>
      </w:r>
    </w:p>
    <w:p w:rsidR="00C36BB9" w:rsidRPr="002610CE" w:rsidRDefault="00C36BB9">
      <w:pPr>
        <w:pStyle w:val="Textoindependiente"/>
        <w:rPr>
          <w:b/>
          <w:sz w:val="22"/>
          <w:lang w:val="es-MX"/>
        </w:rPr>
      </w:pPr>
    </w:p>
    <w:p w:rsidR="00C36BB9" w:rsidRPr="002610CE" w:rsidRDefault="00C36BB9">
      <w:pPr>
        <w:pStyle w:val="Textoindependiente"/>
        <w:rPr>
          <w:b/>
          <w:sz w:val="19"/>
          <w:lang w:val="es-MX"/>
        </w:rPr>
      </w:pPr>
    </w:p>
    <w:p w:rsidR="00C36BB9" w:rsidRPr="002610CE" w:rsidRDefault="002610CE">
      <w:pPr>
        <w:spacing w:line="244" w:lineRule="auto"/>
        <w:ind w:left="2337" w:right="5732"/>
        <w:jc w:val="center"/>
        <w:rPr>
          <w:b/>
          <w:sz w:val="20"/>
          <w:lang w:val="es-MX"/>
        </w:rPr>
      </w:pPr>
      <w:r w:rsidRPr="002610CE">
        <w:rPr>
          <w:b/>
          <w:sz w:val="20"/>
          <w:lang w:val="es-MX"/>
        </w:rPr>
        <w:t>TÍTULO PRIMERO CAPÍTULO ÚNICO</w:t>
      </w:r>
    </w:p>
    <w:p w:rsidR="00C36BB9" w:rsidRPr="002610CE" w:rsidRDefault="002610CE">
      <w:pPr>
        <w:spacing w:line="225" w:lineRule="exact"/>
        <w:ind w:left="2337" w:right="5733"/>
        <w:jc w:val="center"/>
        <w:rPr>
          <w:b/>
          <w:sz w:val="20"/>
          <w:lang w:val="es-MX"/>
        </w:rPr>
      </w:pPr>
      <w:r w:rsidRPr="002610CE">
        <w:rPr>
          <w:b/>
          <w:sz w:val="20"/>
          <w:lang w:val="es-MX"/>
        </w:rPr>
        <w:t>Disposiciones Generales</w:t>
      </w:r>
    </w:p>
    <w:p w:rsidR="00C36BB9" w:rsidRPr="002610CE" w:rsidRDefault="00C36BB9">
      <w:pPr>
        <w:pStyle w:val="Textoindependiente"/>
        <w:spacing w:before="4"/>
        <w:rPr>
          <w:b/>
          <w:lang w:val="es-MX"/>
        </w:rPr>
      </w:pPr>
    </w:p>
    <w:p w:rsidR="00C36BB9" w:rsidRPr="002610CE" w:rsidRDefault="002610CE">
      <w:pPr>
        <w:pStyle w:val="Textoindependiente"/>
        <w:spacing w:line="242" w:lineRule="auto"/>
        <w:ind w:left="116" w:right="3510"/>
        <w:jc w:val="both"/>
        <w:rPr>
          <w:lang w:val="es-MX"/>
        </w:rPr>
      </w:pPr>
      <w:r w:rsidRPr="002610CE">
        <w:rPr>
          <w:b/>
          <w:sz w:val="22"/>
          <w:lang w:val="es-MX"/>
        </w:rPr>
        <w:t xml:space="preserve">Artículo 1. </w:t>
      </w:r>
      <w:r w:rsidRPr="002610CE">
        <w:rPr>
          <w:lang w:val="es-MX"/>
        </w:rPr>
        <w:t>El presente Reglamento tiene por objeto regular las acciones y establecer las disposiciones aplicables en materia de adquisiciones, enajenaciones, arrendamientos y contratación de servicios relacionados con bienes muebles e inmuebles que requie</w:t>
      </w:r>
      <w:r w:rsidRPr="002610CE">
        <w:rPr>
          <w:lang w:val="es-MX"/>
        </w:rPr>
        <w:t>ran las Dependencias del Municipio de Tepic.</w:t>
      </w:r>
    </w:p>
    <w:p w:rsidR="00C36BB9" w:rsidRPr="002610CE" w:rsidRDefault="00C36BB9">
      <w:pPr>
        <w:pStyle w:val="Textoindependiente"/>
        <w:spacing w:before="1"/>
        <w:rPr>
          <w:lang w:val="es-MX"/>
        </w:rPr>
      </w:pPr>
    </w:p>
    <w:p w:rsidR="00C36BB9" w:rsidRPr="002610CE" w:rsidRDefault="002610CE">
      <w:pPr>
        <w:pStyle w:val="Textoindependiente"/>
        <w:spacing w:line="242" w:lineRule="auto"/>
        <w:ind w:left="116" w:right="3511"/>
        <w:jc w:val="both"/>
        <w:rPr>
          <w:lang w:val="es-MX"/>
        </w:rPr>
      </w:pPr>
      <w:r w:rsidRPr="002610CE">
        <w:rPr>
          <w:b/>
          <w:sz w:val="22"/>
          <w:lang w:val="es-MX"/>
        </w:rPr>
        <w:t xml:space="preserve">Artículo 2. </w:t>
      </w:r>
      <w:r w:rsidRPr="002610CE">
        <w:rPr>
          <w:lang w:val="es-MX"/>
        </w:rPr>
        <w:t>La interpretación de este reglamento así como los casos no previstos en el mismo, serán resueltos por el H. Ayuntamiento Constitucional de Tepic, con apego a lo dispuesto en la Ley Municipal para el</w:t>
      </w:r>
      <w:r w:rsidRPr="002610CE">
        <w:rPr>
          <w:lang w:val="es-MX"/>
        </w:rPr>
        <w:t xml:space="preserve"> Estado de Nayarit, a la Ley de Adquisiciones, Arrendamientos, Enajenaciones, Servicios y Almacenes de la Administración Pública del Estado de Nayarit y la Ley de Adquisiciones, Arrendamientos y Servicios  del  Sector  Público.</w:t>
      </w:r>
    </w:p>
    <w:p w:rsidR="00C36BB9" w:rsidRPr="002610CE" w:rsidRDefault="00C36BB9">
      <w:pPr>
        <w:pStyle w:val="Textoindependiente"/>
        <w:spacing w:before="4"/>
        <w:rPr>
          <w:lang w:val="es-MX"/>
        </w:rPr>
      </w:pPr>
    </w:p>
    <w:p w:rsidR="00C36BB9" w:rsidRPr="002610CE" w:rsidRDefault="002610CE">
      <w:pPr>
        <w:pStyle w:val="Textoindependiente"/>
        <w:spacing w:line="244" w:lineRule="auto"/>
        <w:ind w:left="116" w:right="3512"/>
        <w:jc w:val="both"/>
        <w:rPr>
          <w:lang w:val="es-MX"/>
        </w:rPr>
      </w:pPr>
      <w:r w:rsidRPr="002610CE">
        <w:rPr>
          <w:lang w:val="es-MX"/>
        </w:rPr>
        <w:t>La observancia del presente</w:t>
      </w:r>
      <w:r w:rsidRPr="002610CE">
        <w:rPr>
          <w:lang w:val="es-MX"/>
        </w:rPr>
        <w:t xml:space="preserve"> reglamento compete a los servidores públicos de todas las     áreas de la Administración Municipal de Tepic y su aplicación corresponde al H. Ayuntamiento por conducto del Comité de Adquisiciones, Enajenaciones, Arrendamientos   y Contratación de Servicio</w:t>
      </w:r>
      <w:r w:rsidRPr="002610CE">
        <w:rPr>
          <w:lang w:val="es-MX"/>
        </w:rPr>
        <w:t xml:space="preserve">s, de Bienes Muebles e Inmuebles para el Municipio de </w:t>
      </w:r>
      <w:r w:rsidRPr="002610CE">
        <w:rPr>
          <w:spacing w:val="37"/>
          <w:lang w:val="es-MX"/>
        </w:rPr>
        <w:t xml:space="preserve"> </w:t>
      </w:r>
      <w:r w:rsidRPr="002610CE">
        <w:rPr>
          <w:lang w:val="es-MX"/>
        </w:rPr>
        <w:t>Tepic.</w:t>
      </w:r>
    </w:p>
    <w:p w:rsidR="00C36BB9" w:rsidRPr="002610CE" w:rsidRDefault="00C36BB9">
      <w:pPr>
        <w:spacing w:line="244" w:lineRule="auto"/>
        <w:jc w:val="both"/>
        <w:rPr>
          <w:lang w:val="es-MX"/>
        </w:rPr>
        <w:sectPr w:rsidR="00C36BB9" w:rsidRPr="002610CE">
          <w:footerReference w:type="default" r:id="rId7"/>
          <w:type w:val="continuous"/>
          <w:pgSz w:w="12240" w:h="15840"/>
          <w:pgMar w:top="1200" w:right="60" w:bottom="2060" w:left="1340" w:header="720" w:footer="1867" w:gutter="0"/>
          <w:pgNumType w:start="1"/>
          <w:cols w:space="720"/>
        </w:sectPr>
      </w:pPr>
    </w:p>
    <w:p w:rsidR="00C36BB9" w:rsidRPr="002610CE" w:rsidRDefault="002610CE">
      <w:pPr>
        <w:pStyle w:val="Textoindependiente"/>
        <w:rPr>
          <w:lang w:val="es-MX"/>
        </w:rPr>
      </w:pPr>
      <w:r>
        <w:lastRenderedPageBreak/>
        <w:pict>
          <v:rect id="_x0000_s1216" style="position:absolute;margin-left:453.35pt;margin-top:60.3pt;width:150.2pt;height:671.35pt;z-index:251634688;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8"/>
        <w:rPr>
          <w:sz w:val="21"/>
          <w:lang w:val="es-MX"/>
        </w:rPr>
      </w:pPr>
    </w:p>
    <w:p w:rsidR="00C36BB9" w:rsidRPr="002610CE" w:rsidRDefault="002610CE">
      <w:pPr>
        <w:pStyle w:val="Textoindependiente"/>
        <w:tabs>
          <w:tab w:val="left" w:pos="1337"/>
        </w:tabs>
        <w:spacing w:before="101"/>
        <w:ind w:left="116"/>
        <w:rPr>
          <w:lang w:val="es-MX"/>
        </w:rPr>
      </w:pPr>
      <w:r w:rsidRPr="002610CE">
        <w:rPr>
          <w:b/>
          <w:sz w:val="22"/>
          <w:lang w:val="es-MX"/>
        </w:rPr>
        <w:t>Artículo</w:t>
      </w:r>
      <w:r w:rsidRPr="002610CE">
        <w:rPr>
          <w:b/>
          <w:spacing w:val="-3"/>
          <w:sz w:val="22"/>
          <w:lang w:val="es-MX"/>
        </w:rPr>
        <w:t xml:space="preserve"> </w:t>
      </w:r>
      <w:r w:rsidRPr="002610CE">
        <w:rPr>
          <w:b/>
          <w:sz w:val="22"/>
          <w:lang w:val="es-MX"/>
        </w:rPr>
        <w:t>3.</w:t>
      </w:r>
      <w:r w:rsidRPr="002610CE">
        <w:rPr>
          <w:b/>
          <w:sz w:val="22"/>
          <w:lang w:val="es-MX"/>
        </w:rPr>
        <w:tab/>
      </w:r>
      <w:r w:rsidRPr="002610CE">
        <w:rPr>
          <w:lang w:val="es-MX"/>
        </w:rPr>
        <w:t>Para los efectos de este Reglamento se entenderá  por:</w:t>
      </w:r>
    </w:p>
    <w:p w:rsidR="00C36BB9" w:rsidRPr="002610CE" w:rsidRDefault="00C36BB9">
      <w:pPr>
        <w:pStyle w:val="Textoindependiente"/>
        <w:spacing w:before="7"/>
        <w:rPr>
          <w:lang w:val="es-MX"/>
        </w:rPr>
      </w:pPr>
    </w:p>
    <w:p w:rsidR="00C36BB9" w:rsidRPr="002610CE" w:rsidRDefault="002610CE">
      <w:pPr>
        <w:pStyle w:val="Prrafodelista"/>
        <w:numPr>
          <w:ilvl w:val="0"/>
          <w:numId w:val="26"/>
        </w:numPr>
        <w:tabs>
          <w:tab w:val="left" w:pos="727"/>
        </w:tabs>
        <w:spacing w:line="228" w:lineRule="exact"/>
        <w:ind w:right="3513" w:hanging="602"/>
        <w:jc w:val="both"/>
        <w:rPr>
          <w:sz w:val="20"/>
          <w:lang w:val="es-MX"/>
        </w:rPr>
      </w:pPr>
      <w:r w:rsidRPr="002610CE">
        <w:rPr>
          <w:sz w:val="20"/>
          <w:lang w:val="es-MX"/>
        </w:rPr>
        <w:t xml:space="preserve">Comité: Comité de Adquisiciones, Enajenaciones, Arrendamientos y Contratación  de Servicios relacionados con Bienes Muebles e Inmuebles del Municipio de </w:t>
      </w:r>
      <w:r w:rsidRPr="002610CE">
        <w:rPr>
          <w:spacing w:val="45"/>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6"/>
          <w:tab w:val="left" w:pos="727"/>
        </w:tabs>
        <w:spacing w:before="8" w:line="246" w:lineRule="exact"/>
        <w:ind w:left="726"/>
        <w:rPr>
          <w:sz w:val="20"/>
          <w:lang w:val="es-MX"/>
        </w:rPr>
      </w:pPr>
      <w:r w:rsidRPr="002610CE">
        <w:rPr>
          <w:sz w:val="20"/>
          <w:lang w:val="es-MX"/>
        </w:rPr>
        <w:t>Municipio: el Municipio de</w:t>
      </w:r>
      <w:r w:rsidRPr="002610CE">
        <w:rPr>
          <w:spacing w:val="32"/>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6"/>
          <w:tab w:val="left" w:pos="727"/>
        </w:tabs>
        <w:spacing w:line="244" w:lineRule="exact"/>
        <w:ind w:left="726"/>
        <w:rPr>
          <w:sz w:val="20"/>
          <w:lang w:val="es-MX"/>
        </w:rPr>
      </w:pPr>
      <w:r w:rsidRPr="002610CE">
        <w:rPr>
          <w:sz w:val="20"/>
          <w:lang w:val="es-MX"/>
        </w:rPr>
        <w:t xml:space="preserve">Ayuntamiento: H. Ayuntamiento de </w:t>
      </w:r>
      <w:r w:rsidRPr="002610CE">
        <w:rPr>
          <w:spacing w:val="1"/>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6"/>
          <w:tab w:val="left" w:pos="727"/>
        </w:tabs>
        <w:spacing w:line="243" w:lineRule="exact"/>
        <w:ind w:left="726"/>
        <w:rPr>
          <w:sz w:val="20"/>
          <w:lang w:val="es-MX"/>
        </w:rPr>
      </w:pPr>
      <w:r w:rsidRPr="002610CE">
        <w:rPr>
          <w:sz w:val="20"/>
          <w:lang w:val="es-MX"/>
        </w:rPr>
        <w:t xml:space="preserve">Dirección: la Dirección de Adquisiciones del Municipio de </w:t>
      </w:r>
      <w:r w:rsidRPr="002610CE">
        <w:rPr>
          <w:spacing w:val="2"/>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spacing w:line="242" w:lineRule="auto"/>
        <w:ind w:right="3513" w:hanging="602"/>
        <w:jc w:val="both"/>
        <w:rPr>
          <w:sz w:val="20"/>
          <w:lang w:val="es-MX"/>
        </w:rPr>
      </w:pPr>
      <w:r w:rsidRPr="002610CE">
        <w:rPr>
          <w:sz w:val="20"/>
          <w:lang w:val="es-MX"/>
        </w:rPr>
        <w:t>Calendario: Calendario de Actividades del Comité de Adquisiciones, Enajenaciones, Arrendamientos y Contratación de Servicios relacionados con Bienes Muebles e Inmuebles del Municipio de</w:t>
      </w:r>
      <w:r w:rsidRPr="002610CE">
        <w:rPr>
          <w:spacing w:val="29"/>
          <w:sz w:val="20"/>
          <w:lang w:val="es-MX"/>
        </w:rPr>
        <w:t xml:space="preserve"> </w:t>
      </w:r>
      <w:r w:rsidRPr="002610CE">
        <w:rPr>
          <w:sz w:val="20"/>
          <w:lang w:val="es-MX"/>
        </w:rPr>
        <w:t>Tepi</w:t>
      </w:r>
      <w:r w:rsidRPr="002610CE">
        <w:rPr>
          <w:sz w:val="20"/>
          <w:lang w:val="es-MX"/>
        </w:rPr>
        <w:t>c.</w:t>
      </w:r>
    </w:p>
    <w:p w:rsidR="00C36BB9" w:rsidRPr="002610CE" w:rsidRDefault="002610CE">
      <w:pPr>
        <w:pStyle w:val="Prrafodelista"/>
        <w:numPr>
          <w:ilvl w:val="0"/>
          <w:numId w:val="26"/>
        </w:numPr>
        <w:tabs>
          <w:tab w:val="left" w:pos="726"/>
          <w:tab w:val="left" w:pos="727"/>
        </w:tabs>
        <w:spacing w:before="3" w:line="245" w:lineRule="exact"/>
        <w:ind w:left="726"/>
        <w:rPr>
          <w:sz w:val="20"/>
          <w:lang w:val="es-MX"/>
        </w:rPr>
      </w:pPr>
      <w:r w:rsidRPr="002610CE">
        <w:rPr>
          <w:sz w:val="20"/>
          <w:lang w:val="es-MX"/>
        </w:rPr>
        <w:t>Padrón: Padrón de Proveedores del Municipio de</w:t>
      </w:r>
      <w:r w:rsidRPr="002610CE">
        <w:rPr>
          <w:spacing w:val="48"/>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ind w:right="3515" w:hanging="602"/>
        <w:jc w:val="both"/>
        <w:rPr>
          <w:sz w:val="20"/>
          <w:lang w:val="es-MX"/>
        </w:rPr>
      </w:pPr>
      <w:r w:rsidRPr="002610CE">
        <w:rPr>
          <w:sz w:val="20"/>
          <w:lang w:val="es-MX"/>
        </w:rPr>
        <w:t>Proveedor:  Las personas físicas y morales que cubran los requisitos  establecidos  por la Administración Municipal de</w:t>
      </w:r>
      <w:r w:rsidRPr="002610CE">
        <w:rPr>
          <w:spacing w:val="33"/>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spacing w:before="3"/>
        <w:ind w:right="3512" w:hanging="602"/>
        <w:jc w:val="both"/>
        <w:rPr>
          <w:sz w:val="20"/>
          <w:lang w:val="es-MX"/>
        </w:rPr>
      </w:pPr>
      <w:r w:rsidRPr="002610CE">
        <w:rPr>
          <w:sz w:val="20"/>
          <w:lang w:val="es-MX"/>
        </w:rPr>
        <w:t>Sesión: Sesión del Comité de Adquisiciones, Enajenaciones, Arrendamientos</w:t>
      </w:r>
      <w:r w:rsidRPr="002610CE">
        <w:rPr>
          <w:sz w:val="20"/>
          <w:lang w:val="es-MX"/>
        </w:rPr>
        <w:t xml:space="preserve"> y Contratación de Servicios relacionados con Bienes Muebles e Inmuebles del Municipio de</w:t>
      </w:r>
      <w:r w:rsidRPr="002610CE">
        <w:rPr>
          <w:spacing w:val="15"/>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spacing w:before="1"/>
        <w:ind w:right="3513" w:hanging="602"/>
        <w:jc w:val="both"/>
        <w:rPr>
          <w:sz w:val="20"/>
          <w:lang w:val="es-MX"/>
        </w:rPr>
      </w:pPr>
      <w:r w:rsidRPr="002610CE">
        <w:rPr>
          <w:sz w:val="20"/>
          <w:lang w:val="es-MX"/>
        </w:rPr>
        <w:t>Acta: Acta de Sesión del Comité de Adquisiciones, Enajenaciones, Arrendamientos   y Contratación de Servicios relacionados con Bienes Muebles e Inmuebles del M</w:t>
      </w:r>
      <w:r w:rsidRPr="002610CE">
        <w:rPr>
          <w:sz w:val="20"/>
          <w:lang w:val="es-MX"/>
        </w:rPr>
        <w:t>unicipio de</w:t>
      </w:r>
      <w:r w:rsidRPr="002610CE">
        <w:rPr>
          <w:spacing w:val="15"/>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spacing w:before="1"/>
        <w:ind w:right="3511" w:hanging="602"/>
        <w:jc w:val="both"/>
        <w:rPr>
          <w:sz w:val="20"/>
          <w:lang w:val="es-MX"/>
        </w:rPr>
      </w:pPr>
      <w:r w:rsidRPr="002610CE">
        <w:rPr>
          <w:sz w:val="20"/>
          <w:lang w:val="es-MX"/>
        </w:rPr>
        <w:t>Dependencia: Cualquiera de las Dependencias de la Administración Pública del Municipio de</w:t>
      </w:r>
      <w:r w:rsidRPr="002610CE">
        <w:rPr>
          <w:spacing w:val="15"/>
          <w:sz w:val="20"/>
          <w:lang w:val="es-MX"/>
        </w:rPr>
        <w:t xml:space="preserve"> </w:t>
      </w:r>
      <w:r w:rsidRPr="002610CE">
        <w:rPr>
          <w:sz w:val="20"/>
          <w:lang w:val="es-MX"/>
        </w:rPr>
        <w:t>Tepic.</w:t>
      </w:r>
    </w:p>
    <w:p w:rsidR="00C36BB9" w:rsidRPr="002610CE" w:rsidRDefault="002610CE">
      <w:pPr>
        <w:pStyle w:val="Prrafodelista"/>
        <w:numPr>
          <w:ilvl w:val="0"/>
          <w:numId w:val="26"/>
        </w:numPr>
        <w:tabs>
          <w:tab w:val="left" w:pos="727"/>
        </w:tabs>
        <w:spacing w:before="8" w:line="228" w:lineRule="exact"/>
        <w:ind w:right="3513" w:hanging="602"/>
        <w:jc w:val="both"/>
        <w:rPr>
          <w:sz w:val="20"/>
          <w:lang w:val="es-MX"/>
        </w:rPr>
      </w:pPr>
      <w:r w:rsidRPr="002610CE">
        <w:rPr>
          <w:sz w:val="20"/>
          <w:lang w:val="es-MX"/>
        </w:rPr>
        <w:t>Contraloría: La Dirección de Contraloría Municipal y Desarrollo Administrativo del Municipio de</w:t>
      </w:r>
      <w:r w:rsidRPr="002610CE">
        <w:rPr>
          <w:spacing w:val="15"/>
          <w:sz w:val="20"/>
          <w:lang w:val="es-MX"/>
        </w:rPr>
        <w:t xml:space="preserve"> </w:t>
      </w:r>
      <w:r w:rsidRPr="002610CE">
        <w:rPr>
          <w:sz w:val="20"/>
          <w:lang w:val="es-MX"/>
        </w:rPr>
        <w:t>Tepic.</w:t>
      </w:r>
    </w:p>
    <w:p w:rsidR="00C36BB9" w:rsidRPr="002610CE" w:rsidRDefault="00C36BB9">
      <w:pPr>
        <w:pStyle w:val="Textoindependiente"/>
        <w:spacing w:before="8"/>
        <w:rPr>
          <w:sz w:val="22"/>
          <w:lang w:val="es-MX"/>
        </w:rPr>
      </w:pPr>
    </w:p>
    <w:p w:rsidR="00C36BB9" w:rsidRPr="002610CE" w:rsidRDefault="002610CE">
      <w:pPr>
        <w:pStyle w:val="Textoindependiente"/>
        <w:spacing w:before="1" w:line="242" w:lineRule="auto"/>
        <w:ind w:left="116" w:right="3512"/>
        <w:jc w:val="both"/>
        <w:rPr>
          <w:lang w:val="es-MX"/>
        </w:rPr>
      </w:pPr>
      <w:r w:rsidRPr="002610CE">
        <w:rPr>
          <w:b/>
          <w:sz w:val="22"/>
          <w:lang w:val="es-MX"/>
        </w:rPr>
        <w:t xml:space="preserve">Artículo 4. </w:t>
      </w:r>
      <w:r w:rsidRPr="002610CE">
        <w:rPr>
          <w:lang w:val="es-MX"/>
        </w:rPr>
        <w:t>Las erogaciones para las Adquisiciones, Enajenaciones, Arrendamientos y Contratación de Servicios relacionados con Bienes Muebles e Inmuebles del Municipio de Tepic, se sujetarán, en su caso, a las disposiciones específicas del Presupuesto de Egresos vigen</w:t>
      </w:r>
      <w:r w:rsidRPr="002610CE">
        <w:rPr>
          <w:lang w:val="es-MX"/>
        </w:rPr>
        <w:t>te en el Municipio, y demás disposiciones  aplicables.</w:t>
      </w:r>
    </w:p>
    <w:p w:rsidR="00C36BB9" w:rsidRPr="002610CE" w:rsidRDefault="00C36BB9">
      <w:pPr>
        <w:pStyle w:val="Textoindependiente"/>
        <w:spacing w:before="2"/>
        <w:rPr>
          <w:lang w:val="es-MX"/>
        </w:rPr>
      </w:pPr>
    </w:p>
    <w:p w:rsidR="00C36BB9" w:rsidRPr="002610CE" w:rsidRDefault="002610CE">
      <w:pPr>
        <w:pStyle w:val="Textoindependiente"/>
        <w:spacing w:line="242" w:lineRule="auto"/>
        <w:ind w:left="116" w:right="3511"/>
        <w:jc w:val="both"/>
        <w:rPr>
          <w:lang w:val="es-MX"/>
        </w:rPr>
      </w:pPr>
      <w:r w:rsidRPr="002610CE">
        <w:rPr>
          <w:b/>
          <w:sz w:val="22"/>
          <w:lang w:val="es-MX"/>
        </w:rPr>
        <w:t xml:space="preserve">Artículo 5. </w:t>
      </w:r>
      <w:r w:rsidRPr="002610CE">
        <w:rPr>
          <w:lang w:val="es-MX"/>
        </w:rPr>
        <w:t>La Contraloría dictará las  disposiciones  administrativas  que  sean  estrictamente necesarias para el adecuado cumplimiento de este Reglamento, tomando en cuenta las opiniones de las Dep</w:t>
      </w:r>
      <w:r w:rsidRPr="002610CE">
        <w:rPr>
          <w:lang w:val="es-MX"/>
        </w:rPr>
        <w:t>endencias Municipales y, previa aprobación del Ayuntamiento, deberán publicarse en la Gaceta Municipal y/o en el Periódico Oficial, Órgano del Gobierno del Estado de</w:t>
      </w:r>
      <w:r w:rsidRPr="002610CE">
        <w:rPr>
          <w:spacing w:val="34"/>
          <w:lang w:val="es-MX"/>
        </w:rPr>
        <w:t xml:space="preserve"> </w:t>
      </w:r>
      <w:r w:rsidRPr="002610CE">
        <w:rPr>
          <w:lang w:val="es-MX"/>
        </w:rPr>
        <w:t>Nayarit.</w:t>
      </w:r>
    </w:p>
    <w:p w:rsidR="00C36BB9" w:rsidRPr="002610CE" w:rsidRDefault="00C36BB9">
      <w:pPr>
        <w:pStyle w:val="Textoindependiente"/>
        <w:spacing w:before="9"/>
        <w:rPr>
          <w:lang w:val="es-MX"/>
        </w:rPr>
      </w:pPr>
    </w:p>
    <w:p w:rsidR="00C36BB9" w:rsidRPr="002610CE" w:rsidRDefault="002610CE">
      <w:pPr>
        <w:pStyle w:val="Textoindependiente"/>
        <w:spacing w:line="228" w:lineRule="exact"/>
        <w:ind w:left="116" w:right="3512"/>
        <w:jc w:val="both"/>
        <w:rPr>
          <w:lang w:val="es-MX"/>
        </w:rPr>
      </w:pPr>
      <w:r w:rsidRPr="002610CE">
        <w:rPr>
          <w:b/>
          <w:sz w:val="22"/>
          <w:lang w:val="es-MX"/>
        </w:rPr>
        <w:t xml:space="preserve">Artículo 6. </w:t>
      </w:r>
      <w:r w:rsidRPr="002610CE">
        <w:rPr>
          <w:lang w:val="es-MX"/>
        </w:rPr>
        <w:t>Las Dependencias, previamente al  arrendamiento  de  bienes  muebles</w:t>
      </w:r>
      <w:r w:rsidRPr="002610CE">
        <w:rPr>
          <w:lang w:val="es-MX"/>
        </w:rPr>
        <w:t xml:space="preserve">,  deberán realizar los estudios de factibilidad, considerando la posible adquisición </w:t>
      </w:r>
      <w:r w:rsidRPr="002610CE">
        <w:rPr>
          <w:spacing w:val="38"/>
          <w:lang w:val="es-MX"/>
        </w:rPr>
        <w:t xml:space="preserve"> </w:t>
      </w:r>
      <w:r w:rsidRPr="002610CE">
        <w:rPr>
          <w:lang w:val="es-MX"/>
        </w:rPr>
        <w:t>mediante</w:t>
      </w:r>
    </w:p>
    <w:p w:rsidR="00C36BB9" w:rsidRPr="002610CE" w:rsidRDefault="00C36BB9">
      <w:pPr>
        <w:spacing w:line="228" w:lineRule="exact"/>
        <w:jc w:val="both"/>
        <w:rPr>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rPr>
          <w:lang w:val="es-MX"/>
        </w:rPr>
      </w:pPr>
      <w:r>
        <w:lastRenderedPageBreak/>
        <w:pict>
          <v:rect id="_x0000_s1215" style="position:absolute;margin-left:453.35pt;margin-top:60.3pt;width:150.2pt;height:671.35pt;z-index:251635712;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Textoindependiente"/>
        <w:spacing w:before="103" w:line="242" w:lineRule="auto"/>
        <w:ind w:left="116" w:right="3511"/>
        <w:rPr>
          <w:lang w:val="es-MX"/>
        </w:rPr>
      </w:pPr>
      <w:r w:rsidRPr="002610CE">
        <w:rPr>
          <w:lang w:val="es-MX"/>
        </w:rPr>
        <w:t>arrendamiento con opción a compra. De estipularse esta condición en el contrato, la misma deberá ejercerse invariablemente.</w:t>
      </w:r>
    </w:p>
    <w:p w:rsidR="00C36BB9" w:rsidRPr="002610CE" w:rsidRDefault="00C36BB9">
      <w:pPr>
        <w:pStyle w:val="Textoindependiente"/>
        <w:rPr>
          <w:sz w:val="22"/>
          <w:lang w:val="es-MX"/>
        </w:rPr>
      </w:pPr>
    </w:p>
    <w:p w:rsidR="00C36BB9" w:rsidRPr="002610CE" w:rsidRDefault="00C36BB9">
      <w:pPr>
        <w:pStyle w:val="Textoindependiente"/>
        <w:spacing w:before="9"/>
        <w:rPr>
          <w:sz w:val="18"/>
          <w:lang w:val="es-MX"/>
        </w:rPr>
      </w:pPr>
    </w:p>
    <w:p w:rsidR="00C36BB9" w:rsidRPr="002610CE" w:rsidRDefault="002610CE">
      <w:pPr>
        <w:pStyle w:val="Ttulo3"/>
        <w:spacing w:line="244" w:lineRule="auto"/>
        <w:ind w:left="2672" w:right="6070" w:hanging="1"/>
        <w:rPr>
          <w:lang w:val="es-MX"/>
        </w:rPr>
      </w:pPr>
      <w:r w:rsidRPr="002610CE">
        <w:rPr>
          <w:lang w:val="es-MX"/>
        </w:rPr>
        <w:t>TÍTULO SEGUNDO CAPÍTULO PRIMERO</w:t>
      </w:r>
    </w:p>
    <w:p w:rsidR="00C36BB9" w:rsidRPr="002610CE" w:rsidRDefault="002610CE">
      <w:pPr>
        <w:spacing w:line="244" w:lineRule="exact"/>
        <w:ind w:left="2334" w:right="5733"/>
        <w:jc w:val="center"/>
        <w:rPr>
          <w:b/>
          <w:lang w:val="es-MX"/>
        </w:rPr>
      </w:pPr>
      <w:r w:rsidRPr="002610CE">
        <w:rPr>
          <w:b/>
          <w:lang w:val="es-MX"/>
        </w:rPr>
        <w:t>Del Comité</w:t>
      </w:r>
    </w:p>
    <w:p w:rsidR="00C36BB9" w:rsidRPr="002610CE" w:rsidRDefault="00C36BB9">
      <w:pPr>
        <w:pStyle w:val="Textoindependiente"/>
        <w:spacing w:before="10"/>
        <w:rPr>
          <w:b/>
          <w:sz w:val="21"/>
          <w:lang w:val="es-MX"/>
        </w:rPr>
      </w:pPr>
    </w:p>
    <w:p w:rsidR="00C36BB9" w:rsidRPr="002610CE" w:rsidRDefault="002610CE">
      <w:pPr>
        <w:tabs>
          <w:tab w:val="left" w:pos="1337"/>
        </w:tabs>
        <w:ind w:left="116"/>
        <w:rPr>
          <w:lang w:val="es-MX"/>
        </w:rPr>
      </w:pPr>
      <w:r w:rsidRPr="002610CE">
        <w:rPr>
          <w:b/>
          <w:lang w:val="es-MX"/>
        </w:rPr>
        <w:t>Artículo</w:t>
      </w:r>
      <w:r w:rsidRPr="002610CE">
        <w:rPr>
          <w:b/>
          <w:spacing w:val="-2"/>
          <w:lang w:val="es-MX"/>
        </w:rPr>
        <w:t xml:space="preserve"> </w:t>
      </w:r>
      <w:r w:rsidRPr="002610CE">
        <w:rPr>
          <w:b/>
          <w:lang w:val="es-MX"/>
        </w:rPr>
        <w:t>7.</w:t>
      </w:r>
      <w:r w:rsidRPr="002610CE">
        <w:rPr>
          <w:b/>
          <w:lang w:val="es-MX"/>
        </w:rPr>
        <w:tab/>
      </w:r>
      <w:r w:rsidRPr="002610CE">
        <w:rPr>
          <w:lang w:val="es-MX"/>
        </w:rPr>
        <w:t>El Comité estará integrado de la siguientes</w:t>
      </w:r>
      <w:r w:rsidRPr="002610CE">
        <w:rPr>
          <w:spacing w:val="-9"/>
          <w:lang w:val="es-MX"/>
        </w:rPr>
        <w:t xml:space="preserve"> </w:t>
      </w:r>
      <w:r w:rsidRPr="002610CE">
        <w:rPr>
          <w:lang w:val="es-MX"/>
        </w:rPr>
        <w:t>manera:</w:t>
      </w:r>
    </w:p>
    <w:p w:rsidR="00C36BB9" w:rsidRPr="002610CE" w:rsidRDefault="00C36BB9">
      <w:pPr>
        <w:pStyle w:val="Textoindependiente"/>
        <w:spacing w:before="4"/>
        <w:rPr>
          <w:sz w:val="22"/>
          <w:lang w:val="es-MX"/>
        </w:rPr>
      </w:pPr>
    </w:p>
    <w:p w:rsidR="00C36BB9" w:rsidRPr="002610CE" w:rsidRDefault="002610CE">
      <w:pPr>
        <w:pStyle w:val="Prrafodelista"/>
        <w:numPr>
          <w:ilvl w:val="0"/>
          <w:numId w:val="25"/>
        </w:numPr>
        <w:tabs>
          <w:tab w:val="left" w:pos="726"/>
          <w:tab w:val="left" w:pos="727"/>
        </w:tabs>
        <w:spacing w:line="244" w:lineRule="auto"/>
        <w:ind w:right="3510"/>
        <w:rPr>
          <w:sz w:val="20"/>
          <w:lang w:val="es-MX"/>
        </w:rPr>
      </w:pPr>
      <w:r w:rsidRPr="002610CE">
        <w:rPr>
          <w:sz w:val="20"/>
          <w:lang w:val="es-MX"/>
        </w:rPr>
        <w:t>Un Presidente, que será el Presidente Municipal, y su suplente será el titular de la Secretaria Técnica de</w:t>
      </w:r>
      <w:r w:rsidRPr="002610CE">
        <w:rPr>
          <w:spacing w:val="32"/>
          <w:sz w:val="20"/>
          <w:lang w:val="es-MX"/>
        </w:rPr>
        <w:t xml:space="preserve"> </w:t>
      </w:r>
      <w:r w:rsidRPr="002610CE">
        <w:rPr>
          <w:sz w:val="20"/>
          <w:lang w:val="es-MX"/>
        </w:rPr>
        <w:t>Gabinete;</w:t>
      </w:r>
    </w:p>
    <w:p w:rsidR="00C36BB9" w:rsidRPr="002610CE" w:rsidRDefault="002610CE">
      <w:pPr>
        <w:pStyle w:val="Prrafodelista"/>
        <w:numPr>
          <w:ilvl w:val="0"/>
          <w:numId w:val="25"/>
        </w:numPr>
        <w:tabs>
          <w:tab w:val="left" w:pos="726"/>
          <w:tab w:val="left" w:pos="727"/>
        </w:tabs>
        <w:spacing w:line="225" w:lineRule="exact"/>
        <w:rPr>
          <w:sz w:val="20"/>
          <w:lang w:val="es-MX"/>
        </w:rPr>
      </w:pPr>
      <w:r w:rsidRPr="002610CE">
        <w:rPr>
          <w:sz w:val="20"/>
          <w:lang w:val="es-MX"/>
        </w:rPr>
        <w:t xml:space="preserve">Un Secretario Ejecutivo, que será el Director de </w:t>
      </w:r>
      <w:r w:rsidRPr="002610CE">
        <w:rPr>
          <w:spacing w:val="14"/>
          <w:sz w:val="20"/>
          <w:lang w:val="es-MX"/>
        </w:rPr>
        <w:t xml:space="preserve"> </w:t>
      </w:r>
      <w:r w:rsidRPr="002610CE">
        <w:rPr>
          <w:sz w:val="20"/>
          <w:lang w:val="es-MX"/>
        </w:rPr>
        <w:t>Adquisiciones;</w:t>
      </w:r>
    </w:p>
    <w:p w:rsidR="00C36BB9" w:rsidRPr="002610CE" w:rsidRDefault="002610CE">
      <w:pPr>
        <w:pStyle w:val="Prrafodelista"/>
        <w:numPr>
          <w:ilvl w:val="0"/>
          <w:numId w:val="25"/>
        </w:numPr>
        <w:tabs>
          <w:tab w:val="left" w:pos="726"/>
          <w:tab w:val="left" w:pos="727"/>
        </w:tabs>
        <w:spacing w:before="3"/>
        <w:rPr>
          <w:sz w:val="20"/>
          <w:lang w:val="es-MX"/>
        </w:rPr>
      </w:pPr>
      <w:r w:rsidRPr="002610CE">
        <w:rPr>
          <w:sz w:val="20"/>
          <w:lang w:val="es-MX"/>
        </w:rPr>
        <w:t xml:space="preserve">Un Secretario Técnico, que será el Jefe del Departamento de Recursos  </w:t>
      </w:r>
      <w:r w:rsidRPr="002610CE">
        <w:rPr>
          <w:spacing w:val="29"/>
          <w:sz w:val="20"/>
          <w:lang w:val="es-MX"/>
        </w:rPr>
        <w:t xml:space="preserve"> </w:t>
      </w:r>
      <w:r w:rsidRPr="002610CE">
        <w:rPr>
          <w:sz w:val="20"/>
          <w:lang w:val="es-MX"/>
        </w:rPr>
        <w:t>Materiales;</w:t>
      </w:r>
    </w:p>
    <w:p w:rsidR="00C36BB9" w:rsidRPr="002610CE" w:rsidRDefault="002610CE">
      <w:pPr>
        <w:pStyle w:val="Prrafodelista"/>
        <w:numPr>
          <w:ilvl w:val="0"/>
          <w:numId w:val="25"/>
        </w:numPr>
        <w:tabs>
          <w:tab w:val="left" w:pos="726"/>
          <w:tab w:val="left" w:pos="727"/>
        </w:tabs>
        <w:spacing w:before="4" w:line="244" w:lineRule="auto"/>
        <w:ind w:right="3512"/>
        <w:rPr>
          <w:sz w:val="20"/>
          <w:lang w:val="es-MX"/>
        </w:rPr>
      </w:pPr>
      <w:r w:rsidRPr="002610CE">
        <w:rPr>
          <w:sz w:val="20"/>
          <w:lang w:val="es-MX"/>
        </w:rPr>
        <w:t>Vocales, que serán: el Síndico Municipal, y mínimo un Regidor por cada uno de los partidos políticos represe</w:t>
      </w:r>
      <w:r w:rsidRPr="002610CE">
        <w:rPr>
          <w:sz w:val="20"/>
          <w:lang w:val="es-MX"/>
        </w:rPr>
        <w:t>ntados en el Ayuntamiento;</w:t>
      </w:r>
      <w:r w:rsidRPr="002610CE">
        <w:rPr>
          <w:spacing w:val="41"/>
          <w:sz w:val="20"/>
          <w:lang w:val="es-MX"/>
        </w:rPr>
        <w:t xml:space="preserve"> </w:t>
      </w:r>
      <w:r w:rsidRPr="002610CE">
        <w:rPr>
          <w:sz w:val="20"/>
          <w:lang w:val="es-MX"/>
        </w:rPr>
        <w:t>y</w:t>
      </w:r>
    </w:p>
    <w:p w:rsidR="00C36BB9" w:rsidRPr="002610CE" w:rsidRDefault="002610CE">
      <w:pPr>
        <w:pStyle w:val="Prrafodelista"/>
        <w:numPr>
          <w:ilvl w:val="0"/>
          <w:numId w:val="25"/>
        </w:numPr>
        <w:tabs>
          <w:tab w:val="left" w:pos="726"/>
          <w:tab w:val="left" w:pos="727"/>
        </w:tabs>
        <w:spacing w:line="244" w:lineRule="auto"/>
        <w:ind w:right="3511"/>
        <w:rPr>
          <w:sz w:val="20"/>
          <w:lang w:val="es-MX"/>
        </w:rPr>
      </w:pPr>
      <w:r w:rsidRPr="002610CE">
        <w:rPr>
          <w:sz w:val="20"/>
          <w:lang w:val="es-MX"/>
        </w:rPr>
        <w:t xml:space="preserve">Los demás vocales, que designe el H. Ayuntamiento de Tepic, que  serán  los  titulares de algunas Secretarías  y Direcciones </w:t>
      </w:r>
      <w:r w:rsidRPr="002610CE">
        <w:rPr>
          <w:spacing w:val="7"/>
          <w:sz w:val="20"/>
          <w:lang w:val="es-MX"/>
        </w:rPr>
        <w:t xml:space="preserve"> </w:t>
      </w:r>
      <w:r w:rsidRPr="002610CE">
        <w:rPr>
          <w:sz w:val="20"/>
          <w:lang w:val="es-MX"/>
        </w:rPr>
        <w:t>Municipales.</w:t>
      </w:r>
    </w:p>
    <w:p w:rsidR="00C36BB9" w:rsidRPr="002610CE" w:rsidRDefault="00C36BB9">
      <w:pPr>
        <w:pStyle w:val="Textoindependiente"/>
        <w:spacing w:before="4"/>
        <w:rPr>
          <w:lang w:val="es-MX"/>
        </w:rPr>
      </w:pPr>
    </w:p>
    <w:p w:rsidR="00C36BB9" w:rsidRPr="002610CE" w:rsidRDefault="002610CE">
      <w:pPr>
        <w:pStyle w:val="Textoindependiente"/>
        <w:spacing w:line="244" w:lineRule="auto"/>
        <w:ind w:left="716" w:right="3512"/>
        <w:jc w:val="both"/>
        <w:rPr>
          <w:lang w:val="es-MX"/>
        </w:rPr>
      </w:pPr>
      <w:r w:rsidRPr="002610CE">
        <w:rPr>
          <w:lang w:val="es-MX"/>
        </w:rPr>
        <w:t>Los servidores públicos que se mencionan en las fracciones anteriores  se considerarán como miembros titulares del Comité. Cada uno de dichos miembros deberá nombrar a su respectivo suplente en la sesión de Comité inmediata posterior  a la creación, integr</w:t>
      </w:r>
      <w:r w:rsidRPr="002610CE">
        <w:rPr>
          <w:lang w:val="es-MX"/>
        </w:rPr>
        <w:t xml:space="preserve">ación e instalación de ese </w:t>
      </w:r>
      <w:r w:rsidRPr="002610CE">
        <w:rPr>
          <w:spacing w:val="6"/>
          <w:lang w:val="es-MX"/>
        </w:rPr>
        <w:t xml:space="preserve"> </w:t>
      </w:r>
      <w:r w:rsidRPr="002610CE">
        <w:rPr>
          <w:lang w:val="es-MX"/>
        </w:rPr>
        <w:t>Organismo.</w:t>
      </w:r>
    </w:p>
    <w:p w:rsidR="00C36BB9" w:rsidRPr="002610CE" w:rsidRDefault="00C36BB9">
      <w:pPr>
        <w:pStyle w:val="Textoindependiente"/>
        <w:spacing w:before="7"/>
        <w:rPr>
          <w:lang w:val="es-MX"/>
        </w:rPr>
      </w:pPr>
    </w:p>
    <w:p w:rsidR="00C36BB9" w:rsidRPr="002610CE" w:rsidRDefault="002610CE">
      <w:pPr>
        <w:pStyle w:val="Textoindependiente"/>
        <w:tabs>
          <w:tab w:val="left" w:pos="1337"/>
        </w:tabs>
        <w:spacing w:before="1" w:line="228" w:lineRule="exact"/>
        <w:ind w:left="116" w:right="3512"/>
        <w:rPr>
          <w:lang w:val="es-MX"/>
        </w:rPr>
      </w:pPr>
      <w:r w:rsidRPr="002610CE">
        <w:rPr>
          <w:b/>
          <w:sz w:val="22"/>
          <w:lang w:val="es-MX"/>
        </w:rPr>
        <w:t>Artículo</w:t>
      </w:r>
      <w:r w:rsidRPr="002610CE">
        <w:rPr>
          <w:b/>
          <w:spacing w:val="-3"/>
          <w:sz w:val="22"/>
          <w:lang w:val="es-MX"/>
        </w:rPr>
        <w:t xml:space="preserve"> </w:t>
      </w:r>
      <w:r w:rsidRPr="002610CE">
        <w:rPr>
          <w:b/>
          <w:sz w:val="22"/>
          <w:lang w:val="es-MX"/>
        </w:rPr>
        <w:t>8.</w:t>
      </w:r>
      <w:r w:rsidRPr="002610CE">
        <w:rPr>
          <w:b/>
          <w:sz w:val="22"/>
          <w:lang w:val="es-MX"/>
        </w:rPr>
        <w:tab/>
      </w:r>
      <w:r w:rsidRPr="002610CE">
        <w:rPr>
          <w:lang w:val="es-MX"/>
        </w:rPr>
        <w:t xml:space="preserve">Los miembros del Comité, así como sus suplentes en su caso,  </w:t>
      </w:r>
      <w:r w:rsidRPr="002610CE">
        <w:rPr>
          <w:spacing w:val="39"/>
          <w:lang w:val="es-MX"/>
        </w:rPr>
        <w:t xml:space="preserve"> </w:t>
      </w:r>
      <w:r w:rsidRPr="002610CE">
        <w:rPr>
          <w:lang w:val="es-MX"/>
        </w:rPr>
        <w:t>contarán</w:t>
      </w:r>
      <w:r w:rsidRPr="002610CE">
        <w:rPr>
          <w:spacing w:val="10"/>
          <w:lang w:val="es-MX"/>
        </w:rPr>
        <w:t xml:space="preserve"> </w:t>
      </w:r>
      <w:r w:rsidRPr="002610CE">
        <w:rPr>
          <w:lang w:val="es-MX"/>
        </w:rPr>
        <w:t>con</w:t>
      </w:r>
      <w:r w:rsidRPr="002610CE">
        <w:rPr>
          <w:w w:val="101"/>
          <w:lang w:val="es-MX"/>
        </w:rPr>
        <w:t xml:space="preserve"> </w:t>
      </w:r>
      <w:r w:rsidRPr="002610CE">
        <w:rPr>
          <w:lang w:val="es-MX"/>
        </w:rPr>
        <w:t xml:space="preserve">voz y voto en las deliberaciones del </w:t>
      </w:r>
      <w:r w:rsidRPr="002610CE">
        <w:rPr>
          <w:spacing w:val="1"/>
          <w:lang w:val="es-MX"/>
        </w:rPr>
        <w:t xml:space="preserve"> </w:t>
      </w:r>
      <w:r w:rsidRPr="002610CE">
        <w:rPr>
          <w:lang w:val="es-MX"/>
        </w:rPr>
        <w:t>mismo.</w:t>
      </w:r>
    </w:p>
    <w:p w:rsidR="00C36BB9" w:rsidRPr="002610CE" w:rsidRDefault="00C36BB9">
      <w:pPr>
        <w:pStyle w:val="Textoindependiente"/>
        <w:spacing w:before="1"/>
        <w:rPr>
          <w:sz w:val="21"/>
          <w:lang w:val="es-MX"/>
        </w:rPr>
      </w:pPr>
    </w:p>
    <w:p w:rsidR="00C36BB9" w:rsidRPr="002610CE" w:rsidRDefault="002610CE">
      <w:pPr>
        <w:pStyle w:val="Textoindependiente"/>
        <w:spacing w:line="242" w:lineRule="auto"/>
        <w:ind w:left="116" w:right="3512"/>
        <w:jc w:val="both"/>
        <w:rPr>
          <w:lang w:val="es-MX"/>
        </w:rPr>
      </w:pPr>
      <w:r w:rsidRPr="002610CE">
        <w:rPr>
          <w:b/>
          <w:sz w:val="22"/>
          <w:lang w:val="es-MX"/>
        </w:rPr>
        <w:t xml:space="preserve">Artículo 9. </w:t>
      </w:r>
      <w:r w:rsidRPr="002610CE">
        <w:rPr>
          <w:lang w:val="es-MX"/>
        </w:rPr>
        <w:t>El Comité, para el cumplimiento de sus objetivos podrá asistirse, en su</w:t>
      </w:r>
      <w:r w:rsidRPr="002610CE">
        <w:rPr>
          <w:lang w:val="es-MX"/>
        </w:rPr>
        <w:t>s deliberaciones, por los titulares y demás personal de las dependencias o unidades administrativas que tengan relación con los asuntos a tratarse. Igualmente podrá invitar a personas que, sin ser servidores públicos municipales, se consideren como peritos</w:t>
      </w:r>
      <w:r w:rsidRPr="002610CE">
        <w:rPr>
          <w:lang w:val="es-MX"/>
        </w:rPr>
        <w:t xml:space="preserve">  o  expertos en las materias que el Comité haya de abordar por razón de su </w:t>
      </w:r>
      <w:r w:rsidRPr="002610CE">
        <w:rPr>
          <w:spacing w:val="25"/>
          <w:lang w:val="es-MX"/>
        </w:rPr>
        <w:t xml:space="preserve"> </w:t>
      </w:r>
      <w:r w:rsidRPr="002610CE">
        <w:rPr>
          <w:lang w:val="es-MX"/>
        </w:rPr>
        <w:t>función.</w:t>
      </w:r>
    </w:p>
    <w:p w:rsidR="00C36BB9" w:rsidRPr="002610CE" w:rsidRDefault="00C36BB9">
      <w:pPr>
        <w:pStyle w:val="Textoindependiente"/>
        <w:rPr>
          <w:sz w:val="22"/>
          <w:lang w:val="es-MX"/>
        </w:rPr>
      </w:pPr>
    </w:p>
    <w:p w:rsidR="00C36BB9" w:rsidRPr="002610CE" w:rsidRDefault="00C36BB9">
      <w:pPr>
        <w:pStyle w:val="Textoindependiente"/>
        <w:spacing w:before="8"/>
        <w:rPr>
          <w:sz w:val="18"/>
          <w:lang w:val="es-MX"/>
        </w:rPr>
      </w:pPr>
    </w:p>
    <w:p w:rsidR="00C36BB9" w:rsidRPr="002610CE" w:rsidRDefault="002610CE">
      <w:pPr>
        <w:pStyle w:val="Ttulo3"/>
        <w:ind w:left="2336"/>
        <w:rPr>
          <w:lang w:val="es-MX"/>
        </w:rPr>
      </w:pPr>
      <w:r w:rsidRPr="002610CE">
        <w:rPr>
          <w:lang w:val="es-MX"/>
        </w:rPr>
        <w:t>CAPITULO SEGUNDO</w:t>
      </w:r>
    </w:p>
    <w:p w:rsidR="00C36BB9" w:rsidRPr="002610CE" w:rsidRDefault="002610CE">
      <w:pPr>
        <w:spacing w:before="3"/>
        <w:ind w:left="16" w:right="3414"/>
        <w:jc w:val="center"/>
        <w:rPr>
          <w:b/>
          <w:sz w:val="20"/>
          <w:lang w:val="es-MX"/>
        </w:rPr>
      </w:pPr>
      <w:r w:rsidRPr="002610CE">
        <w:rPr>
          <w:b/>
          <w:sz w:val="20"/>
          <w:lang w:val="es-MX"/>
        </w:rPr>
        <w:t>De las Facultades y Obligaciones del Comité</w:t>
      </w:r>
    </w:p>
    <w:p w:rsidR="00C36BB9" w:rsidRPr="002610CE" w:rsidRDefault="00C36BB9">
      <w:pPr>
        <w:pStyle w:val="Textoindependiente"/>
        <w:spacing w:before="4"/>
        <w:rPr>
          <w:b/>
          <w:lang w:val="es-MX"/>
        </w:rPr>
      </w:pPr>
    </w:p>
    <w:p w:rsidR="00C36BB9" w:rsidRPr="002610CE" w:rsidRDefault="002610CE">
      <w:pPr>
        <w:ind w:left="116"/>
        <w:rPr>
          <w:sz w:val="20"/>
          <w:lang w:val="es-MX"/>
        </w:rPr>
      </w:pPr>
      <w:r w:rsidRPr="002610CE">
        <w:rPr>
          <w:b/>
          <w:lang w:val="es-MX"/>
        </w:rPr>
        <w:t xml:space="preserve">Artículo 10.   </w:t>
      </w:r>
      <w:r w:rsidRPr="002610CE">
        <w:rPr>
          <w:sz w:val="20"/>
          <w:lang w:val="es-MX"/>
        </w:rPr>
        <w:t>El Comité tendrá las siguientes facultades y obligaciones:</w:t>
      </w:r>
    </w:p>
    <w:p w:rsidR="00C36BB9" w:rsidRPr="002610CE" w:rsidRDefault="00C36BB9">
      <w:pPr>
        <w:rPr>
          <w:sz w:val="20"/>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rPr>
          <w:lang w:val="es-MX"/>
        </w:rPr>
      </w:pPr>
      <w:r>
        <w:lastRenderedPageBreak/>
        <w:pict>
          <v:rect id="_x0000_s1214" style="position:absolute;margin-left:453.35pt;margin-top:60.3pt;width:150.2pt;height:671.35pt;z-index:251636736;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Prrafodelista"/>
        <w:numPr>
          <w:ilvl w:val="0"/>
          <w:numId w:val="24"/>
        </w:numPr>
        <w:tabs>
          <w:tab w:val="left" w:pos="727"/>
        </w:tabs>
        <w:spacing w:before="103" w:line="244" w:lineRule="auto"/>
        <w:ind w:right="3511"/>
        <w:jc w:val="both"/>
        <w:rPr>
          <w:sz w:val="20"/>
          <w:lang w:val="es-MX"/>
        </w:rPr>
      </w:pPr>
      <w:r w:rsidRPr="002610CE">
        <w:rPr>
          <w:sz w:val="20"/>
          <w:lang w:val="es-MX"/>
        </w:rPr>
        <w:t xml:space="preserve">Deliberar y tomar decisiones en relación a las necesidades que en materia de Adquisiciones, Enajenaciones, Arrendamientos y Contratación de Servicios relacionados con Bienes Muebles e Inmuebles, tenga el </w:t>
      </w:r>
      <w:r w:rsidRPr="002610CE">
        <w:rPr>
          <w:spacing w:val="15"/>
          <w:sz w:val="20"/>
          <w:lang w:val="es-MX"/>
        </w:rPr>
        <w:t xml:space="preserve"> </w:t>
      </w:r>
      <w:r w:rsidRPr="002610CE">
        <w:rPr>
          <w:sz w:val="20"/>
          <w:lang w:val="es-MX"/>
        </w:rPr>
        <w:t>Municipio;</w:t>
      </w:r>
    </w:p>
    <w:p w:rsidR="00C36BB9" w:rsidRPr="002610CE" w:rsidRDefault="002610CE">
      <w:pPr>
        <w:pStyle w:val="Prrafodelista"/>
        <w:numPr>
          <w:ilvl w:val="0"/>
          <w:numId w:val="24"/>
        </w:numPr>
        <w:tabs>
          <w:tab w:val="left" w:pos="727"/>
        </w:tabs>
        <w:spacing w:line="244" w:lineRule="auto"/>
        <w:ind w:right="3512"/>
        <w:jc w:val="both"/>
        <w:rPr>
          <w:sz w:val="20"/>
          <w:lang w:val="es-MX"/>
        </w:rPr>
      </w:pPr>
      <w:r w:rsidRPr="002610CE">
        <w:rPr>
          <w:sz w:val="20"/>
          <w:lang w:val="es-MX"/>
        </w:rPr>
        <w:t>Llevar a cabo los procedimientos de adqu</w:t>
      </w:r>
      <w:r w:rsidRPr="002610CE">
        <w:rPr>
          <w:sz w:val="20"/>
          <w:lang w:val="es-MX"/>
        </w:rPr>
        <w:t>isiciones, Enajenaciones, Arrendamientos   y Contratación de Servicios relacionados con Bienes Muebles e Inmuebles del Municipio de Tepic, con estricto apego a las normas establecidas en el presente Reglamento;</w:t>
      </w:r>
    </w:p>
    <w:p w:rsidR="00C36BB9" w:rsidRPr="002610CE" w:rsidRDefault="002610CE">
      <w:pPr>
        <w:pStyle w:val="Prrafodelista"/>
        <w:numPr>
          <w:ilvl w:val="0"/>
          <w:numId w:val="24"/>
        </w:numPr>
        <w:tabs>
          <w:tab w:val="left" w:pos="727"/>
        </w:tabs>
        <w:spacing w:line="244" w:lineRule="auto"/>
        <w:ind w:right="3510"/>
        <w:jc w:val="both"/>
        <w:rPr>
          <w:sz w:val="20"/>
          <w:lang w:val="es-MX"/>
        </w:rPr>
      </w:pPr>
      <w:r w:rsidRPr="002610CE">
        <w:rPr>
          <w:sz w:val="20"/>
          <w:lang w:val="es-MX"/>
        </w:rPr>
        <w:t>Dentro de la competencia que le otorgue este ordenamiento, ejecutar los programas de Adquisiciones, Enajenaciones, Arrendamientos y Contratación de Servicios relacionados con Bienes Muebles e Inmuebles del Municipio en los que tenga injerencia, conforme al</w:t>
      </w:r>
      <w:r w:rsidRPr="002610CE">
        <w:rPr>
          <w:sz w:val="20"/>
          <w:lang w:val="es-MX"/>
        </w:rPr>
        <w:t xml:space="preserve"> Plan de Desarrollo Municipal, los programas derivados de éste, y siempre en absoluto apego a los límites de las asignaciones </w:t>
      </w:r>
      <w:r w:rsidRPr="002610CE">
        <w:rPr>
          <w:spacing w:val="25"/>
          <w:sz w:val="20"/>
          <w:lang w:val="es-MX"/>
        </w:rPr>
        <w:t xml:space="preserve"> </w:t>
      </w:r>
      <w:r w:rsidRPr="002610CE">
        <w:rPr>
          <w:sz w:val="20"/>
          <w:lang w:val="es-MX"/>
        </w:rPr>
        <w:t>presupuestales;</w:t>
      </w:r>
    </w:p>
    <w:p w:rsidR="00C36BB9" w:rsidRPr="002610CE" w:rsidRDefault="002610CE">
      <w:pPr>
        <w:pStyle w:val="Prrafodelista"/>
        <w:numPr>
          <w:ilvl w:val="0"/>
          <w:numId w:val="24"/>
        </w:numPr>
        <w:tabs>
          <w:tab w:val="left" w:pos="726"/>
          <w:tab w:val="left" w:pos="727"/>
        </w:tabs>
        <w:spacing w:line="225" w:lineRule="exact"/>
        <w:rPr>
          <w:sz w:val="20"/>
          <w:lang w:val="es-MX"/>
        </w:rPr>
      </w:pPr>
      <w:r w:rsidRPr="002610CE">
        <w:rPr>
          <w:sz w:val="20"/>
          <w:lang w:val="es-MX"/>
        </w:rPr>
        <w:t xml:space="preserve">Formar y actualizar el Padrón de Proveedores de bienes y </w:t>
      </w:r>
      <w:r w:rsidRPr="002610CE">
        <w:rPr>
          <w:spacing w:val="15"/>
          <w:sz w:val="20"/>
          <w:lang w:val="es-MX"/>
        </w:rPr>
        <w:t xml:space="preserve"> </w:t>
      </w:r>
      <w:r w:rsidRPr="002610CE">
        <w:rPr>
          <w:sz w:val="20"/>
          <w:lang w:val="es-MX"/>
        </w:rPr>
        <w:t>servicios;</w:t>
      </w:r>
    </w:p>
    <w:p w:rsidR="00C36BB9" w:rsidRPr="002610CE" w:rsidRDefault="002610CE">
      <w:pPr>
        <w:pStyle w:val="Prrafodelista"/>
        <w:numPr>
          <w:ilvl w:val="0"/>
          <w:numId w:val="24"/>
        </w:numPr>
        <w:tabs>
          <w:tab w:val="left" w:pos="727"/>
        </w:tabs>
        <w:spacing w:before="4" w:line="244" w:lineRule="auto"/>
        <w:ind w:right="3509"/>
        <w:jc w:val="both"/>
        <w:rPr>
          <w:sz w:val="20"/>
          <w:lang w:val="es-MX"/>
        </w:rPr>
      </w:pPr>
      <w:r w:rsidRPr="002610CE">
        <w:rPr>
          <w:sz w:val="20"/>
          <w:lang w:val="es-MX"/>
        </w:rPr>
        <w:t>Proponer lineamientos para que los programas</w:t>
      </w:r>
      <w:r w:rsidRPr="002610CE">
        <w:rPr>
          <w:sz w:val="20"/>
          <w:lang w:val="es-MX"/>
        </w:rPr>
        <w:t xml:space="preserve"> anuales de Adquisiciones, Enajenaciones, Arrendamientos y Contratación de Servicios relacionados  con  Bienes Muebles e Inmuebles del Municipio de las Dependencias se ajusten a los objetivos, estrategias y líneas de acción señaladas en el  Plan  de  Desar</w:t>
      </w:r>
      <w:r w:rsidRPr="002610CE">
        <w:rPr>
          <w:sz w:val="20"/>
          <w:lang w:val="es-MX"/>
        </w:rPr>
        <w:t>rollo  Municipal y en los programas derivados de</w:t>
      </w:r>
      <w:r w:rsidRPr="002610CE">
        <w:rPr>
          <w:spacing w:val="44"/>
          <w:sz w:val="20"/>
          <w:lang w:val="es-MX"/>
        </w:rPr>
        <w:t xml:space="preserve"> </w:t>
      </w:r>
      <w:r w:rsidRPr="002610CE">
        <w:rPr>
          <w:sz w:val="20"/>
          <w:lang w:val="es-MX"/>
        </w:rPr>
        <w:t>éste;</w:t>
      </w:r>
    </w:p>
    <w:p w:rsidR="00C36BB9" w:rsidRPr="002610CE" w:rsidRDefault="002610CE">
      <w:pPr>
        <w:pStyle w:val="Prrafodelista"/>
        <w:numPr>
          <w:ilvl w:val="0"/>
          <w:numId w:val="24"/>
        </w:numPr>
        <w:tabs>
          <w:tab w:val="left" w:pos="727"/>
        </w:tabs>
        <w:spacing w:line="244" w:lineRule="auto"/>
        <w:ind w:right="3511"/>
        <w:jc w:val="both"/>
        <w:rPr>
          <w:sz w:val="20"/>
          <w:lang w:val="es-MX"/>
        </w:rPr>
      </w:pPr>
      <w:r w:rsidRPr="002610CE">
        <w:rPr>
          <w:sz w:val="20"/>
          <w:lang w:val="es-MX"/>
        </w:rPr>
        <w:t xml:space="preserve">Realizar estudios y proponer proyectos sobre sistemas, normas, procedimientos, instructivos y manuales, que precisen las etapas de los procesos de Adquisiciones, Enajenaciones, Arrendamientos y Contratación de Servicios relacionados  con  Bienes Muebles e </w:t>
      </w:r>
      <w:r w:rsidRPr="002610CE">
        <w:rPr>
          <w:sz w:val="20"/>
          <w:lang w:val="es-MX"/>
        </w:rPr>
        <w:t xml:space="preserve">Inmuebles del Municipio, en aras de eficientar los instrumentos administrativos operativos y así mejorar los resultados de </w:t>
      </w:r>
      <w:r w:rsidRPr="002610CE">
        <w:rPr>
          <w:spacing w:val="21"/>
          <w:sz w:val="20"/>
          <w:lang w:val="es-MX"/>
        </w:rPr>
        <w:t xml:space="preserve"> </w:t>
      </w:r>
      <w:r w:rsidRPr="002610CE">
        <w:rPr>
          <w:sz w:val="20"/>
          <w:lang w:val="es-MX"/>
        </w:rPr>
        <w:t>éstos;</w:t>
      </w:r>
    </w:p>
    <w:p w:rsidR="00C36BB9" w:rsidRPr="002610CE" w:rsidRDefault="002610CE">
      <w:pPr>
        <w:pStyle w:val="Prrafodelista"/>
        <w:numPr>
          <w:ilvl w:val="0"/>
          <w:numId w:val="24"/>
        </w:numPr>
        <w:tabs>
          <w:tab w:val="left" w:pos="727"/>
        </w:tabs>
        <w:spacing w:line="244" w:lineRule="auto"/>
        <w:ind w:right="3512"/>
        <w:jc w:val="both"/>
        <w:rPr>
          <w:sz w:val="20"/>
          <w:lang w:val="es-MX"/>
        </w:rPr>
      </w:pPr>
      <w:r w:rsidRPr="002610CE">
        <w:rPr>
          <w:sz w:val="20"/>
          <w:lang w:val="es-MX"/>
        </w:rPr>
        <w:t>Sugerir mecanismos en materia de selección de proveedores, formas de pago, incluyendo financiamientos y garantías de todo tip</w:t>
      </w:r>
      <w:r w:rsidRPr="002610CE">
        <w:rPr>
          <w:sz w:val="20"/>
          <w:lang w:val="es-MX"/>
        </w:rPr>
        <w:t>o en aquellos casos que, por la naturaleza misma de la operación, el Ayuntamiento juzgue conveniente conocer directamente de</w:t>
      </w:r>
      <w:r w:rsidRPr="002610CE">
        <w:rPr>
          <w:spacing w:val="22"/>
          <w:sz w:val="20"/>
          <w:lang w:val="es-MX"/>
        </w:rPr>
        <w:t xml:space="preserve"> </w:t>
      </w:r>
      <w:r w:rsidRPr="002610CE">
        <w:rPr>
          <w:sz w:val="20"/>
          <w:lang w:val="es-MX"/>
        </w:rPr>
        <w:t>ésta;</w:t>
      </w:r>
    </w:p>
    <w:p w:rsidR="00C36BB9" w:rsidRPr="002610CE" w:rsidRDefault="002610CE">
      <w:pPr>
        <w:pStyle w:val="Prrafodelista"/>
        <w:numPr>
          <w:ilvl w:val="0"/>
          <w:numId w:val="24"/>
        </w:numPr>
        <w:tabs>
          <w:tab w:val="left" w:pos="727"/>
        </w:tabs>
        <w:spacing w:line="244" w:lineRule="auto"/>
        <w:ind w:right="3512"/>
        <w:jc w:val="both"/>
        <w:rPr>
          <w:sz w:val="20"/>
          <w:lang w:val="es-MX"/>
        </w:rPr>
      </w:pPr>
      <w:r w:rsidRPr="002610CE">
        <w:rPr>
          <w:sz w:val="20"/>
          <w:lang w:val="es-MX"/>
        </w:rPr>
        <w:t>Solicitar información a las Dependencias, cuando ésta resulte necesaria para que el Comité cumpla con sus</w:t>
      </w:r>
      <w:r w:rsidRPr="002610CE">
        <w:rPr>
          <w:spacing w:val="33"/>
          <w:sz w:val="20"/>
          <w:lang w:val="es-MX"/>
        </w:rPr>
        <w:t xml:space="preserve"> </w:t>
      </w:r>
      <w:r w:rsidRPr="002610CE">
        <w:rPr>
          <w:sz w:val="20"/>
          <w:lang w:val="es-MX"/>
        </w:rPr>
        <w:t>objetivos;</w:t>
      </w:r>
    </w:p>
    <w:p w:rsidR="00C36BB9" w:rsidRPr="002610CE" w:rsidRDefault="002610CE">
      <w:pPr>
        <w:pStyle w:val="Prrafodelista"/>
        <w:numPr>
          <w:ilvl w:val="0"/>
          <w:numId w:val="24"/>
        </w:numPr>
        <w:tabs>
          <w:tab w:val="left" w:pos="727"/>
        </w:tabs>
        <w:spacing w:before="1" w:line="244" w:lineRule="auto"/>
        <w:ind w:right="3512"/>
        <w:jc w:val="both"/>
        <w:rPr>
          <w:sz w:val="20"/>
          <w:lang w:val="es-MX"/>
        </w:rPr>
      </w:pPr>
      <w:r w:rsidRPr="002610CE">
        <w:rPr>
          <w:sz w:val="20"/>
          <w:lang w:val="es-MX"/>
        </w:rPr>
        <w:t>Hacer de</w:t>
      </w:r>
      <w:r w:rsidRPr="002610CE">
        <w:rPr>
          <w:sz w:val="20"/>
          <w:lang w:val="es-MX"/>
        </w:rPr>
        <w:t>l conocimiento previo del Ayuntamiento, y solicitar su autorización, para contratación de arrendamientos y de prestación de servicios, que por sus montos y plazos, requiera de la figura de deuda</w:t>
      </w:r>
      <w:r w:rsidRPr="002610CE">
        <w:rPr>
          <w:spacing w:val="41"/>
          <w:sz w:val="20"/>
          <w:lang w:val="es-MX"/>
        </w:rPr>
        <w:t xml:space="preserve"> </w:t>
      </w:r>
      <w:r w:rsidRPr="002610CE">
        <w:rPr>
          <w:sz w:val="20"/>
          <w:lang w:val="es-MX"/>
        </w:rPr>
        <w:t>pública;</w:t>
      </w:r>
    </w:p>
    <w:p w:rsidR="00C36BB9" w:rsidRPr="002610CE" w:rsidRDefault="002610CE">
      <w:pPr>
        <w:pStyle w:val="Prrafodelista"/>
        <w:numPr>
          <w:ilvl w:val="0"/>
          <w:numId w:val="24"/>
        </w:numPr>
        <w:tabs>
          <w:tab w:val="left" w:pos="727"/>
        </w:tabs>
        <w:spacing w:line="244" w:lineRule="auto"/>
        <w:ind w:right="3513"/>
        <w:jc w:val="both"/>
        <w:rPr>
          <w:sz w:val="20"/>
          <w:lang w:val="es-MX"/>
        </w:rPr>
      </w:pPr>
      <w:r w:rsidRPr="002610CE">
        <w:rPr>
          <w:sz w:val="20"/>
          <w:lang w:val="es-MX"/>
        </w:rPr>
        <w:t xml:space="preserve">Expedir las normas que habrán de regir internamente </w:t>
      </w:r>
      <w:r w:rsidRPr="002610CE">
        <w:rPr>
          <w:sz w:val="20"/>
          <w:lang w:val="es-MX"/>
        </w:rPr>
        <w:t xml:space="preserve">su operatividad, estando condicionada la validez de dichas normas a su derivación de las establecidas por    este Reglamento y a que no exista conflicto entre </w:t>
      </w:r>
      <w:r w:rsidRPr="002610CE">
        <w:rPr>
          <w:spacing w:val="3"/>
          <w:sz w:val="20"/>
          <w:lang w:val="es-MX"/>
        </w:rPr>
        <w:t xml:space="preserve"> </w:t>
      </w:r>
      <w:r w:rsidRPr="002610CE">
        <w:rPr>
          <w:sz w:val="20"/>
          <w:lang w:val="es-MX"/>
        </w:rPr>
        <w:t>ellas;</w:t>
      </w:r>
    </w:p>
    <w:p w:rsidR="00C36BB9" w:rsidRPr="002610CE" w:rsidRDefault="002610CE">
      <w:pPr>
        <w:pStyle w:val="Prrafodelista"/>
        <w:numPr>
          <w:ilvl w:val="0"/>
          <w:numId w:val="24"/>
        </w:numPr>
        <w:tabs>
          <w:tab w:val="left" w:pos="727"/>
        </w:tabs>
        <w:spacing w:line="244" w:lineRule="auto"/>
        <w:ind w:right="3512"/>
        <w:jc w:val="both"/>
        <w:rPr>
          <w:sz w:val="20"/>
          <w:lang w:val="es-MX"/>
        </w:rPr>
      </w:pPr>
      <w:r w:rsidRPr="002610CE">
        <w:rPr>
          <w:sz w:val="20"/>
          <w:lang w:val="es-MX"/>
        </w:rPr>
        <w:t>Proponer medidas al Ayuntamiento para agilizar los procedimientos de  adquisiciones y con</w:t>
      </w:r>
      <w:r w:rsidRPr="002610CE">
        <w:rPr>
          <w:sz w:val="20"/>
          <w:lang w:val="es-MX"/>
        </w:rPr>
        <w:t>trataciones, con estricto apego a los principios de transparencia    y</w:t>
      </w:r>
      <w:r w:rsidRPr="002610CE">
        <w:rPr>
          <w:spacing w:val="11"/>
          <w:sz w:val="20"/>
          <w:lang w:val="es-MX"/>
        </w:rPr>
        <w:t xml:space="preserve"> </w:t>
      </w:r>
      <w:r w:rsidRPr="002610CE">
        <w:rPr>
          <w:sz w:val="20"/>
          <w:lang w:val="es-MX"/>
        </w:rPr>
        <w:t>legalidad;</w:t>
      </w:r>
    </w:p>
    <w:p w:rsidR="00C36BB9" w:rsidRPr="002610CE" w:rsidRDefault="00C36BB9">
      <w:pPr>
        <w:spacing w:line="244" w:lineRule="auto"/>
        <w:jc w:val="both"/>
        <w:rPr>
          <w:sz w:val="20"/>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rPr>
          <w:lang w:val="es-MX"/>
        </w:rPr>
      </w:pPr>
      <w:r>
        <w:lastRenderedPageBreak/>
        <w:pict>
          <v:rect id="_x0000_s1213" style="position:absolute;margin-left:453.35pt;margin-top:60.3pt;width:150.2pt;height:671.35pt;z-index:251637760;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Prrafodelista"/>
        <w:numPr>
          <w:ilvl w:val="0"/>
          <w:numId w:val="24"/>
        </w:numPr>
        <w:tabs>
          <w:tab w:val="left" w:pos="727"/>
        </w:tabs>
        <w:spacing w:before="103" w:line="244" w:lineRule="auto"/>
        <w:ind w:right="3511"/>
        <w:jc w:val="both"/>
        <w:rPr>
          <w:sz w:val="20"/>
          <w:lang w:val="es-MX"/>
        </w:rPr>
      </w:pPr>
      <w:r w:rsidRPr="002610CE">
        <w:rPr>
          <w:sz w:val="20"/>
          <w:lang w:val="es-MX"/>
        </w:rPr>
        <w:t>Remitir copias de las actas de las sesiones del Comité al Ayuntamiento, con el propósito de que este conozca sus acuerdos, cuando tales documentos contengan   los dictámenes de adjudicación de pedidos o contratos resultantes de los procedimientos de licita</w:t>
      </w:r>
      <w:r w:rsidRPr="002610CE">
        <w:rPr>
          <w:sz w:val="20"/>
          <w:lang w:val="es-MX"/>
        </w:rPr>
        <w:t>ciones</w:t>
      </w:r>
      <w:r w:rsidRPr="002610CE">
        <w:rPr>
          <w:spacing w:val="43"/>
          <w:sz w:val="20"/>
          <w:lang w:val="es-MX"/>
        </w:rPr>
        <w:t xml:space="preserve"> </w:t>
      </w:r>
      <w:r w:rsidRPr="002610CE">
        <w:rPr>
          <w:sz w:val="20"/>
          <w:lang w:val="es-MX"/>
        </w:rPr>
        <w:t>públicas;</w:t>
      </w:r>
    </w:p>
    <w:p w:rsidR="00C36BB9" w:rsidRPr="002610CE" w:rsidRDefault="002610CE">
      <w:pPr>
        <w:pStyle w:val="Prrafodelista"/>
        <w:numPr>
          <w:ilvl w:val="0"/>
          <w:numId w:val="24"/>
        </w:numPr>
        <w:tabs>
          <w:tab w:val="left" w:pos="727"/>
        </w:tabs>
        <w:spacing w:line="244" w:lineRule="auto"/>
        <w:ind w:right="3514"/>
        <w:jc w:val="both"/>
        <w:rPr>
          <w:sz w:val="20"/>
          <w:lang w:val="es-MX"/>
        </w:rPr>
      </w:pPr>
      <w:r w:rsidRPr="002610CE">
        <w:rPr>
          <w:sz w:val="20"/>
          <w:lang w:val="es-MX"/>
        </w:rPr>
        <w:t>Proporcionar al Ayuntamiento, a la brevedad posible, toda  la información que  le  sea requerida y que obre en los archivos del</w:t>
      </w:r>
      <w:r w:rsidRPr="002610CE">
        <w:rPr>
          <w:spacing w:val="48"/>
          <w:sz w:val="20"/>
          <w:lang w:val="es-MX"/>
        </w:rPr>
        <w:t xml:space="preserve"> </w:t>
      </w:r>
      <w:r w:rsidRPr="002610CE">
        <w:rPr>
          <w:sz w:val="20"/>
          <w:lang w:val="es-MX"/>
        </w:rPr>
        <w:t>Comité;</w:t>
      </w:r>
    </w:p>
    <w:p w:rsidR="00C36BB9" w:rsidRPr="002610CE" w:rsidRDefault="002610CE">
      <w:pPr>
        <w:pStyle w:val="Prrafodelista"/>
        <w:numPr>
          <w:ilvl w:val="0"/>
          <w:numId w:val="24"/>
        </w:numPr>
        <w:tabs>
          <w:tab w:val="left" w:pos="727"/>
        </w:tabs>
        <w:spacing w:before="1" w:line="225" w:lineRule="exact"/>
        <w:jc w:val="both"/>
        <w:rPr>
          <w:sz w:val="20"/>
          <w:lang w:val="es-MX"/>
        </w:rPr>
      </w:pPr>
      <w:r w:rsidRPr="002610CE">
        <w:rPr>
          <w:sz w:val="20"/>
          <w:lang w:val="es-MX"/>
        </w:rPr>
        <w:t>Formar y llevar un calendario de</w:t>
      </w:r>
      <w:r w:rsidRPr="002610CE">
        <w:rPr>
          <w:spacing w:val="47"/>
          <w:sz w:val="20"/>
          <w:lang w:val="es-MX"/>
        </w:rPr>
        <w:t xml:space="preserve"> </w:t>
      </w:r>
      <w:r w:rsidRPr="002610CE">
        <w:rPr>
          <w:sz w:val="20"/>
          <w:lang w:val="es-MX"/>
        </w:rPr>
        <w:t>actividades;</w:t>
      </w:r>
    </w:p>
    <w:p w:rsidR="00C36BB9" w:rsidRPr="002610CE" w:rsidRDefault="002610CE">
      <w:pPr>
        <w:pStyle w:val="Prrafodelista"/>
        <w:numPr>
          <w:ilvl w:val="0"/>
          <w:numId w:val="24"/>
        </w:numPr>
        <w:tabs>
          <w:tab w:val="left" w:pos="727"/>
        </w:tabs>
        <w:spacing w:before="3" w:line="244" w:lineRule="auto"/>
        <w:ind w:right="3512"/>
        <w:jc w:val="both"/>
        <w:rPr>
          <w:sz w:val="20"/>
          <w:lang w:val="es-MX"/>
        </w:rPr>
      </w:pPr>
      <w:r w:rsidRPr="002610CE">
        <w:rPr>
          <w:sz w:val="20"/>
          <w:lang w:val="es-MX"/>
        </w:rPr>
        <w:t>Autorizar lineamientos, políticas internas y bases para l</w:t>
      </w:r>
      <w:r w:rsidRPr="002610CE">
        <w:rPr>
          <w:sz w:val="20"/>
          <w:lang w:val="es-MX"/>
        </w:rPr>
        <w:t xml:space="preserve">os supuestos que en materia de Adquisiciones, Enajenaciones, Arrendamientos y Contratación de Servicios relacionados con Bienes Muebles e Inmuebles del Municipio, no se </w:t>
      </w:r>
      <w:r w:rsidRPr="002610CE">
        <w:rPr>
          <w:spacing w:val="10"/>
          <w:sz w:val="20"/>
          <w:lang w:val="es-MX"/>
        </w:rPr>
        <w:t xml:space="preserve"> </w:t>
      </w:r>
      <w:r w:rsidRPr="002610CE">
        <w:rPr>
          <w:sz w:val="20"/>
          <w:lang w:val="es-MX"/>
        </w:rPr>
        <w:t>hayan</w:t>
      </w:r>
    </w:p>
    <w:p w:rsidR="00C36BB9" w:rsidRPr="002610CE" w:rsidRDefault="002610CE">
      <w:pPr>
        <w:pStyle w:val="Prrafodelista"/>
        <w:numPr>
          <w:ilvl w:val="0"/>
          <w:numId w:val="24"/>
        </w:numPr>
        <w:tabs>
          <w:tab w:val="left" w:pos="727"/>
        </w:tabs>
        <w:spacing w:line="242" w:lineRule="auto"/>
        <w:ind w:right="3514"/>
        <w:jc w:val="both"/>
        <w:rPr>
          <w:sz w:val="20"/>
          <w:lang w:val="es-MX"/>
        </w:rPr>
      </w:pPr>
      <w:r w:rsidRPr="002610CE">
        <w:rPr>
          <w:sz w:val="20"/>
          <w:lang w:val="es-MX"/>
        </w:rPr>
        <w:t xml:space="preserve">contemplado en este Reglamento, haciendo del conocimiento dicha autorización, y </w:t>
      </w:r>
      <w:r w:rsidRPr="002610CE">
        <w:rPr>
          <w:sz w:val="20"/>
          <w:lang w:val="es-MX"/>
        </w:rPr>
        <w:t xml:space="preserve">  la normatividad, a las</w:t>
      </w:r>
      <w:r w:rsidRPr="002610CE">
        <w:rPr>
          <w:spacing w:val="39"/>
          <w:sz w:val="20"/>
          <w:lang w:val="es-MX"/>
        </w:rPr>
        <w:t xml:space="preserve"> </w:t>
      </w:r>
      <w:r w:rsidRPr="002610CE">
        <w:rPr>
          <w:sz w:val="20"/>
          <w:lang w:val="es-MX"/>
        </w:rPr>
        <w:t>Dependencias;</w:t>
      </w:r>
    </w:p>
    <w:p w:rsidR="00C36BB9" w:rsidRPr="002610CE" w:rsidRDefault="002610CE">
      <w:pPr>
        <w:pStyle w:val="Prrafodelista"/>
        <w:numPr>
          <w:ilvl w:val="0"/>
          <w:numId w:val="24"/>
        </w:numPr>
        <w:tabs>
          <w:tab w:val="left" w:pos="727"/>
        </w:tabs>
        <w:spacing w:before="3" w:line="244" w:lineRule="auto"/>
        <w:ind w:right="3513"/>
        <w:jc w:val="both"/>
        <w:rPr>
          <w:sz w:val="20"/>
          <w:lang w:val="es-MX"/>
        </w:rPr>
      </w:pPr>
      <w:r w:rsidRPr="002610CE">
        <w:rPr>
          <w:sz w:val="20"/>
          <w:lang w:val="es-MX"/>
        </w:rPr>
        <w:t>Utilizar todas las herramientas electrónicas así como cualquier recurso de tecnología de uso generalizado, a efectos de que los procedimientos de adquisiciones se lleven   a cabo transparentemente, con mayor eficiencia y acorde a los requerimientos de  est</w:t>
      </w:r>
      <w:r w:rsidRPr="002610CE">
        <w:rPr>
          <w:sz w:val="20"/>
          <w:lang w:val="es-MX"/>
        </w:rPr>
        <w:t>e Ayuntamiento;</w:t>
      </w:r>
      <w:r w:rsidRPr="002610CE">
        <w:rPr>
          <w:spacing w:val="23"/>
          <w:sz w:val="20"/>
          <w:lang w:val="es-MX"/>
        </w:rPr>
        <w:t xml:space="preserve"> </w:t>
      </w:r>
      <w:r w:rsidRPr="002610CE">
        <w:rPr>
          <w:sz w:val="20"/>
          <w:lang w:val="es-MX"/>
        </w:rPr>
        <w:t>y</w:t>
      </w:r>
    </w:p>
    <w:p w:rsidR="00C36BB9" w:rsidRPr="002610CE" w:rsidRDefault="002610CE">
      <w:pPr>
        <w:pStyle w:val="Prrafodelista"/>
        <w:numPr>
          <w:ilvl w:val="0"/>
          <w:numId w:val="24"/>
        </w:numPr>
        <w:tabs>
          <w:tab w:val="left" w:pos="727"/>
        </w:tabs>
        <w:spacing w:line="242" w:lineRule="auto"/>
        <w:ind w:right="3511"/>
        <w:jc w:val="both"/>
        <w:rPr>
          <w:sz w:val="20"/>
          <w:lang w:val="es-MX"/>
        </w:rPr>
      </w:pPr>
      <w:r w:rsidRPr="002610CE">
        <w:rPr>
          <w:sz w:val="20"/>
          <w:lang w:val="es-MX"/>
        </w:rPr>
        <w:t xml:space="preserve">Aprobar los formatos que deberán utilizarse en todos los tramites que este Reglamento le reserva al Comité, a propuesta de su </w:t>
      </w:r>
      <w:r w:rsidRPr="002610CE">
        <w:rPr>
          <w:spacing w:val="16"/>
          <w:sz w:val="20"/>
          <w:lang w:val="es-MX"/>
        </w:rPr>
        <w:t xml:space="preserve"> </w:t>
      </w:r>
      <w:r w:rsidRPr="002610CE">
        <w:rPr>
          <w:sz w:val="20"/>
          <w:lang w:val="es-MX"/>
        </w:rPr>
        <w:t>Presidente;</w:t>
      </w:r>
    </w:p>
    <w:p w:rsidR="00C36BB9" w:rsidRPr="002610CE" w:rsidRDefault="002610CE">
      <w:pPr>
        <w:pStyle w:val="Prrafodelista"/>
        <w:numPr>
          <w:ilvl w:val="0"/>
          <w:numId w:val="24"/>
        </w:numPr>
        <w:tabs>
          <w:tab w:val="left" w:pos="727"/>
        </w:tabs>
        <w:spacing w:before="2"/>
        <w:jc w:val="both"/>
        <w:rPr>
          <w:sz w:val="20"/>
          <w:lang w:val="es-MX"/>
        </w:rPr>
      </w:pPr>
      <w:r w:rsidRPr="002610CE">
        <w:rPr>
          <w:sz w:val="20"/>
          <w:lang w:val="es-MX"/>
        </w:rPr>
        <w:t>Las demás que establezca este</w:t>
      </w:r>
      <w:r w:rsidRPr="002610CE">
        <w:rPr>
          <w:spacing w:val="42"/>
          <w:sz w:val="20"/>
          <w:lang w:val="es-MX"/>
        </w:rPr>
        <w:t xml:space="preserve"> </w:t>
      </w:r>
      <w:r w:rsidRPr="002610CE">
        <w:rPr>
          <w:sz w:val="20"/>
          <w:lang w:val="es-MX"/>
        </w:rPr>
        <w:t>Reglamento.</w:t>
      </w:r>
    </w:p>
    <w:p w:rsidR="00C36BB9" w:rsidRPr="002610CE" w:rsidRDefault="00C36BB9">
      <w:pPr>
        <w:pStyle w:val="Textoindependiente"/>
        <w:rPr>
          <w:sz w:val="22"/>
          <w:lang w:val="es-MX"/>
        </w:rPr>
      </w:pPr>
    </w:p>
    <w:p w:rsidR="00C36BB9" w:rsidRPr="002610CE" w:rsidRDefault="00C36BB9">
      <w:pPr>
        <w:pStyle w:val="Textoindependiente"/>
        <w:rPr>
          <w:sz w:val="19"/>
          <w:lang w:val="es-MX"/>
        </w:rPr>
      </w:pPr>
    </w:p>
    <w:p w:rsidR="00C36BB9" w:rsidRPr="002610CE" w:rsidRDefault="002610CE">
      <w:pPr>
        <w:pStyle w:val="Ttulo3"/>
        <w:ind w:left="2337"/>
        <w:rPr>
          <w:lang w:val="es-MX"/>
        </w:rPr>
      </w:pPr>
      <w:r w:rsidRPr="002610CE">
        <w:rPr>
          <w:lang w:val="es-MX"/>
        </w:rPr>
        <w:t>CAPÍTULO TERCERO</w:t>
      </w:r>
    </w:p>
    <w:p w:rsidR="00C36BB9" w:rsidRPr="002610CE" w:rsidRDefault="002610CE">
      <w:pPr>
        <w:spacing w:before="4"/>
        <w:ind w:left="2337" w:right="5733"/>
        <w:jc w:val="center"/>
        <w:rPr>
          <w:b/>
          <w:sz w:val="20"/>
          <w:lang w:val="es-MX"/>
        </w:rPr>
      </w:pPr>
      <w:r w:rsidRPr="002610CE">
        <w:rPr>
          <w:b/>
          <w:sz w:val="20"/>
          <w:lang w:val="es-MX"/>
        </w:rPr>
        <w:t>Del Funcionamiento del Comité</w:t>
      </w:r>
    </w:p>
    <w:p w:rsidR="00C36BB9" w:rsidRPr="002610CE" w:rsidRDefault="00C36BB9">
      <w:pPr>
        <w:pStyle w:val="Textoindependiente"/>
        <w:spacing w:before="4"/>
        <w:rPr>
          <w:b/>
          <w:lang w:val="es-MX"/>
        </w:rPr>
      </w:pPr>
    </w:p>
    <w:p w:rsidR="00C36BB9" w:rsidRPr="002610CE" w:rsidRDefault="002610CE">
      <w:pPr>
        <w:pStyle w:val="Textoindependiente"/>
        <w:ind w:left="116" w:right="3510"/>
        <w:jc w:val="both"/>
        <w:rPr>
          <w:lang w:val="es-MX"/>
        </w:rPr>
      </w:pPr>
      <w:r w:rsidRPr="002610CE">
        <w:rPr>
          <w:b/>
          <w:sz w:val="22"/>
          <w:lang w:val="es-MX"/>
        </w:rPr>
        <w:t xml:space="preserve">Artículo 11. </w:t>
      </w:r>
      <w:r w:rsidRPr="002610CE">
        <w:rPr>
          <w:lang w:val="es-MX"/>
        </w:rPr>
        <w:t>Las deliberaciones y toma de decisiones del Comité tendrán validez, únicamente, cuando se hayan efectuado en una sesión debidamente formalizada conforme    a lo establecido en este</w:t>
      </w:r>
      <w:r w:rsidRPr="002610CE">
        <w:rPr>
          <w:spacing w:val="31"/>
          <w:lang w:val="es-MX"/>
        </w:rPr>
        <w:t xml:space="preserve"> </w:t>
      </w:r>
      <w:r w:rsidRPr="002610CE">
        <w:rPr>
          <w:lang w:val="es-MX"/>
        </w:rPr>
        <w:t>Capítulo.</w:t>
      </w:r>
    </w:p>
    <w:p w:rsidR="00C36BB9" w:rsidRPr="002610CE" w:rsidRDefault="00C36BB9">
      <w:pPr>
        <w:pStyle w:val="Textoindependiente"/>
        <w:spacing w:before="5"/>
        <w:rPr>
          <w:lang w:val="es-MX"/>
        </w:rPr>
      </w:pPr>
    </w:p>
    <w:p w:rsidR="00C36BB9" w:rsidRPr="002610CE" w:rsidRDefault="002610CE">
      <w:pPr>
        <w:pStyle w:val="Textoindependiente"/>
        <w:ind w:left="116"/>
        <w:jc w:val="both"/>
        <w:rPr>
          <w:lang w:val="es-MX"/>
        </w:rPr>
      </w:pPr>
      <w:r w:rsidRPr="002610CE">
        <w:rPr>
          <w:b/>
          <w:sz w:val="22"/>
          <w:lang w:val="es-MX"/>
        </w:rPr>
        <w:t xml:space="preserve">Artículo 12.   </w:t>
      </w:r>
      <w:r w:rsidRPr="002610CE">
        <w:rPr>
          <w:lang w:val="es-MX"/>
        </w:rPr>
        <w:t>Las sesiones que celebre el Comité p</w:t>
      </w:r>
      <w:r w:rsidRPr="002610CE">
        <w:rPr>
          <w:lang w:val="es-MX"/>
        </w:rPr>
        <w:t>odrán ser ordinarias o  extraordinarias.</w:t>
      </w:r>
    </w:p>
    <w:p w:rsidR="00C36BB9" w:rsidRPr="002610CE" w:rsidRDefault="00C36BB9">
      <w:pPr>
        <w:pStyle w:val="Textoindependiente"/>
        <w:spacing w:before="1"/>
        <w:rPr>
          <w:lang w:val="es-MX"/>
        </w:rPr>
      </w:pPr>
    </w:p>
    <w:p w:rsidR="00C36BB9" w:rsidRPr="002610CE" w:rsidRDefault="002610CE">
      <w:pPr>
        <w:pStyle w:val="Textoindependiente"/>
        <w:spacing w:before="1" w:line="244" w:lineRule="auto"/>
        <w:ind w:left="116" w:right="3514"/>
        <w:jc w:val="both"/>
        <w:rPr>
          <w:lang w:val="es-MX"/>
        </w:rPr>
      </w:pPr>
      <w:r w:rsidRPr="002610CE">
        <w:rPr>
          <w:lang w:val="es-MX"/>
        </w:rPr>
        <w:t xml:space="preserve">Serán ordinarias aquellas sesiones que el Comité haya programado originalmente dentro de su Calendario. El Comité deberá celebrar por lo menos  una sesión ordinaria por </w:t>
      </w:r>
      <w:r w:rsidRPr="002610CE">
        <w:rPr>
          <w:spacing w:val="20"/>
          <w:lang w:val="es-MX"/>
        </w:rPr>
        <w:t xml:space="preserve"> </w:t>
      </w:r>
      <w:r w:rsidRPr="002610CE">
        <w:rPr>
          <w:lang w:val="es-MX"/>
        </w:rPr>
        <w:t>mes.</w:t>
      </w:r>
    </w:p>
    <w:p w:rsidR="00C36BB9" w:rsidRPr="002610CE" w:rsidRDefault="00C36BB9">
      <w:pPr>
        <w:pStyle w:val="Textoindependiente"/>
        <w:spacing w:before="2"/>
        <w:rPr>
          <w:lang w:val="es-MX"/>
        </w:rPr>
      </w:pPr>
    </w:p>
    <w:p w:rsidR="00C36BB9" w:rsidRPr="002610CE" w:rsidRDefault="002610CE">
      <w:pPr>
        <w:pStyle w:val="Textoindependiente"/>
        <w:spacing w:before="1" w:line="244" w:lineRule="auto"/>
        <w:ind w:left="116" w:right="3511"/>
        <w:jc w:val="both"/>
        <w:rPr>
          <w:lang w:val="es-MX"/>
        </w:rPr>
      </w:pPr>
      <w:r w:rsidRPr="002610CE">
        <w:rPr>
          <w:lang w:val="es-MX"/>
        </w:rPr>
        <w:t>Serán extraordinarias las sesiones que no se encuentren calendarizadas, pero que por medio de convocatoria o invitación directa haya convocado el Presidente del Comité, por sí o por conducto del Secretario Ejecutivo. El Comité podrá celebrar tantas sesione</w:t>
      </w:r>
      <w:r w:rsidRPr="002610CE">
        <w:rPr>
          <w:lang w:val="es-MX"/>
        </w:rPr>
        <w:t>s extraordinarias como sean necesarias. No obstante  lo anterior,  el Presidente del  Comité deberá  justificar, en la convocatoria, los motivos para  realizarla.</w:t>
      </w:r>
    </w:p>
    <w:p w:rsidR="00C36BB9" w:rsidRPr="002610CE" w:rsidRDefault="00C36BB9">
      <w:pPr>
        <w:spacing w:line="244" w:lineRule="auto"/>
        <w:jc w:val="both"/>
        <w:rPr>
          <w:lang w:val="es-MX"/>
        </w:rPr>
        <w:sectPr w:rsidR="00C36BB9" w:rsidRPr="002610CE">
          <w:pgSz w:w="12240" w:h="15840"/>
          <w:pgMar w:top="1200" w:right="60" w:bottom="2060" w:left="1340" w:header="0" w:footer="1867" w:gutter="0"/>
          <w:cols w:space="720"/>
        </w:sect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5"/>
        <w:rPr>
          <w:sz w:val="21"/>
          <w:lang w:val="es-MX"/>
        </w:rPr>
      </w:pPr>
    </w:p>
    <w:p w:rsidR="00C36BB9" w:rsidRPr="002610CE" w:rsidRDefault="002610CE">
      <w:pPr>
        <w:pStyle w:val="Textoindependiente"/>
        <w:spacing w:before="101" w:line="242" w:lineRule="auto"/>
        <w:ind w:left="116" w:right="3511"/>
        <w:jc w:val="both"/>
        <w:rPr>
          <w:lang w:val="es-MX"/>
        </w:rPr>
      </w:pPr>
      <w:r w:rsidRPr="002610CE">
        <w:rPr>
          <w:b/>
          <w:sz w:val="22"/>
          <w:lang w:val="es-MX"/>
        </w:rPr>
        <w:t xml:space="preserve">Artículo 13. </w:t>
      </w:r>
      <w:r w:rsidRPr="002610CE">
        <w:rPr>
          <w:lang w:val="es-MX"/>
        </w:rPr>
        <w:t xml:space="preserve">Para convocar a sesiones ordinarias, el Presidente, </w:t>
      </w:r>
      <w:r w:rsidRPr="002610CE">
        <w:rPr>
          <w:lang w:val="es-MX"/>
        </w:rPr>
        <w:t>o en su defecto el  Secretario Ejecutivo, deberá informar a los demás miembros del Comité,   por lo menos   con 24 horas de anticipación, la hora y el lugar en que habrá de celebrarse ésta; haciendo referencia al día programado en el calendario. A dicho co</w:t>
      </w:r>
      <w:r w:rsidRPr="002610CE">
        <w:rPr>
          <w:lang w:val="es-MX"/>
        </w:rPr>
        <w:t xml:space="preserve">municado se agregará el orden del día y la documentación que al momento se tenga de los asuntos a </w:t>
      </w:r>
      <w:r w:rsidRPr="002610CE">
        <w:rPr>
          <w:spacing w:val="32"/>
          <w:lang w:val="es-MX"/>
        </w:rPr>
        <w:t xml:space="preserve"> </w:t>
      </w:r>
      <w:r w:rsidRPr="002610CE">
        <w:rPr>
          <w:lang w:val="es-MX"/>
        </w:rPr>
        <w:t>tratarse.</w:t>
      </w:r>
    </w:p>
    <w:p w:rsidR="00C36BB9" w:rsidRPr="002610CE" w:rsidRDefault="00C36BB9">
      <w:pPr>
        <w:pStyle w:val="Textoindependiente"/>
        <w:spacing w:before="5"/>
        <w:rPr>
          <w:lang w:val="es-MX"/>
        </w:rPr>
      </w:pPr>
    </w:p>
    <w:p w:rsidR="00C36BB9" w:rsidRPr="002610CE" w:rsidRDefault="002610CE">
      <w:pPr>
        <w:pStyle w:val="Textoindependiente"/>
        <w:spacing w:line="244" w:lineRule="auto"/>
        <w:ind w:left="116" w:right="3512"/>
        <w:jc w:val="both"/>
        <w:rPr>
          <w:lang w:val="es-MX"/>
        </w:rPr>
      </w:pPr>
      <w:r w:rsidRPr="002610CE">
        <w:rPr>
          <w:lang w:val="es-MX"/>
        </w:rPr>
        <w:t>Para el caso de las sesiones extraordinarias, la comunicación deberá hacerse con una anticipación mínima de 5 horas, y deberá señalarse, en su cas</w:t>
      </w:r>
      <w:r w:rsidRPr="002610CE">
        <w:rPr>
          <w:lang w:val="es-MX"/>
        </w:rPr>
        <w:t>o, el día, la hora y lugar en que habrá de tener verificativo dicha sesión.</w:t>
      </w:r>
    </w:p>
    <w:p w:rsidR="00C36BB9" w:rsidRPr="002610CE" w:rsidRDefault="00C36BB9">
      <w:pPr>
        <w:pStyle w:val="Textoindependiente"/>
        <w:spacing w:before="1"/>
        <w:rPr>
          <w:lang w:val="es-MX"/>
        </w:rPr>
      </w:pPr>
    </w:p>
    <w:p w:rsidR="00C36BB9" w:rsidRPr="002610CE" w:rsidRDefault="002610CE">
      <w:pPr>
        <w:pStyle w:val="Textoindependiente"/>
        <w:spacing w:before="1" w:line="244" w:lineRule="auto"/>
        <w:ind w:left="116" w:right="3511"/>
        <w:jc w:val="both"/>
        <w:rPr>
          <w:lang w:val="es-MX"/>
        </w:rPr>
      </w:pPr>
      <w:r w:rsidRPr="002610CE">
        <w:rPr>
          <w:lang w:val="es-MX"/>
        </w:rPr>
        <w:t>El comunicado a que se hace referencia en este artículo y la información de los asuntos que debe anexarse, podrá efectuarse por medios  electrónicos.</w:t>
      </w:r>
    </w:p>
    <w:p w:rsidR="00C36BB9" w:rsidRPr="002610CE" w:rsidRDefault="00C36BB9">
      <w:pPr>
        <w:pStyle w:val="Textoindependiente"/>
        <w:rPr>
          <w:lang w:val="es-MX"/>
        </w:rPr>
      </w:pPr>
    </w:p>
    <w:p w:rsidR="00C36BB9" w:rsidRPr="002610CE" w:rsidRDefault="002610CE">
      <w:pPr>
        <w:pStyle w:val="Textoindependiente"/>
        <w:spacing w:line="242" w:lineRule="auto"/>
        <w:ind w:left="116" w:right="3513"/>
        <w:jc w:val="both"/>
        <w:rPr>
          <w:lang w:val="es-MX"/>
        </w:rPr>
      </w:pPr>
      <w:r w:rsidRPr="002610CE">
        <w:rPr>
          <w:b/>
          <w:sz w:val="22"/>
          <w:lang w:val="es-MX"/>
        </w:rPr>
        <w:t xml:space="preserve">Artículo 14. </w:t>
      </w:r>
      <w:r w:rsidRPr="002610CE">
        <w:rPr>
          <w:lang w:val="es-MX"/>
        </w:rPr>
        <w:t>Cuando, sin mediar convocatoria o invitación  alguna,  se  encuentren  reunidos la totalidad de los miembros del Comité y éstos deciden tratar asuntos de la competencia del Comité, entonces se entenderá como formalizada una sesión de carácter extraordinari</w:t>
      </w:r>
      <w:r w:rsidRPr="002610CE">
        <w:rPr>
          <w:lang w:val="es-MX"/>
        </w:rPr>
        <w:t>a.</w:t>
      </w:r>
    </w:p>
    <w:p w:rsidR="00C36BB9" w:rsidRPr="002610CE" w:rsidRDefault="00C36BB9">
      <w:pPr>
        <w:pStyle w:val="Textoindependiente"/>
        <w:spacing w:before="3"/>
        <w:rPr>
          <w:lang w:val="es-MX"/>
        </w:rPr>
      </w:pPr>
    </w:p>
    <w:p w:rsidR="00C36BB9" w:rsidRPr="002610CE" w:rsidRDefault="002610CE">
      <w:pPr>
        <w:pStyle w:val="Textoindependiente"/>
        <w:ind w:left="116" w:right="3514"/>
        <w:jc w:val="both"/>
        <w:rPr>
          <w:lang w:val="es-MX"/>
        </w:rPr>
      </w:pPr>
      <w:r w:rsidRPr="002610CE">
        <w:rPr>
          <w:b/>
          <w:sz w:val="22"/>
          <w:lang w:val="es-MX"/>
        </w:rPr>
        <w:t xml:space="preserve">Artículo 15.  </w:t>
      </w:r>
      <w:r w:rsidRPr="002610CE">
        <w:rPr>
          <w:lang w:val="es-MX"/>
        </w:rPr>
        <w:t>Las sesiones del Comité serán válidas con la asistencia de la mitad más uno  de sus</w:t>
      </w:r>
      <w:r w:rsidRPr="002610CE">
        <w:rPr>
          <w:spacing w:val="17"/>
          <w:lang w:val="es-MX"/>
        </w:rPr>
        <w:t xml:space="preserve"> </w:t>
      </w:r>
      <w:r w:rsidRPr="002610CE">
        <w:rPr>
          <w:lang w:val="es-MX"/>
        </w:rPr>
        <w:t>miembros.</w:t>
      </w:r>
    </w:p>
    <w:p w:rsidR="00C36BB9" w:rsidRPr="002610CE" w:rsidRDefault="00C36BB9">
      <w:pPr>
        <w:pStyle w:val="Textoindependiente"/>
        <w:spacing w:before="4"/>
        <w:rPr>
          <w:lang w:val="es-MX"/>
        </w:rPr>
      </w:pPr>
    </w:p>
    <w:p w:rsidR="00C36BB9" w:rsidRPr="002610CE" w:rsidRDefault="002610CE">
      <w:pPr>
        <w:pStyle w:val="Textoindependiente"/>
        <w:spacing w:line="242" w:lineRule="auto"/>
        <w:ind w:left="116" w:right="3511"/>
        <w:jc w:val="both"/>
        <w:rPr>
          <w:lang w:val="es-MX"/>
        </w:rPr>
      </w:pPr>
      <w:r w:rsidRPr="002610CE">
        <w:rPr>
          <w:b/>
          <w:sz w:val="22"/>
          <w:lang w:val="es-MX"/>
        </w:rPr>
        <w:t xml:space="preserve">Artículo 16. </w:t>
      </w:r>
      <w:r w:rsidRPr="002610CE">
        <w:rPr>
          <w:lang w:val="es-MX"/>
        </w:rPr>
        <w:t>Los acuerdos del Comité se tomarán únicamente dentro de la sesión, y será necesaria que la decisión se tome por mayoría simple, es</w:t>
      </w:r>
      <w:r w:rsidRPr="002610CE">
        <w:rPr>
          <w:lang w:val="es-MX"/>
        </w:rPr>
        <w:t xml:space="preserve"> decir, por la mitad más uno de los miembros presentes con derecho a voto.</w:t>
      </w:r>
    </w:p>
    <w:p w:rsidR="00C36BB9" w:rsidRPr="002610CE" w:rsidRDefault="00C36BB9">
      <w:pPr>
        <w:pStyle w:val="Textoindependiente"/>
        <w:spacing w:before="2"/>
        <w:rPr>
          <w:lang w:val="es-MX"/>
        </w:rPr>
      </w:pPr>
    </w:p>
    <w:p w:rsidR="00C36BB9" w:rsidRPr="002610CE" w:rsidRDefault="002610CE">
      <w:pPr>
        <w:pStyle w:val="Textoindependiente"/>
        <w:tabs>
          <w:tab w:val="left" w:pos="8161"/>
          <w:tab w:val="left" w:pos="10656"/>
        </w:tabs>
        <w:spacing w:line="243" w:lineRule="exact"/>
        <w:ind w:left="116"/>
        <w:jc w:val="both"/>
        <w:rPr>
          <w:lang w:val="es-MX"/>
        </w:rPr>
      </w:pPr>
      <w:r w:rsidRPr="002610CE">
        <w:rPr>
          <w:b/>
          <w:sz w:val="22"/>
          <w:lang w:val="es-MX"/>
        </w:rPr>
        <w:t xml:space="preserve">Artículo 17.   </w:t>
      </w:r>
      <w:r w:rsidRPr="002610CE">
        <w:rPr>
          <w:lang w:val="es-MX"/>
        </w:rPr>
        <w:t xml:space="preserve">Las personas a las que se llame a participar en las sesiones del Comité en </w:t>
      </w:r>
      <w:r w:rsidRPr="002610CE">
        <w:rPr>
          <w:spacing w:val="48"/>
          <w:lang w:val="es-MX"/>
        </w:rPr>
        <w:t xml:space="preserve"> </w:t>
      </w:r>
      <w:r w:rsidRPr="002610CE">
        <w:rPr>
          <w:lang w:val="es-MX"/>
        </w:rPr>
        <w:t>los</w:t>
      </w:r>
      <w:r w:rsidRPr="002610CE">
        <w:rPr>
          <w:lang w:val="es-MX"/>
        </w:rPr>
        <w:tab/>
      </w:r>
      <w:r w:rsidRPr="002610CE">
        <w:rPr>
          <w:w w:val="101"/>
          <w:u w:val="single" w:color="FF0101"/>
          <w:lang w:val="es-MX"/>
        </w:rPr>
        <w:t xml:space="preserve"> </w:t>
      </w:r>
      <w:r w:rsidRPr="002610CE">
        <w:rPr>
          <w:u w:val="single" w:color="FF0101"/>
          <w:lang w:val="es-MX"/>
        </w:rPr>
        <w:tab/>
      </w:r>
    </w:p>
    <w:p w:rsidR="00C36BB9" w:rsidRPr="002610CE" w:rsidRDefault="00C36BB9">
      <w:pPr>
        <w:spacing w:line="243" w:lineRule="exact"/>
        <w:jc w:val="both"/>
        <w:rPr>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spacing w:before="3" w:line="244" w:lineRule="auto"/>
        <w:ind w:left="116"/>
        <w:jc w:val="both"/>
        <w:rPr>
          <w:lang w:val="es-MX"/>
        </w:rPr>
      </w:pPr>
      <w:r>
        <w:lastRenderedPageBreak/>
        <w:pict>
          <v:group id="_x0000_s1207" style="position:absolute;left:0;text-align:left;margin-left:166.2pt;margin-top:60.3pt;width:437.35pt;height:671.35pt;z-index:-251658240;mso-position-horizontal-relative:page;mso-position-vertical-relative:page" coordorigin="3324,1206" coordsize="8747,13427">
            <v:rect id="_x0000_s1212" style="position:absolute;left:9067;top:1206;width:3004;height:13427" fillcolor="#f1f1f1" stroked="f"/>
            <v:line id="_x0000_s1211" style="position:absolute" from="9472,10591" to="9024,10718" strokecolor="#ff0101" strokeweight=".06pt">
              <v:stroke dashstyle="dash"/>
            </v:line>
            <v:shape id="_x0000_s1210" style="position:absolute;left:3325;top:10490;width:4;height:228" coordorigin="3325,10490" coordsize="4,228" o:spt="100" adj="0,,0" path="m3329,10718r-3,-2m3326,10716r,-223m3326,10493r3,-3m3325,10718r1,-2m3326,10716r,-223m3326,10493r-1,-3e" filled="f" strokecolor="#ff0101" strokeweight=".06pt">
              <v:stroke joinstyle="round"/>
              <v:formulas/>
              <v:path arrowok="t" o:connecttype="segments"/>
            </v:shape>
            <v:line id="_x0000_s1209" style="position:absolute" from="9024,10718" to="3326,10718" strokecolor="#ff0101" strokeweight=".06pt">
              <v:stroke dashstyle="dash"/>
            </v:line>
            <v:shape id="_x0000_s1208" style="position:absolute;left:9472;top:10489;width:2556;height:857" coordorigin="9472,10489" coordsize="2556,857" path="m11976,10489r-2454,l9502,10493r-16,11l9475,10520r-3,20l9472,11294r3,21l9486,11331r16,11l9522,11346r2454,l11996,11342r17,-11l12024,11315r4,-21l12028,10540r-4,-20l12013,10504r-17,-11l11976,10489xe" fillcolor="#ffd5d5" stroked="f">
              <v:path arrowok="t"/>
            </v:shape>
            <w10:wrap anchorx="page" anchory="page"/>
          </v:group>
        </w:pict>
      </w:r>
      <w:r w:rsidRPr="002610CE">
        <w:rPr>
          <w:lang w:val="es-MX"/>
        </w:rPr>
        <w:t>términos del artículo 9, tengan o no el carácter de servidores</w:t>
      </w:r>
      <w:r w:rsidRPr="002610CE">
        <w:rPr>
          <w:lang w:val="es-MX"/>
        </w:rPr>
        <w:t xml:space="preserve"> públicos, en ningún caso podrán votar; pudiendo emitir sus opiniones únicamente en los casos en que así le sea requerido por el Presidente del</w:t>
      </w:r>
      <w:r w:rsidRPr="002610CE">
        <w:rPr>
          <w:spacing w:val="37"/>
          <w:lang w:val="es-MX"/>
        </w:rPr>
        <w:t xml:space="preserve"> </w:t>
      </w:r>
      <w:r w:rsidRPr="002610CE">
        <w:rPr>
          <w:lang w:val="es-MX"/>
        </w:rPr>
        <w:t>Comité.</w:t>
      </w:r>
    </w:p>
    <w:p w:rsidR="00C36BB9" w:rsidRPr="002610CE" w:rsidRDefault="00C36BB9">
      <w:pPr>
        <w:pStyle w:val="Textoindependiente"/>
        <w:spacing w:before="4"/>
        <w:rPr>
          <w:lang w:val="es-MX"/>
        </w:rPr>
      </w:pPr>
    </w:p>
    <w:p w:rsidR="00C36BB9" w:rsidRPr="002610CE" w:rsidRDefault="002610CE">
      <w:pPr>
        <w:pStyle w:val="Textoindependiente"/>
        <w:spacing w:line="244" w:lineRule="auto"/>
        <w:ind w:left="116"/>
        <w:jc w:val="both"/>
        <w:rPr>
          <w:lang w:val="es-MX"/>
        </w:rPr>
      </w:pPr>
      <w:r w:rsidRPr="002610CE">
        <w:rPr>
          <w:lang w:val="es-MX"/>
        </w:rPr>
        <w:t>Para la comparecencia de estas personas a sesiones del Comité, será necesario se  les  extienda invitac</w:t>
      </w:r>
      <w:r w:rsidRPr="002610CE">
        <w:rPr>
          <w:lang w:val="es-MX"/>
        </w:rPr>
        <w:t>ión y les proporcionen los antecedentes y datos del caso a efecto de que conozcan del asunto a tratarse, para que emitan su</w:t>
      </w:r>
      <w:r w:rsidRPr="002610CE">
        <w:rPr>
          <w:spacing w:val="44"/>
          <w:lang w:val="es-MX"/>
        </w:rPr>
        <w:t xml:space="preserve"> </w:t>
      </w:r>
      <w:r w:rsidRPr="002610CE">
        <w:rPr>
          <w:lang w:val="es-MX"/>
        </w:rPr>
        <w:t>opinión.</w:t>
      </w:r>
    </w:p>
    <w:p w:rsidR="00C36BB9" w:rsidRPr="002610CE" w:rsidRDefault="00C36BB9">
      <w:pPr>
        <w:pStyle w:val="Textoindependiente"/>
        <w:spacing w:before="11"/>
        <w:rPr>
          <w:sz w:val="19"/>
          <w:lang w:val="es-MX"/>
        </w:rPr>
      </w:pPr>
    </w:p>
    <w:p w:rsidR="00C36BB9" w:rsidRPr="002610CE" w:rsidRDefault="002610CE">
      <w:pPr>
        <w:pStyle w:val="Textoindependiente"/>
        <w:spacing w:line="242" w:lineRule="auto"/>
        <w:ind w:left="116"/>
        <w:jc w:val="both"/>
        <w:rPr>
          <w:lang w:val="es-MX"/>
        </w:rPr>
      </w:pPr>
      <w:r w:rsidRPr="002610CE">
        <w:rPr>
          <w:b/>
          <w:sz w:val="22"/>
          <w:lang w:val="es-MX"/>
        </w:rPr>
        <w:t xml:space="preserve">Artículo 18. </w:t>
      </w:r>
      <w:r w:rsidRPr="002610CE">
        <w:rPr>
          <w:lang w:val="es-MX"/>
        </w:rPr>
        <w:t>Se deberá levantar acta circunstanciada del desarrollo de las sesiones del Comité, asentándose los puntos de acuerdo a que se lleguen en las correspondientes deliberaciones.</w:t>
      </w:r>
    </w:p>
    <w:p w:rsidR="00C36BB9" w:rsidRPr="002610CE" w:rsidRDefault="002610CE">
      <w:pPr>
        <w:spacing w:before="43" w:line="249" w:lineRule="auto"/>
        <w:ind w:left="116" w:right="256"/>
        <w:rPr>
          <w:sz w:val="13"/>
          <w:lang w:val="es-MX"/>
        </w:rPr>
      </w:pPr>
      <w:r w:rsidRPr="002610CE">
        <w:rPr>
          <w:lang w:val="es-MX"/>
        </w:rPr>
        <w:br w:type="column"/>
      </w:r>
      <w:r w:rsidRPr="002610CE">
        <w:rPr>
          <w:rFonts w:ascii="Tahoma" w:hAnsi="Tahoma"/>
          <w:b/>
          <w:w w:val="105"/>
          <w:sz w:val="13"/>
          <w:lang w:val="es-MX"/>
        </w:rPr>
        <w:lastRenderedPageBreak/>
        <w:t xml:space="preserve">Comentario [VGC1]: </w:t>
      </w:r>
      <w:r w:rsidRPr="002610CE">
        <w:rPr>
          <w:w w:val="105"/>
          <w:sz w:val="13"/>
          <w:lang w:val="es-MX"/>
        </w:rPr>
        <w:t>ESTE ARTÍCULO DEBE HACER REFERENCIA AL APOYO DE INVITADOS PARA LA SESIÓN DE COMITÉ.</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7328" w:space="762"/>
            <w:col w:w="2750"/>
          </w:cols>
        </w:sect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Textoindependiente"/>
        <w:spacing w:before="103" w:line="242" w:lineRule="auto"/>
        <w:ind w:left="116" w:right="3511"/>
        <w:rPr>
          <w:lang w:val="es-MX"/>
        </w:rPr>
      </w:pPr>
      <w:r w:rsidRPr="002610CE">
        <w:rPr>
          <w:lang w:val="es-MX"/>
        </w:rPr>
        <w:t>A las actas del Comité deberán agregarse, como apéndice, los documentos  que  hayan servido de apoyo para la toma de decisiones.</w:t>
      </w:r>
    </w:p>
    <w:p w:rsidR="00C36BB9" w:rsidRPr="002610CE" w:rsidRDefault="00C36BB9">
      <w:pPr>
        <w:pStyle w:val="Textoindependiente"/>
        <w:spacing w:before="3"/>
        <w:rPr>
          <w:lang w:val="es-MX"/>
        </w:rPr>
      </w:pPr>
    </w:p>
    <w:p w:rsidR="00C36BB9" w:rsidRPr="002610CE" w:rsidRDefault="002610CE">
      <w:pPr>
        <w:pStyle w:val="Textoindependiente"/>
        <w:tabs>
          <w:tab w:val="left" w:pos="8161"/>
          <w:tab w:val="left" w:pos="10656"/>
        </w:tabs>
        <w:spacing w:line="242" w:lineRule="exact"/>
        <w:ind w:left="116"/>
        <w:rPr>
          <w:lang w:val="es-MX"/>
        </w:rPr>
      </w:pPr>
      <w:r>
        <w:pict>
          <v:shape id="_x0000_s1206" style="position:absolute;left:0;text-align:left;margin-left:300.4pt;margin-top:12.2pt;width:.15pt;height:11.4pt;z-index:-251656192;mso-position-horizontal-relative:page" coordorigin="6008,244" coordsize="3,228" o:spt="100" adj="0,,0" path="m6011,472r-3,-2m6008,470r,-224m6008,246r3,-2e" filled="f" strokecolor="#ff0101" strokeweight=".06pt">
            <v:stroke joinstyle="round"/>
            <v:formulas/>
            <v:path arrowok="t" o:connecttype="segments"/>
            <w10:wrap anchorx="page"/>
          </v:shape>
        </w:pict>
      </w:r>
      <w:r w:rsidRPr="002610CE">
        <w:rPr>
          <w:b/>
          <w:sz w:val="22"/>
          <w:lang w:val="es-MX"/>
        </w:rPr>
        <w:t>Artí</w:t>
      </w:r>
      <w:r w:rsidRPr="002610CE">
        <w:rPr>
          <w:b/>
          <w:sz w:val="22"/>
          <w:lang w:val="es-MX"/>
        </w:rPr>
        <w:t xml:space="preserve">culo 19.   </w:t>
      </w:r>
      <w:r w:rsidRPr="002610CE">
        <w:rPr>
          <w:lang w:val="es-MX"/>
        </w:rPr>
        <w:t xml:space="preserve">Las  actas  deberán  numerarse  progresivamente,  iniciando  con  la </w:t>
      </w:r>
      <w:r w:rsidRPr="002610CE">
        <w:rPr>
          <w:spacing w:val="40"/>
          <w:lang w:val="es-MX"/>
        </w:rPr>
        <w:t xml:space="preserve"> </w:t>
      </w:r>
      <w:r w:rsidRPr="002610CE">
        <w:rPr>
          <w:lang w:val="es-MX"/>
        </w:rPr>
        <w:t>primera</w:t>
      </w:r>
      <w:r w:rsidRPr="002610CE">
        <w:rPr>
          <w:lang w:val="es-MX"/>
        </w:rPr>
        <w:tab/>
      </w:r>
      <w:r w:rsidRPr="002610CE">
        <w:rPr>
          <w:w w:val="101"/>
          <w:u w:val="single" w:color="FF0101"/>
          <w:lang w:val="es-MX"/>
        </w:rPr>
        <w:t xml:space="preserve"> </w:t>
      </w:r>
      <w:r w:rsidRPr="002610CE">
        <w:rPr>
          <w:u w:val="single" w:color="FF0101"/>
          <w:lang w:val="es-MX"/>
        </w:rPr>
        <w:tab/>
      </w:r>
    </w:p>
    <w:p w:rsidR="00C36BB9" w:rsidRPr="002610CE" w:rsidRDefault="00C36BB9">
      <w:pPr>
        <w:spacing w:line="242" w:lineRule="exact"/>
        <w:rPr>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spacing w:before="2" w:line="244" w:lineRule="auto"/>
        <w:ind w:left="116"/>
        <w:jc w:val="both"/>
        <w:rPr>
          <w:lang w:val="es-MX"/>
        </w:rPr>
      </w:pPr>
      <w:r>
        <w:lastRenderedPageBreak/>
        <w:pict>
          <v:group id="_x0000_s1200" style="position:absolute;left:0;text-align:left;margin-left:305.35pt;margin-top:60.3pt;width:298.2pt;height:671.35pt;z-index:-251657216;mso-position-horizontal-relative:page;mso-position-vertical-relative:page" coordorigin="6107,1206" coordsize="5964,13427">
            <v:rect id="_x0000_s1205" style="position:absolute;left:9067;top:1206;width:3004;height:13427" fillcolor="#f1f1f1" stroked="f"/>
            <v:line id="_x0000_s1204" style="position:absolute" from="9472,5498" to="9024,5626" strokecolor="#ff0101" strokeweight=".06pt">
              <v:stroke dashstyle="dash"/>
            </v:line>
            <v:shape id="_x0000_s1203" style="position:absolute;left:6108;top:5398;width:3;height:228" coordorigin="6108,5398" coordsize="3,228" o:spt="100" adj="0,,0" path="m6108,5626r2,-2m6110,5624r,-224m6110,5400r-2,-2e" filled="f" strokecolor="#ff0101" strokeweight=".06pt">
              <v:stroke joinstyle="round"/>
              <v:formulas/>
              <v:path arrowok="t" o:connecttype="segments"/>
            </v:shape>
            <v:line id="_x0000_s1202" style="position:absolute" from="9024,5626" to="6110,5626" strokecolor="#ff0101" strokeweight=".06pt">
              <v:stroke dashstyle="dash"/>
            </v:line>
            <v:shape id="_x0000_s1201" style="position:absolute;left:9472;top:5398;width:2556;height:1619" coordorigin="9472,5398" coordsize="2556,1619" path="m11976,5398r-2454,l9502,5402r-16,10l9475,5428r-3,20l9472,6965r3,20l9486,7001r16,11l9522,7016r2454,l11996,7012r17,-11l12024,6985r4,-20l12028,5448r-4,-20l12013,5412r-17,-10l11976,5398xe" fillcolor="#ffd5d5" stroked="f">
              <v:path arrowok="t"/>
            </v:shape>
            <w10:wrap anchorx="page" anchory="page"/>
          </v:group>
        </w:pict>
      </w:r>
      <w:r w:rsidRPr="002610CE">
        <w:rPr>
          <w:lang w:val="es-MX"/>
        </w:rPr>
        <w:t>sesión que se celebre dentro del respectivo ejercicio fiscal</w:t>
      </w:r>
      <w:r w:rsidRPr="002610CE">
        <w:rPr>
          <w:shd w:val="clear" w:color="auto" w:fill="FFD5D5"/>
          <w:lang w:val="es-MX"/>
        </w:rPr>
        <w:t xml:space="preserve">, </w:t>
      </w:r>
      <w:r w:rsidRPr="002610CE">
        <w:rPr>
          <w:lang w:val="es-MX"/>
        </w:rPr>
        <w:t>y el cierre de la numeración será con la última sesión del mismo ejercicio, agregando, con un signo diagonal intermedio, el   año en que dicha acta se</w:t>
      </w:r>
      <w:r w:rsidRPr="002610CE">
        <w:rPr>
          <w:spacing w:val="33"/>
          <w:lang w:val="es-MX"/>
        </w:rPr>
        <w:t xml:space="preserve"> </w:t>
      </w:r>
      <w:r w:rsidRPr="002610CE">
        <w:rPr>
          <w:lang w:val="es-MX"/>
        </w:rPr>
        <w:t>elaboró.</w:t>
      </w:r>
    </w:p>
    <w:p w:rsidR="00C36BB9" w:rsidRPr="002610CE" w:rsidRDefault="00C36BB9">
      <w:pPr>
        <w:pStyle w:val="Textoindependiente"/>
        <w:spacing w:before="10"/>
        <w:rPr>
          <w:sz w:val="19"/>
          <w:lang w:val="es-MX"/>
        </w:rPr>
      </w:pPr>
    </w:p>
    <w:p w:rsidR="00C36BB9" w:rsidRPr="002610CE" w:rsidRDefault="002610CE">
      <w:pPr>
        <w:pStyle w:val="Textoindependiente"/>
        <w:spacing w:line="242" w:lineRule="auto"/>
        <w:ind w:left="116" w:right="1"/>
        <w:jc w:val="both"/>
        <w:rPr>
          <w:lang w:val="es-MX"/>
        </w:rPr>
      </w:pPr>
      <w:r w:rsidRPr="002610CE">
        <w:rPr>
          <w:b/>
          <w:sz w:val="22"/>
          <w:lang w:val="es-MX"/>
        </w:rPr>
        <w:t xml:space="preserve">Artículo 20. </w:t>
      </w:r>
      <w:r w:rsidRPr="002610CE">
        <w:rPr>
          <w:lang w:val="es-MX"/>
        </w:rPr>
        <w:t>El miembro del Comité que se encargue del levantamiento y cuidado de las actas, ll</w:t>
      </w:r>
      <w:r w:rsidRPr="002610CE">
        <w:rPr>
          <w:lang w:val="es-MX"/>
        </w:rPr>
        <w:t>evará también una relación sintética de los acuerdos específicos incluidos en cada  acta en lo particular, con el propósito de facilitar la localización de un acuerdo y su relación con el acta que lo</w:t>
      </w:r>
      <w:r w:rsidRPr="002610CE">
        <w:rPr>
          <w:spacing w:val="27"/>
          <w:lang w:val="es-MX"/>
        </w:rPr>
        <w:t xml:space="preserve"> </w:t>
      </w:r>
      <w:r w:rsidRPr="002610CE">
        <w:rPr>
          <w:lang w:val="es-MX"/>
        </w:rPr>
        <w:t>establece.</w:t>
      </w:r>
    </w:p>
    <w:p w:rsidR="00C36BB9" w:rsidRPr="002610CE" w:rsidRDefault="00C36BB9">
      <w:pPr>
        <w:pStyle w:val="Textoindependiente"/>
        <w:spacing w:before="1"/>
        <w:rPr>
          <w:lang w:val="es-MX"/>
        </w:rPr>
      </w:pPr>
    </w:p>
    <w:p w:rsidR="00C36BB9" w:rsidRPr="002610CE" w:rsidRDefault="002610CE">
      <w:pPr>
        <w:pStyle w:val="Textoindependiente"/>
        <w:ind w:left="116" w:right="1"/>
        <w:jc w:val="both"/>
        <w:rPr>
          <w:lang w:val="es-MX"/>
        </w:rPr>
      </w:pPr>
      <w:r w:rsidRPr="002610CE">
        <w:rPr>
          <w:b/>
          <w:sz w:val="22"/>
          <w:lang w:val="es-MX"/>
        </w:rPr>
        <w:t xml:space="preserve">Artículo 21.  </w:t>
      </w:r>
      <w:r w:rsidRPr="002610CE">
        <w:rPr>
          <w:lang w:val="es-MX"/>
        </w:rPr>
        <w:t>Todos los asistentes a las ses</w:t>
      </w:r>
      <w:r w:rsidRPr="002610CE">
        <w:rPr>
          <w:lang w:val="es-MX"/>
        </w:rPr>
        <w:t xml:space="preserve">iones del Comité  deberán firmar  el acta  y la  lista de asistencia correspondientes, que deberán agregarse al apéndice del acta </w:t>
      </w:r>
      <w:r w:rsidRPr="002610CE">
        <w:rPr>
          <w:spacing w:val="14"/>
          <w:lang w:val="es-MX"/>
        </w:rPr>
        <w:t xml:space="preserve"> </w:t>
      </w:r>
      <w:r w:rsidRPr="002610CE">
        <w:rPr>
          <w:lang w:val="es-MX"/>
        </w:rPr>
        <w:t>respectiva.</w:t>
      </w:r>
    </w:p>
    <w:p w:rsidR="00C36BB9" w:rsidRPr="002610CE" w:rsidRDefault="00C36BB9">
      <w:pPr>
        <w:pStyle w:val="Textoindependiente"/>
        <w:rPr>
          <w:sz w:val="22"/>
          <w:lang w:val="es-MX"/>
        </w:rPr>
      </w:pPr>
    </w:p>
    <w:p w:rsidR="00C36BB9" w:rsidRPr="002610CE" w:rsidRDefault="00C36BB9">
      <w:pPr>
        <w:pStyle w:val="Textoindependiente"/>
        <w:spacing w:before="10"/>
        <w:rPr>
          <w:sz w:val="18"/>
          <w:lang w:val="es-MX"/>
        </w:rPr>
      </w:pPr>
    </w:p>
    <w:p w:rsidR="00C36BB9" w:rsidRPr="002610CE" w:rsidRDefault="002610CE">
      <w:pPr>
        <w:pStyle w:val="Ttulo3"/>
        <w:ind w:right="1395"/>
        <w:rPr>
          <w:lang w:val="es-MX"/>
        </w:rPr>
      </w:pPr>
      <w:r w:rsidRPr="002610CE">
        <w:rPr>
          <w:lang w:val="es-MX"/>
        </w:rPr>
        <w:t>CAPÍTULO CUARTO</w:t>
      </w:r>
    </w:p>
    <w:p w:rsidR="00C36BB9" w:rsidRPr="002610CE" w:rsidRDefault="002610CE">
      <w:pPr>
        <w:spacing w:before="3"/>
        <w:ind w:left="1508" w:right="1397"/>
        <w:jc w:val="center"/>
        <w:rPr>
          <w:b/>
          <w:sz w:val="20"/>
          <w:lang w:val="es-MX"/>
        </w:rPr>
      </w:pPr>
      <w:r w:rsidRPr="002610CE">
        <w:rPr>
          <w:b/>
          <w:sz w:val="20"/>
          <w:lang w:val="es-MX"/>
        </w:rPr>
        <w:t>De las Atribuciones de los Miembros del  Comité</w:t>
      </w:r>
    </w:p>
    <w:p w:rsidR="00C36BB9" w:rsidRPr="002610CE" w:rsidRDefault="00C36BB9">
      <w:pPr>
        <w:pStyle w:val="Textoindependiente"/>
        <w:spacing w:before="3"/>
        <w:rPr>
          <w:b/>
          <w:lang w:val="es-MX"/>
        </w:rPr>
      </w:pPr>
    </w:p>
    <w:p w:rsidR="00C36BB9" w:rsidRPr="002610CE" w:rsidRDefault="002610CE">
      <w:pPr>
        <w:pStyle w:val="Textoindependiente"/>
        <w:spacing w:before="1"/>
        <w:ind w:left="116"/>
        <w:rPr>
          <w:lang w:val="es-MX"/>
        </w:rPr>
      </w:pPr>
      <w:r w:rsidRPr="002610CE">
        <w:rPr>
          <w:b/>
          <w:sz w:val="22"/>
          <w:lang w:val="es-MX"/>
        </w:rPr>
        <w:t xml:space="preserve">Artículo 22.   </w:t>
      </w:r>
      <w:r w:rsidRPr="002610CE">
        <w:rPr>
          <w:lang w:val="es-MX"/>
        </w:rPr>
        <w:t>El Presidente del Comité tendrá</w:t>
      </w:r>
      <w:r w:rsidRPr="002610CE">
        <w:rPr>
          <w:lang w:val="es-MX"/>
        </w:rPr>
        <w:t xml:space="preserve"> las siguientes facultades y  obligaciones:</w:t>
      </w:r>
    </w:p>
    <w:p w:rsidR="00C36BB9" w:rsidRPr="002610CE" w:rsidRDefault="00C36BB9">
      <w:pPr>
        <w:pStyle w:val="Textoindependiente"/>
        <w:spacing w:before="2"/>
        <w:rPr>
          <w:lang w:val="es-MX"/>
        </w:rPr>
      </w:pPr>
    </w:p>
    <w:p w:rsidR="00C36BB9" w:rsidRPr="002610CE" w:rsidRDefault="002610CE">
      <w:pPr>
        <w:pStyle w:val="Prrafodelista"/>
        <w:numPr>
          <w:ilvl w:val="0"/>
          <w:numId w:val="23"/>
        </w:numPr>
        <w:tabs>
          <w:tab w:val="left" w:pos="726"/>
          <w:tab w:val="left" w:pos="727"/>
        </w:tabs>
        <w:ind w:hanging="602"/>
        <w:rPr>
          <w:sz w:val="20"/>
          <w:lang w:val="es-MX"/>
        </w:rPr>
      </w:pPr>
      <w:r w:rsidRPr="002610CE">
        <w:rPr>
          <w:sz w:val="20"/>
          <w:lang w:val="es-MX"/>
        </w:rPr>
        <w:t xml:space="preserve">Presidir las sesiones del Comité y dirigir las deliberaciones en </w:t>
      </w:r>
      <w:r w:rsidRPr="002610CE">
        <w:rPr>
          <w:spacing w:val="18"/>
          <w:sz w:val="20"/>
          <w:lang w:val="es-MX"/>
        </w:rPr>
        <w:t xml:space="preserve"> </w:t>
      </w:r>
      <w:r w:rsidRPr="002610CE">
        <w:rPr>
          <w:sz w:val="20"/>
          <w:lang w:val="es-MX"/>
        </w:rPr>
        <w:t>ellas;</w:t>
      </w:r>
    </w:p>
    <w:p w:rsidR="00C36BB9" w:rsidRDefault="002610CE">
      <w:pPr>
        <w:pStyle w:val="Prrafodelista"/>
        <w:numPr>
          <w:ilvl w:val="0"/>
          <w:numId w:val="23"/>
        </w:numPr>
        <w:tabs>
          <w:tab w:val="left" w:pos="726"/>
          <w:tab w:val="left" w:pos="727"/>
        </w:tabs>
        <w:spacing w:before="4"/>
        <w:ind w:left="726"/>
        <w:rPr>
          <w:sz w:val="20"/>
        </w:rPr>
      </w:pPr>
      <w:r>
        <w:rPr>
          <w:sz w:val="20"/>
        </w:rPr>
        <w:t>Representar al</w:t>
      </w:r>
      <w:r>
        <w:rPr>
          <w:spacing w:val="23"/>
          <w:sz w:val="20"/>
        </w:rPr>
        <w:t xml:space="preserve"> </w:t>
      </w:r>
      <w:r>
        <w:rPr>
          <w:sz w:val="20"/>
        </w:rPr>
        <w:t>Comité;</w:t>
      </w:r>
    </w:p>
    <w:p w:rsidR="00C36BB9" w:rsidRPr="002610CE" w:rsidRDefault="002610CE">
      <w:pPr>
        <w:pStyle w:val="Prrafodelista"/>
        <w:numPr>
          <w:ilvl w:val="0"/>
          <w:numId w:val="23"/>
        </w:numPr>
        <w:tabs>
          <w:tab w:val="left" w:pos="726"/>
          <w:tab w:val="left" w:pos="727"/>
        </w:tabs>
        <w:spacing w:before="4"/>
        <w:ind w:left="726"/>
        <w:rPr>
          <w:sz w:val="20"/>
          <w:lang w:val="es-MX"/>
        </w:rPr>
      </w:pPr>
      <w:r w:rsidRPr="002610CE">
        <w:rPr>
          <w:sz w:val="20"/>
          <w:lang w:val="es-MX"/>
        </w:rPr>
        <w:t xml:space="preserve">Convocar, por sí o por conducto del Secretario Ejecutivo, a sesiones del </w:t>
      </w:r>
      <w:r w:rsidRPr="002610CE">
        <w:rPr>
          <w:spacing w:val="32"/>
          <w:sz w:val="20"/>
          <w:lang w:val="es-MX"/>
        </w:rPr>
        <w:t xml:space="preserve"> </w:t>
      </w:r>
      <w:r w:rsidRPr="002610CE">
        <w:rPr>
          <w:sz w:val="20"/>
          <w:lang w:val="es-MX"/>
        </w:rPr>
        <w:t>Comité;</w:t>
      </w:r>
    </w:p>
    <w:p w:rsidR="00C36BB9" w:rsidRPr="002610CE" w:rsidRDefault="002610CE">
      <w:pPr>
        <w:pStyle w:val="Prrafodelista"/>
        <w:numPr>
          <w:ilvl w:val="0"/>
          <w:numId w:val="23"/>
        </w:numPr>
        <w:tabs>
          <w:tab w:val="left" w:pos="727"/>
        </w:tabs>
        <w:spacing w:before="3" w:line="244" w:lineRule="auto"/>
        <w:ind w:right="1" w:hanging="602"/>
        <w:jc w:val="both"/>
        <w:rPr>
          <w:sz w:val="20"/>
          <w:lang w:val="es-MX"/>
        </w:rPr>
      </w:pPr>
      <w:r w:rsidRPr="002610CE">
        <w:rPr>
          <w:sz w:val="20"/>
          <w:lang w:val="es-MX"/>
        </w:rPr>
        <w:t>Disponer que se recabe toda la información que él estime  necesaria para cumplir  con los propósitos del Comité, y autorizar su distribución a los integrantes del mismo;</w:t>
      </w:r>
    </w:p>
    <w:p w:rsidR="00C36BB9" w:rsidRPr="002610CE" w:rsidRDefault="002610CE">
      <w:pPr>
        <w:pStyle w:val="Prrafodelista"/>
        <w:numPr>
          <w:ilvl w:val="0"/>
          <w:numId w:val="23"/>
        </w:numPr>
        <w:tabs>
          <w:tab w:val="left" w:pos="726"/>
          <w:tab w:val="left" w:pos="727"/>
        </w:tabs>
        <w:spacing w:line="244" w:lineRule="auto"/>
        <w:ind w:hanging="602"/>
        <w:rPr>
          <w:sz w:val="20"/>
          <w:lang w:val="es-MX"/>
        </w:rPr>
      </w:pPr>
      <w:r w:rsidRPr="002610CE">
        <w:rPr>
          <w:sz w:val="20"/>
          <w:lang w:val="es-MX"/>
        </w:rPr>
        <w:t>Autorizar las invitaciones a funcionarios municipales, y a los particulares, cuya pres</w:t>
      </w:r>
      <w:r w:rsidRPr="002610CE">
        <w:rPr>
          <w:sz w:val="20"/>
          <w:lang w:val="es-MX"/>
        </w:rPr>
        <w:t xml:space="preserve">encia se considere pertinente para la toma de decisiones del </w:t>
      </w:r>
      <w:r w:rsidRPr="002610CE">
        <w:rPr>
          <w:spacing w:val="21"/>
          <w:sz w:val="20"/>
          <w:lang w:val="es-MX"/>
        </w:rPr>
        <w:t xml:space="preserve"> </w:t>
      </w:r>
      <w:r w:rsidRPr="002610CE">
        <w:rPr>
          <w:sz w:val="20"/>
          <w:lang w:val="es-MX"/>
        </w:rPr>
        <w:t>Comité;</w:t>
      </w:r>
    </w:p>
    <w:p w:rsidR="00C36BB9" w:rsidRPr="002610CE" w:rsidRDefault="002610CE">
      <w:pPr>
        <w:pStyle w:val="Prrafodelista"/>
        <w:numPr>
          <w:ilvl w:val="0"/>
          <w:numId w:val="23"/>
        </w:numPr>
        <w:tabs>
          <w:tab w:val="left" w:pos="726"/>
          <w:tab w:val="left" w:pos="727"/>
        </w:tabs>
        <w:spacing w:before="1" w:line="242" w:lineRule="auto"/>
        <w:ind w:hanging="602"/>
        <w:rPr>
          <w:sz w:val="20"/>
          <w:lang w:val="es-MX"/>
        </w:rPr>
      </w:pPr>
      <w:r w:rsidRPr="002610CE">
        <w:rPr>
          <w:sz w:val="20"/>
          <w:lang w:val="es-MX"/>
        </w:rPr>
        <w:t>Someter a votación los asuntos de la competencia del Comité, toda vez que se considere hayan sido suficientemente</w:t>
      </w:r>
      <w:r w:rsidRPr="002610CE">
        <w:rPr>
          <w:spacing w:val="48"/>
          <w:sz w:val="20"/>
          <w:lang w:val="es-MX"/>
        </w:rPr>
        <w:t xml:space="preserve"> </w:t>
      </w:r>
      <w:r w:rsidRPr="002610CE">
        <w:rPr>
          <w:sz w:val="20"/>
          <w:lang w:val="es-MX"/>
        </w:rPr>
        <w:t>deliberados;</w:t>
      </w:r>
    </w:p>
    <w:p w:rsidR="00C36BB9" w:rsidRPr="002610CE" w:rsidRDefault="002610CE">
      <w:pPr>
        <w:pStyle w:val="Prrafodelista"/>
        <w:numPr>
          <w:ilvl w:val="0"/>
          <w:numId w:val="23"/>
        </w:numPr>
        <w:tabs>
          <w:tab w:val="left" w:pos="726"/>
          <w:tab w:val="left" w:pos="727"/>
        </w:tabs>
        <w:spacing w:before="1" w:line="244" w:lineRule="auto"/>
        <w:ind w:hanging="602"/>
        <w:rPr>
          <w:sz w:val="20"/>
          <w:lang w:val="es-MX"/>
        </w:rPr>
      </w:pPr>
      <w:r w:rsidRPr="002610CE">
        <w:rPr>
          <w:sz w:val="20"/>
          <w:lang w:val="es-MX"/>
        </w:rPr>
        <w:t>Emitir su respectivo voto en los asuntos del Comité, el cua</w:t>
      </w:r>
      <w:r w:rsidRPr="002610CE">
        <w:rPr>
          <w:sz w:val="20"/>
          <w:lang w:val="es-MX"/>
        </w:rPr>
        <w:t>l se considerará de   calidad en caso de empate en la votación;</w:t>
      </w:r>
      <w:r w:rsidRPr="002610CE">
        <w:rPr>
          <w:spacing w:val="40"/>
          <w:sz w:val="20"/>
          <w:lang w:val="es-MX"/>
        </w:rPr>
        <w:t xml:space="preserve"> </w:t>
      </w:r>
      <w:r w:rsidRPr="002610CE">
        <w:rPr>
          <w:sz w:val="20"/>
          <w:lang w:val="es-MX"/>
        </w:rPr>
        <w:t>y</w:t>
      </w:r>
    </w:p>
    <w:p w:rsidR="00C36BB9" w:rsidRPr="002610CE" w:rsidRDefault="002610CE">
      <w:pPr>
        <w:pStyle w:val="Prrafodelista"/>
        <w:numPr>
          <w:ilvl w:val="0"/>
          <w:numId w:val="23"/>
        </w:numPr>
        <w:tabs>
          <w:tab w:val="left" w:pos="726"/>
          <w:tab w:val="left" w:pos="727"/>
        </w:tabs>
        <w:spacing w:line="244" w:lineRule="auto"/>
        <w:ind w:left="717" w:hanging="601"/>
        <w:rPr>
          <w:sz w:val="20"/>
          <w:lang w:val="es-MX"/>
        </w:rPr>
      </w:pPr>
      <w:r w:rsidRPr="002610CE">
        <w:rPr>
          <w:sz w:val="20"/>
          <w:lang w:val="es-MX"/>
        </w:rPr>
        <w:t>Las demás que le señale este Reglamento o las que le otorgue el Comité de conformidad a</w:t>
      </w:r>
      <w:r w:rsidRPr="002610CE">
        <w:rPr>
          <w:spacing w:val="18"/>
          <w:sz w:val="20"/>
          <w:lang w:val="es-MX"/>
        </w:rPr>
        <w:t xml:space="preserve"> </w:t>
      </w:r>
      <w:r w:rsidRPr="002610CE">
        <w:rPr>
          <w:sz w:val="20"/>
          <w:lang w:val="es-MX"/>
        </w:rPr>
        <w:t>éste.</w:t>
      </w:r>
    </w:p>
    <w:p w:rsidR="00C36BB9" w:rsidRPr="002610CE" w:rsidRDefault="002610CE">
      <w:pPr>
        <w:spacing w:before="43" w:line="249" w:lineRule="auto"/>
        <w:ind w:left="116" w:right="256"/>
        <w:rPr>
          <w:sz w:val="13"/>
          <w:lang w:val="es-MX"/>
        </w:rPr>
      </w:pPr>
      <w:r w:rsidRPr="002610CE">
        <w:rPr>
          <w:lang w:val="es-MX"/>
        </w:rPr>
        <w:br w:type="column"/>
      </w:r>
      <w:r w:rsidRPr="002610CE">
        <w:rPr>
          <w:rFonts w:ascii="Tahoma" w:hAnsi="Tahoma"/>
          <w:b/>
          <w:w w:val="105"/>
          <w:sz w:val="13"/>
          <w:lang w:val="es-MX"/>
        </w:rPr>
        <w:lastRenderedPageBreak/>
        <w:t xml:space="preserve">Comentario [VGC2]: </w:t>
      </w:r>
      <w:r w:rsidRPr="002610CE">
        <w:rPr>
          <w:w w:val="105"/>
          <w:sz w:val="13"/>
          <w:lang w:val="es-MX"/>
        </w:rPr>
        <w:t>PONER COMO ARTÍCULO TRANSITORIO QUE LAS NUMERACIONES QUE ACTUALMENTE SE LLEV</w:t>
      </w:r>
      <w:r w:rsidRPr="002610CE">
        <w:rPr>
          <w:w w:val="105"/>
          <w:sz w:val="13"/>
          <w:lang w:val="es-MX"/>
        </w:rPr>
        <w:t>EN SEGUIRÁN SU CURSO, PERO A LA NUMERACIÓN LLEVADA SE LE AGREGARÁ EL AÑO EN QUE FUE NUMERADA, Y CON LA ENTRADA DEL SIGUIENTE EJERCICIO FISCAL SE REINICIARÁ SU NUMERACIÓN.</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7327" w:space="763"/>
            <w:col w:w="2750"/>
          </w:cols>
        </w:sect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5"/>
        <w:rPr>
          <w:sz w:val="21"/>
          <w:lang w:val="es-MX"/>
        </w:rPr>
      </w:pPr>
    </w:p>
    <w:p w:rsidR="00C36BB9" w:rsidRPr="002610CE" w:rsidRDefault="002610CE">
      <w:pPr>
        <w:pStyle w:val="Textoindependiente"/>
        <w:spacing w:before="108" w:line="228" w:lineRule="exact"/>
        <w:ind w:left="116" w:right="3511"/>
        <w:rPr>
          <w:lang w:val="es-MX"/>
        </w:rPr>
      </w:pPr>
      <w:r w:rsidRPr="002610CE">
        <w:rPr>
          <w:b/>
          <w:sz w:val="22"/>
          <w:lang w:val="es-MX"/>
        </w:rPr>
        <w:t xml:space="preserve">Artículo 23. </w:t>
      </w:r>
      <w:r w:rsidRPr="002610CE">
        <w:rPr>
          <w:lang w:val="es-MX"/>
        </w:rPr>
        <w:t>El Secretario Ejecutivo del Comité tendrá las siguientes facultades y obligaciones:</w:t>
      </w:r>
    </w:p>
    <w:p w:rsidR="00C36BB9" w:rsidRPr="002610CE" w:rsidRDefault="00C36BB9">
      <w:pPr>
        <w:pStyle w:val="Textoindependiente"/>
        <w:spacing w:before="3"/>
        <w:rPr>
          <w:sz w:val="21"/>
          <w:lang w:val="es-MX"/>
        </w:rPr>
      </w:pPr>
    </w:p>
    <w:p w:rsidR="00C36BB9" w:rsidRPr="002610CE" w:rsidRDefault="002610CE">
      <w:pPr>
        <w:pStyle w:val="Prrafodelista"/>
        <w:numPr>
          <w:ilvl w:val="0"/>
          <w:numId w:val="22"/>
        </w:numPr>
        <w:tabs>
          <w:tab w:val="left" w:pos="726"/>
          <w:tab w:val="left" w:pos="727"/>
          <w:tab w:val="left" w:pos="8161"/>
          <w:tab w:val="left" w:pos="10656"/>
        </w:tabs>
        <w:ind w:hanging="602"/>
        <w:rPr>
          <w:sz w:val="20"/>
          <w:lang w:val="es-MX"/>
        </w:rPr>
      </w:pPr>
      <w:r w:rsidRPr="002610CE">
        <w:rPr>
          <w:sz w:val="20"/>
          <w:lang w:val="es-MX"/>
        </w:rPr>
        <w:t>Convocar</w:t>
      </w:r>
      <w:r w:rsidRPr="002610CE">
        <w:rPr>
          <w:spacing w:val="21"/>
          <w:sz w:val="20"/>
          <w:lang w:val="es-MX"/>
        </w:rPr>
        <w:t xml:space="preserve"> </w:t>
      </w:r>
      <w:r w:rsidRPr="002610CE">
        <w:rPr>
          <w:sz w:val="20"/>
          <w:lang w:val="es-MX"/>
        </w:rPr>
        <w:t>a</w:t>
      </w:r>
      <w:r w:rsidRPr="002610CE">
        <w:rPr>
          <w:spacing w:val="21"/>
          <w:sz w:val="20"/>
          <w:lang w:val="es-MX"/>
        </w:rPr>
        <w:t xml:space="preserve"> </w:t>
      </w:r>
      <w:r w:rsidRPr="002610CE">
        <w:rPr>
          <w:sz w:val="20"/>
          <w:lang w:val="es-MX"/>
        </w:rPr>
        <w:t>sesiones,</w:t>
      </w:r>
      <w:r w:rsidRPr="002610CE">
        <w:rPr>
          <w:spacing w:val="20"/>
          <w:sz w:val="20"/>
          <w:lang w:val="es-MX"/>
        </w:rPr>
        <w:t xml:space="preserve"> </w:t>
      </w:r>
      <w:r w:rsidRPr="002610CE">
        <w:rPr>
          <w:sz w:val="20"/>
          <w:lang w:val="es-MX"/>
        </w:rPr>
        <w:t>por</w:t>
      </w:r>
      <w:r w:rsidRPr="002610CE">
        <w:rPr>
          <w:spacing w:val="22"/>
          <w:sz w:val="20"/>
          <w:lang w:val="es-MX"/>
        </w:rPr>
        <w:t xml:space="preserve"> </w:t>
      </w:r>
      <w:r w:rsidRPr="002610CE">
        <w:rPr>
          <w:sz w:val="20"/>
          <w:lang w:val="es-MX"/>
        </w:rPr>
        <w:t>instrucciones</w:t>
      </w:r>
      <w:r w:rsidRPr="002610CE">
        <w:rPr>
          <w:spacing w:val="20"/>
          <w:sz w:val="20"/>
          <w:lang w:val="es-MX"/>
        </w:rPr>
        <w:t xml:space="preserve"> </w:t>
      </w:r>
      <w:r w:rsidRPr="002610CE">
        <w:rPr>
          <w:sz w:val="20"/>
          <w:lang w:val="es-MX"/>
        </w:rPr>
        <w:t>del</w:t>
      </w:r>
      <w:r w:rsidRPr="002610CE">
        <w:rPr>
          <w:spacing w:val="20"/>
          <w:sz w:val="20"/>
          <w:lang w:val="es-MX"/>
        </w:rPr>
        <w:t xml:space="preserve"> </w:t>
      </w:r>
      <w:r w:rsidRPr="002610CE">
        <w:rPr>
          <w:sz w:val="20"/>
          <w:lang w:val="es-MX"/>
        </w:rPr>
        <w:t>Presidente</w:t>
      </w:r>
      <w:r w:rsidRPr="002610CE">
        <w:rPr>
          <w:spacing w:val="22"/>
          <w:sz w:val="20"/>
          <w:lang w:val="es-MX"/>
        </w:rPr>
        <w:t xml:space="preserve"> </w:t>
      </w:r>
      <w:r w:rsidRPr="002610CE">
        <w:rPr>
          <w:sz w:val="20"/>
          <w:lang w:val="es-MX"/>
        </w:rPr>
        <w:t>del</w:t>
      </w:r>
      <w:r w:rsidRPr="002610CE">
        <w:rPr>
          <w:spacing w:val="20"/>
          <w:sz w:val="20"/>
          <w:lang w:val="es-MX"/>
        </w:rPr>
        <w:t xml:space="preserve"> </w:t>
      </w:r>
      <w:r w:rsidRPr="002610CE">
        <w:rPr>
          <w:sz w:val="20"/>
          <w:lang w:val="es-MX"/>
        </w:rPr>
        <w:t>Comité,</w:t>
      </w:r>
      <w:r w:rsidRPr="002610CE">
        <w:rPr>
          <w:spacing w:val="20"/>
          <w:sz w:val="20"/>
          <w:lang w:val="es-MX"/>
        </w:rPr>
        <w:t xml:space="preserve"> </w:t>
      </w:r>
      <w:r w:rsidRPr="002610CE">
        <w:rPr>
          <w:sz w:val="20"/>
          <w:lang w:val="es-MX"/>
        </w:rPr>
        <w:t>a</w:t>
      </w:r>
      <w:r w:rsidRPr="002610CE">
        <w:rPr>
          <w:spacing w:val="20"/>
          <w:sz w:val="20"/>
          <w:lang w:val="es-MX"/>
        </w:rPr>
        <w:t xml:space="preserve"> </w:t>
      </w:r>
      <w:r w:rsidRPr="002610CE">
        <w:rPr>
          <w:sz w:val="20"/>
          <w:lang w:val="es-MX"/>
        </w:rPr>
        <w:t>los</w:t>
      </w:r>
      <w:r w:rsidRPr="002610CE">
        <w:rPr>
          <w:spacing w:val="20"/>
          <w:sz w:val="20"/>
          <w:lang w:val="es-MX"/>
        </w:rPr>
        <w:t xml:space="preserve"> </w:t>
      </w:r>
      <w:r w:rsidRPr="002610CE">
        <w:rPr>
          <w:sz w:val="20"/>
          <w:lang w:val="es-MX"/>
        </w:rPr>
        <w:t>miembros</w:t>
      </w:r>
      <w:r w:rsidRPr="002610CE">
        <w:rPr>
          <w:sz w:val="20"/>
          <w:lang w:val="es-MX"/>
        </w:rPr>
        <w:tab/>
      </w:r>
      <w:r w:rsidRPr="002610CE">
        <w:rPr>
          <w:w w:val="101"/>
          <w:sz w:val="20"/>
          <w:u w:val="single" w:color="FF0101"/>
          <w:lang w:val="es-MX"/>
        </w:rPr>
        <w:t xml:space="preserve"> </w:t>
      </w:r>
      <w:r w:rsidRPr="002610CE">
        <w:rPr>
          <w:sz w:val="20"/>
          <w:u w:val="single" w:color="FF0101"/>
          <w:lang w:val="es-MX"/>
        </w:rPr>
        <w:tab/>
      </w:r>
    </w:p>
    <w:p w:rsidR="00C36BB9" w:rsidRPr="002610CE" w:rsidRDefault="00C36BB9">
      <w:pPr>
        <w:rPr>
          <w:sz w:val="20"/>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spacing w:before="2"/>
        <w:ind w:left="718"/>
        <w:rPr>
          <w:lang w:val="es-MX"/>
        </w:rPr>
      </w:pPr>
      <w:r w:rsidRPr="002610CE">
        <w:rPr>
          <w:lang w:val="es-MX"/>
        </w:rPr>
        <w:lastRenderedPageBreak/>
        <w:t>del mismo, en los términos establecidos en los artículos 13 y 14 de este  Reglamento;</w:t>
      </w:r>
    </w:p>
    <w:p w:rsidR="00C36BB9" w:rsidRPr="002610CE" w:rsidRDefault="002610CE">
      <w:pPr>
        <w:pStyle w:val="Prrafodelista"/>
        <w:numPr>
          <w:ilvl w:val="0"/>
          <w:numId w:val="22"/>
        </w:numPr>
        <w:tabs>
          <w:tab w:val="left" w:pos="726"/>
          <w:tab w:val="left" w:pos="727"/>
        </w:tabs>
        <w:spacing w:before="3" w:line="244" w:lineRule="auto"/>
        <w:ind w:hanging="602"/>
        <w:rPr>
          <w:sz w:val="20"/>
          <w:lang w:val="es-MX"/>
        </w:rPr>
      </w:pPr>
      <w:r w:rsidRPr="002610CE">
        <w:rPr>
          <w:sz w:val="20"/>
          <w:lang w:val="es-MX"/>
        </w:rPr>
        <w:t xml:space="preserve">Llevar el control del Calendario, y  emitir recordatorios  a sus miembros acerca de  los asuntos pendientes, a efecto de dar cumplimiento al  programa </w:t>
      </w:r>
      <w:r w:rsidRPr="002610CE">
        <w:rPr>
          <w:spacing w:val="20"/>
          <w:sz w:val="20"/>
          <w:lang w:val="es-MX"/>
        </w:rPr>
        <w:t xml:space="preserve"> </w:t>
      </w:r>
      <w:r w:rsidRPr="002610CE">
        <w:rPr>
          <w:sz w:val="20"/>
          <w:lang w:val="es-MX"/>
        </w:rPr>
        <w:t>aprobado;</w:t>
      </w:r>
    </w:p>
    <w:p w:rsidR="00C36BB9" w:rsidRPr="002610CE" w:rsidRDefault="002610CE">
      <w:pPr>
        <w:pStyle w:val="Prrafodelista"/>
        <w:numPr>
          <w:ilvl w:val="0"/>
          <w:numId w:val="22"/>
        </w:numPr>
        <w:tabs>
          <w:tab w:val="left" w:pos="726"/>
          <w:tab w:val="left" w:pos="727"/>
        </w:tabs>
        <w:spacing w:line="223" w:lineRule="exact"/>
        <w:ind w:left="726"/>
        <w:rPr>
          <w:sz w:val="20"/>
          <w:lang w:val="es-MX"/>
        </w:rPr>
      </w:pPr>
      <w:r w:rsidRPr="002610CE">
        <w:rPr>
          <w:sz w:val="20"/>
          <w:lang w:val="es-MX"/>
        </w:rPr>
        <w:t>Elaborar</w:t>
      </w:r>
      <w:r w:rsidRPr="002610CE">
        <w:rPr>
          <w:sz w:val="20"/>
          <w:lang w:val="es-MX"/>
        </w:rPr>
        <w:t xml:space="preserve"> anteproyecto del programa anual de actividades del </w:t>
      </w:r>
      <w:r w:rsidRPr="002610CE">
        <w:rPr>
          <w:spacing w:val="19"/>
          <w:sz w:val="20"/>
          <w:lang w:val="es-MX"/>
        </w:rPr>
        <w:t xml:space="preserve"> </w:t>
      </w:r>
      <w:r w:rsidRPr="002610CE">
        <w:rPr>
          <w:sz w:val="20"/>
          <w:lang w:val="es-MX"/>
        </w:rPr>
        <w:t>Comité;</w:t>
      </w:r>
    </w:p>
    <w:p w:rsidR="00C36BB9" w:rsidRPr="002610CE" w:rsidRDefault="002610CE">
      <w:pPr>
        <w:pStyle w:val="Prrafodelista"/>
        <w:numPr>
          <w:ilvl w:val="0"/>
          <w:numId w:val="22"/>
        </w:numPr>
        <w:tabs>
          <w:tab w:val="left" w:pos="726"/>
          <w:tab w:val="left" w:pos="727"/>
        </w:tabs>
        <w:spacing w:before="5" w:line="244" w:lineRule="auto"/>
        <w:ind w:hanging="602"/>
        <w:rPr>
          <w:sz w:val="20"/>
          <w:lang w:val="es-MX"/>
        </w:rPr>
      </w:pPr>
      <w:r w:rsidRPr="002610CE">
        <w:rPr>
          <w:sz w:val="20"/>
          <w:lang w:val="es-MX"/>
        </w:rPr>
        <w:t>Asistir a las sesiones del Comité, pudiendo emitir opiniones acerca de los asuntos  que se</w:t>
      </w:r>
      <w:r w:rsidRPr="002610CE">
        <w:rPr>
          <w:spacing w:val="7"/>
          <w:sz w:val="20"/>
          <w:lang w:val="es-MX"/>
        </w:rPr>
        <w:t xml:space="preserve"> </w:t>
      </w:r>
      <w:r w:rsidRPr="002610CE">
        <w:rPr>
          <w:sz w:val="20"/>
          <w:lang w:val="es-MX"/>
        </w:rPr>
        <w:t>traten;</w:t>
      </w:r>
    </w:p>
    <w:p w:rsidR="00C36BB9" w:rsidRPr="002610CE" w:rsidRDefault="002610CE">
      <w:pPr>
        <w:pStyle w:val="Prrafodelista"/>
        <w:numPr>
          <w:ilvl w:val="0"/>
          <w:numId w:val="22"/>
        </w:numPr>
        <w:tabs>
          <w:tab w:val="left" w:pos="726"/>
          <w:tab w:val="left" w:pos="727"/>
        </w:tabs>
        <w:spacing w:line="223" w:lineRule="exact"/>
        <w:ind w:left="726"/>
        <w:rPr>
          <w:sz w:val="20"/>
          <w:lang w:val="es-MX"/>
        </w:rPr>
      </w:pPr>
      <w:r w:rsidRPr="002610CE">
        <w:rPr>
          <w:sz w:val="20"/>
          <w:lang w:val="es-MX"/>
        </w:rPr>
        <w:t xml:space="preserve">Votar en los asuntos sometidos a la consideración del </w:t>
      </w:r>
      <w:r w:rsidRPr="002610CE">
        <w:rPr>
          <w:spacing w:val="16"/>
          <w:sz w:val="20"/>
          <w:lang w:val="es-MX"/>
        </w:rPr>
        <w:t xml:space="preserve"> </w:t>
      </w:r>
      <w:r w:rsidRPr="002610CE">
        <w:rPr>
          <w:sz w:val="20"/>
          <w:lang w:val="es-MX"/>
        </w:rPr>
        <w:t>Comité;</w:t>
      </w:r>
    </w:p>
    <w:p w:rsidR="00C36BB9" w:rsidRPr="002610CE" w:rsidRDefault="002610CE">
      <w:pPr>
        <w:pStyle w:val="Prrafodelista"/>
        <w:numPr>
          <w:ilvl w:val="0"/>
          <w:numId w:val="22"/>
        </w:numPr>
        <w:tabs>
          <w:tab w:val="left" w:pos="726"/>
          <w:tab w:val="left" w:pos="727"/>
        </w:tabs>
        <w:spacing w:before="4"/>
        <w:ind w:left="726"/>
        <w:rPr>
          <w:sz w:val="20"/>
          <w:lang w:val="es-MX"/>
        </w:rPr>
      </w:pPr>
      <w:r w:rsidRPr="002610CE">
        <w:rPr>
          <w:sz w:val="20"/>
          <w:lang w:val="es-MX"/>
        </w:rPr>
        <w:t xml:space="preserve">Proponer asuntos y actividades relativos a la competencia del </w:t>
      </w:r>
      <w:r w:rsidRPr="002610CE">
        <w:rPr>
          <w:spacing w:val="18"/>
          <w:sz w:val="20"/>
          <w:lang w:val="es-MX"/>
        </w:rPr>
        <w:t xml:space="preserve"> </w:t>
      </w:r>
      <w:r w:rsidRPr="002610CE">
        <w:rPr>
          <w:sz w:val="20"/>
          <w:lang w:val="es-MX"/>
        </w:rPr>
        <w:t>Comité;</w:t>
      </w:r>
    </w:p>
    <w:p w:rsidR="00C36BB9" w:rsidRPr="002610CE" w:rsidRDefault="002610CE">
      <w:pPr>
        <w:spacing w:before="43" w:line="249" w:lineRule="auto"/>
        <w:ind w:left="116" w:right="243"/>
        <w:rPr>
          <w:sz w:val="13"/>
          <w:lang w:val="es-MX"/>
        </w:rPr>
      </w:pPr>
      <w:r w:rsidRPr="002610CE">
        <w:rPr>
          <w:lang w:val="es-MX"/>
        </w:rPr>
        <w:br w:type="column"/>
      </w:r>
      <w:r w:rsidRPr="002610CE">
        <w:rPr>
          <w:rFonts w:ascii="Tahoma" w:hAnsi="Tahoma"/>
          <w:b/>
          <w:w w:val="105"/>
          <w:sz w:val="13"/>
          <w:lang w:val="es-MX"/>
        </w:rPr>
        <w:lastRenderedPageBreak/>
        <w:t xml:space="preserve">Comentario [VGC3]: </w:t>
      </w:r>
      <w:r w:rsidRPr="002610CE">
        <w:rPr>
          <w:w w:val="105"/>
          <w:sz w:val="13"/>
          <w:lang w:val="es-MX"/>
        </w:rPr>
        <w:t>ESTOS ARTÍCULOS DEBEN HACER REFERENCIA A LAS CONVOCATORIAS A SESIONES (ORDINARIAS O EXTRAORDINARIAS)</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7324" w:space="766"/>
            <w:col w:w="2750"/>
          </w:cols>
        </w:sectPr>
      </w:pPr>
    </w:p>
    <w:p w:rsidR="00C36BB9" w:rsidRPr="002610CE" w:rsidRDefault="002610CE">
      <w:pPr>
        <w:pStyle w:val="Prrafodelista"/>
        <w:numPr>
          <w:ilvl w:val="0"/>
          <w:numId w:val="22"/>
        </w:numPr>
        <w:tabs>
          <w:tab w:val="left" w:pos="726"/>
          <w:tab w:val="left" w:pos="727"/>
          <w:tab w:val="left" w:pos="8161"/>
          <w:tab w:val="left" w:pos="10656"/>
        </w:tabs>
        <w:spacing w:before="4"/>
        <w:ind w:left="726"/>
        <w:rPr>
          <w:sz w:val="20"/>
          <w:lang w:val="es-MX"/>
        </w:rPr>
      </w:pPr>
      <w:r w:rsidRPr="002610CE">
        <w:rPr>
          <w:sz w:val="20"/>
          <w:lang w:val="es-MX"/>
        </w:rPr>
        <w:lastRenderedPageBreak/>
        <w:t>Levantar</w:t>
      </w:r>
      <w:r w:rsidRPr="002610CE">
        <w:rPr>
          <w:spacing w:val="28"/>
          <w:sz w:val="20"/>
          <w:lang w:val="es-MX"/>
        </w:rPr>
        <w:t xml:space="preserve"> </w:t>
      </w:r>
      <w:r w:rsidRPr="002610CE">
        <w:rPr>
          <w:sz w:val="20"/>
          <w:lang w:val="es-MX"/>
        </w:rPr>
        <w:t>las</w:t>
      </w:r>
      <w:r w:rsidRPr="002610CE">
        <w:rPr>
          <w:spacing w:val="29"/>
          <w:sz w:val="20"/>
          <w:lang w:val="es-MX"/>
        </w:rPr>
        <w:t xml:space="preserve"> </w:t>
      </w:r>
      <w:r w:rsidRPr="002610CE">
        <w:rPr>
          <w:sz w:val="20"/>
          <w:lang w:val="es-MX"/>
        </w:rPr>
        <w:t>actas</w:t>
      </w:r>
      <w:r w:rsidRPr="002610CE">
        <w:rPr>
          <w:spacing w:val="27"/>
          <w:sz w:val="20"/>
          <w:lang w:val="es-MX"/>
        </w:rPr>
        <w:t xml:space="preserve"> </w:t>
      </w:r>
      <w:r w:rsidRPr="002610CE">
        <w:rPr>
          <w:sz w:val="20"/>
          <w:lang w:val="es-MX"/>
        </w:rPr>
        <w:t>del</w:t>
      </w:r>
      <w:r w:rsidRPr="002610CE">
        <w:rPr>
          <w:spacing w:val="28"/>
          <w:sz w:val="20"/>
          <w:lang w:val="es-MX"/>
        </w:rPr>
        <w:t xml:space="preserve"> </w:t>
      </w:r>
      <w:r w:rsidRPr="002610CE">
        <w:rPr>
          <w:sz w:val="20"/>
          <w:lang w:val="es-MX"/>
        </w:rPr>
        <w:t>Comité</w:t>
      </w:r>
      <w:r w:rsidRPr="002610CE">
        <w:rPr>
          <w:spacing w:val="28"/>
          <w:sz w:val="20"/>
          <w:lang w:val="es-MX"/>
        </w:rPr>
        <w:t xml:space="preserve"> </w:t>
      </w:r>
      <w:r w:rsidRPr="002610CE">
        <w:rPr>
          <w:sz w:val="20"/>
          <w:lang w:val="es-MX"/>
        </w:rPr>
        <w:t>y</w:t>
      </w:r>
      <w:r w:rsidRPr="002610CE">
        <w:rPr>
          <w:spacing w:val="30"/>
          <w:sz w:val="20"/>
          <w:lang w:val="es-MX"/>
        </w:rPr>
        <w:t xml:space="preserve"> </w:t>
      </w:r>
      <w:r w:rsidRPr="002610CE">
        <w:rPr>
          <w:sz w:val="20"/>
          <w:lang w:val="es-MX"/>
        </w:rPr>
        <w:t>llevar</w:t>
      </w:r>
      <w:r w:rsidRPr="002610CE">
        <w:rPr>
          <w:spacing w:val="28"/>
          <w:sz w:val="20"/>
          <w:lang w:val="es-MX"/>
        </w:rPr>
        <w:t xml:space="preserve"> </w:t>
      </w:r>
      <w:r w:rsidRPr="002610CE">
        <w:rPr>
          <w:sz w:val="20"/>
          <w:lang w:val="es-MX"/>
        </w:rPr>
        <w:t>su</w:t>
      </w:r>
      <w:r w:rsidRPr="002610CE">
        <w:rPr>
          <w:spacing w:val="27"/>
          <w:sz w:val="20"/>
          <w:lang w:val="es-MX"/>
        </w:rPr>
        <w:t xml:space="preserve"> </w:t>
      </w:r>
      <w:r w:rsidRPr="002610CE">
        <w:rPr>
          <w:sz w:val="20"/>
          <w:lang w:val="es-MX"/>
        </w:rPr>
        <w:t>archivo,</w:t>
      </w:r>
      <w:r w:rsidRPr="002610CE">
        <w:rPr>
          <w:spacing w:val="29"/>
          <w:sz w:val="20"/>
          <w:lang w:val="es-MX"/>
        </w:rPr>
        <w:t xml:space="preserve"> </w:t>
      </w:r>
      <w:r w:rsidRPr="002610CE">
        <w:rPr>
          <w:sz w:val="20"/>
          <w:lang w:val="es-MX"/>
        </w:rPr>
        <w:t>conforme</w:t>
      </w:r>
      <w:r w:rsidRPr="002610CE">
        <w:rPr>
          <w:spacing w:val="28"/>
          <w:sz w:val="20"/>
          <w:lang w:val="es-MX"/>
        </w:rPr>
        <w:t xml:space="preserve"> </w:t>
      </w:r>
      <w:r w:rsidRPr="002610CE">
        <w:rPr>
          <w:sz w:val="20"/>
          <w:lang w:val="es-MX"/>
        </w:rPr>
        <w:t>a</w:t>
      </w:r>
      <w:r w:rsidRPr="002610CE">
        <w:rPr>
          <w:spacing w:val="28"/>
          <w:sz w:val="20"/>
          <w:lang w:val="es-MX"/>
        </w:rPr>
        <w:t xml:space="preserve"> </w:t>
      </w:r>
      <w:r w:rsidRPr="002610CE">
        <w:rPr>
          <w:sz w:val="20"/>
          <w:lang w:val="es-MX"/>
        </w:rPr>
        <w:t>lo</w:t>
      </w:r>
      <w:r w:rsidRPr="002610CE">
        <w:rPr>
          <w:spacing w:val="26"/>
          <w:sz w:val="20"/>
          <w:lang w:val="es-MX"/>
        </w:rPr>
        <w:t xml:space="preserve"> </w:t>
      </w:r>
      <w:r w:rsidRPr="002610CE">
        <w:rPr>
          <w:sz w:val="20"/>
          <w:lang w:val="es-MX"/>
        </w:rPr>
        <w:t>dispuesto</w:t>
      </w:r>
      <w:r w:rsidRPr="002610CE">
        <w:rPr>
          <w:spacing w:val="26"/>
          <w:sz w:val="20"/>
          <w:lang w:val="es-MX"/>
        </w:rPr>
        <w:t xml:space="preserve"> </w:t>
      </w:r>
      <w:r w:rsidRPr="002610CE">
        <w:rPr>
          <w:sz w:val="20"/>
          <w:lang w:val="es-MX"/>
        </w:rPr>
        <w:t>en</w:t>
      </w:r>
      <w:r w:rsidRPr="002610CE">
        <w:rPr>
          <w:spacing w:val="27"/>
          <w:sz w:val="20"/>
          <w:lang w:val="es-MX"/>
        </w:rPr>
        <w:t xml:space="preserve"> </w:t>
      </w:r>
      <w:r w:rsidRPr="002610CE">
        <w:rPr>
          <w:sz w:val="20"/>
          <w:lang w:val="es-MX"/>
        </w:rPr>
        <w:t>los</w:t>
      </w:r>
      <w:r w:rsidRPr="002610CE">
        <w:rPr>
          <w:sz w:val="20"/>
          <w:lang w:val="es-MX"/>
        </w:rPr>
        <w:tab/>
      </w:r>
      <w:r w:rsidRPr="002610CE">
        <w:rPr>
          <w:w w:val="101"/>
          <w:sz w:val="20"/>
          <w:u w:val="single" w:color="FF0101"/>
          <w:lang w:val="es-MX"/>
        </w:rPr>
        <w:t xml:space="preserve"> </w:t>
      </w:r>
      <w:r w:rsidRPr="002610CE">
        <w:rPr>
          <w:sz w:val="20"/>
          <w:u w:val="single" w:color="FF0101"/>
          <w:lang w:val="es-MX"/>
        </w:rPr>
        <w:tab/>
      </w:r>
    </w:p>
    <w:p w:rsidR="00C36BB9" w:rsidRPr="002610CE" w:rsidRDefault="00C36BB9">
      <w:pPr>
        <w:rPr>
          <w:sz w:val="20"/>
          <w:lang w:val="es-MX"/>
        </w:rPr>
        <w:sectPr w:rsidR="00C36BB9" w:rsidRPr="002610CE">
          <w:type w:val="continuous"/>
          <w:pgSz w:w="12240" w:h="15840"/>
          <w:pgMar w:top="1200" w:right="60" w:bottom="2060" w:left="1340" w:header="720" w:footer="720" w:gutter="0"/>
          <w:cols w:space="720"/>
        </w:sectPr>
      </w:pPr>
    </w:p>
    <w:p w:rsidR="00C36BB9" w:rsidRPr="002610CE" w:rsidRDefault="002610CE">
      <w:pPr>
        <w:pStyle w:val="Textoindependiente"/>
        <w:spacing w:before="4"/>
        <w:ind w:left="718"/>
        <w:rPr>
          <w:lang w:val="es-MX"/>
        </w:rPr>
      </w:pPr>
      <w:r w:rsidRPr="002610CE">
        <w:rPr>
          <w:lang w:val="es-MX"/>
        </w:rPr>
        <w:lastRenderedPageBreak/>
        <w:t>artículos 18 al 21 del presente Reglamento;</w:t>
      </w:r>
    </w:p>
    <w:p w:rsidR="00C36BB9" w:rsidRPr="002610CE" w:rsidRDefault="002610CE">
      <w:pPr>
        <w:pStyle w:val="Prrafodelista"/>
        <w:numPr>
          <w:ilvl w:val="0"/>
          <w:numId w:val="22"/>
        </w:numPr>
        <w:tabs>
          <w:tab w:val="left" w:pos="726"/>
          <w:tab w:val="left" w:pos="727"/>
        </w:tabs>
        <w:spacing w:before="2"/>
        <w:ind w:left="726"/>
        <w:rPr>
          <w:sz w:val="20"/>
          <w:lang w:val="es-MX"/>
        </w:rPr>
      </w:pPr>
      <w:r w:rsidRPr="002610CE">
        <w:rPr>
          <w:sz w:val="20"/>
          <w:lang w:val="es-MX"/>
        </w:rPr>
        <w:t xml:space="preserve">Vigilar e informar acerca de la ejecución de los acuerdos tomados en el </w:t>
      </w:r>
      <w:r w:rsidRPr="002610CE">
        <w:rPr>
          <w:spacing w:val="22"/>
          <w:sz w:val="20"/>
          <w:lang w:val="es-MX"/>
        </w:rPr>
        <w:t xml:space="preserve"> </w:t>
      </w:r>
      <w:r w:rsidRPr="002610CE">
        <w:rPr>
          <w:sz w:val="20"/>
          <w:lang w:val="es-MX"/>
        </w:rPr>
        <w:t>Comité;</w:t>
      </w:r>
    </w:p>
    <w:p w:rsidR="00C36BB9" w:rsidRPr="002610CE" w:rsidRDefault="002610CE">
      <w:pPr>
        <w:pStyle w:val="Prrafodelista"/>
        <w:numPr>
          <w:ilvl w:val="0"/>
          <w:numId w:val="22"/>
        </w:numPr>
        <w:tabs>
          <w:tab w:val="left" w:pos="727"/>
        </w:tabs>
        <w:spacing w:before="3" w:line="244" w:lineRule="auto"/>
        <w:ind w:right="1" w:hanging="602"/>
        <w:jc w:val="both"/>
        <w:rPr>
          <w:sz w:val="20"/>
          <w:lang w:val="es-MX"/>
        </w:rPr>
      </w:pPr>
      <w:r w:rsidRPr="002610CE">
        <w:rPr>
          <w:sz w:val="20"/>
          <w:lang w:val="es-MX"/>
        </w:rPr>
        <w:t xml:space="preserve">Llevar, paralelamente, con el Jefe del Departamento de Recursos Materiales, el control del Padrón de Proveedores de Bienes y </w:t>
      </w:r>
      <w:r w:rsidRPr="002610CE">
        <w:rPr>
          <w:spacing w:val="8"/>
          <w:sz w:val="20"/>
          <w:lang w:val="es-MX"/>
        </w:rPr>
        <w:t xml:space="preserve"> </w:t>
      </w:r>
      <w:r w:rsidRPr="002610CE">
        <w:rPr>
          <w:sz w:val="20"/>
          <w:lang w:val="es-MX"/>
        </w:rPr>
        <w:t>Servicios;</w:t>
      </w:r>
    </w:p>
    <w:p w:rsidR="00C36BB9" w:rsidRPr="002610CE" w:rsidRDefault="002610CE">
      <w:pPr>
        <w:pStyle w:val="Prrafodelista"/>
        <w:numPr>
          <w:ilvl w:val="0"/>
          <w:numId w:val="22"/>
        </w:numPr>
        <w:tabs>
          <w:tab w:val="left" w:pos="727"/>
        </w:tabs>
        <w:spacing w:line="244" w:lineRule="auto"/>
        <w:ind w:hanging="602"/>
        <w:jc w:val="both"/>
        <w:rPr>
          <w:sz w:val="20"/>
          <w:lang w:val="es-MX"/>
        </w:rPr>
      </w:pPr>
      <w:r w:rsidRPr="002610CE">
        <w:rPr>
          <w:sz w:val="20"/>
          <w:lang w:val="es-MX"/>
        </w:rPr>
        <w:t>Llevar la correspondencia oficial del Comité y  mantener  informado,  a  su Presidente, acerca de la</w:t>
      </w:r>
      <w:r w:rsidRPr="002610CE">
        <w:rPr>
          <w:spacing w:val="29"/>
          <w:sz w:val="20"/>
          <w:lang w:val="es-MX"/>
        </w:rPr>
        <w:t xml:space="preserve"> </w:t>
      </w:r>
      <w:r w:rsidRPr="002610CE">
        <w:rPr>
          <w:sz w:val="20"/>
          <w:lang w:val="es-MX"/>
        </w:rPr>
        <w:t>misma;</w:t>
      </w:r>
    </w:p>
    <w:p w:rsidR="00C36BB9" w:rsidRPr="002610CE" w:rsidRDefault="002610CE">
      <w:pPr>
        <w:pStyle w:val="Prrafodelista"/>
        <w:numPr>
          <w:ilvl w:val="0"/>
          <w:numId w:val="22"/>
        </w:numPr>
        <w:tabs>
          <w:tab w:val="left" w:pos="727"/>
        </w:tabs>
        <w:spacing w:before="1" w:line="244" w:lineRule="auto"/>
        <w:ind w:left="717" w:hanging="601"/>
        <w:jc w:val="both"/>
        <w:rPr>
          <w:sz w:val="20"/>
          <w:lang w:val="es-MX"/>
        </w:rPr>
      </w:pPr>
      <w:r w:rsidRPr="002610CE">
        <w:rPr>
          <w:sz w:val="20"/>
          <w:lang w:val="es-MX"/>
        </w:rPr>
        <w:t>Llevar, por</w:t>
      </w:r>
      <w:r w:rsidRPr="002610CE">
        <w:rPr>
          <w:sz w:val="20"/>
          <w:lang w:val="es-MX"/>
        </w:rPr>
        <w:t xml:space="preserve"> conducto del Secretario Técnico, un registro detallado de todas las compras de bienes muebles, contratación de arrendamientos y prestaciones de servicios;</w:t>
      </w:r>
    </w:p>
    <w:p w:rsidR="00C36BB9" w:rsidRPr="002610CE" w:rsidRDefault="002610CE">
      <w:pPr>
        <w:pStyle w:val="Prrafodelista"/>
        <w:numPr>
          <w:ilvl w:val="0"/>
          <w:numId w:val="22"/>
        </w:numPr>
        <w:tabs>
          <w:tab w:val="left" w:pos="727"/>
        </w:tabs>
        <w:spacing w:line="242" w:lineRule="auto"/>
        <w:ind w:left="717" w:right="1" w:hanging="601"/>
        <w:jc w:val="both"/>
        <w:rPr>
          <w:sz w:val="20"/>
          <w:lang w:val="es-MX"/>
        </w:rPr>
      </w:pPr>
      <w:r w:rsidRPr="002610CE">
        <w:rPr>
          <w:sz w:val="20"/>
          <w:lang w:val="es-MX"/>
        </w:rPr>
        <w:t>Recabar la información necesaria, de los asuntos a tratarse en las sesiones  del Comité;</w:t>
      </w:r>
    </w:p>
    <w:p w:rsidR="00C36BB9" w:rsidRPr="002610CE" w:rsidRDefault="002610CE">
      <w:pPr>
        <w:pStyle w:val="Prrafodelista"/>
        <w:numPr>
          <w:ilvl w:val="0"/>
          <w:numId w:val="22"/>
        </w:numPr>
        <w:tabs>
          <w:tab w:val="left" w:pos="727"/>
        </w:tabs>
        <w:spacing w:before="3" w:line="244" w:lineRule="auto"/>
        <w:ind w:left="717" w:right="1" w:hanging="601"/>
        <w:jc w:val="both"/>
        <w:rPr>
          <w:sz w:val="20"/>
          <w:lang w:val="es-MX"/>
        </w:rPr>
      </w:pPr>
      <w:r w:rsidRPr="002610CE">
        <w:rPr>
          <w:sz w:val="20"/>
          <w:lang w:val="es-MX"/>
        </w:rPr>
        <w:t xml:space="preserve">Recabar cotizaciones y ofertas técnicas y económicas de proveedores que postulen para adquisiciones o contrataciones específicas, debiendo presentarlas al </w:t>
      </w:r>
      <w:r w:rsidRPr="002610CE">
        <w:rPr>
          <w:spacing w:val="28"/>
          <w:sz w:val="20"/>
          <w:lang w:val="es-MX"/>
        </w:rPr>
        <w:t xml:space="preserve"> </w:t>
      </w:r>
      <w:r w:rsidRPr="002610CE">
        <w:rPr>
          <w:sz w:val="20"/>
          <w:lang w:val="es-MX"/>
        </w:rPr>
        <w:t>Comité;</w:t>
      </w:r>
    </w:p>
    <w:p w:rsidR="00C36BB9" w:rsidRPr="002610CE" w:rsidRDefault="002610CE">
      <w:pPr>
        <w:pStyle w:val="Prrafodelista"/>
        <w:numPr>
          <w:ilvl w:val="0"/>
          <w:numId w:val="22"/>
        </w:numPr>
        <w:tabs>
          <w:tab w:val="left" w:pos="727"/>
        </w:tabs>
        <w:spacing w:line="244" w:lineRule="auto"/>
        <w:ind w:left="717" w:right="1" w:hanging="601"/>
        <w:jc w:val="both"/>
        <w:rPr>
          <w:sz w:val="20"/>
          <w:lang w:val="es-MX"/>
        </w:rPr>
      </w:pPr>
      <w:r w:rsidRPr="002610CE">
        <w:rPr>
          <w:sz w:val="20"/>
          <w:lang w:val="es-MX"/>
        </w:rPr>
        <w:t>Las demás que le señale este Reglamento, y las que le otorgue el Comité de conformidad al</w:t>
      </w:r>
      <w:r w:rsidRPr="002610CE">
        <w:rPr>
          <w:spacing w:val="19"/>
          <w:sz w:val="20"/>
          <w:lang w:val="es-MX"/>
        </w:rPr>
        <w:t xml:space="preserve"> </w:t>
      </w:r>
      <w:r w:rsidRPr="002610CE">
        <w:rPr>
          <w:sz w:val="20"/>
          <w:lang w:val="es-MX"/>
        </w:rPr>
        <w:t>mi</w:t>
      </w:r>
      <w:r w:rsidRPr="002610CE">
        <w:rPr>
          <w:sz w:val="20"/>
          <w:lang w:val="es-MX"/>
        </w:rPr>
        <w:t>smo.</w:t>
      </w:r>
    </w:p>
    <w:p w:rsidR="00C36BB9" w:rsidRPr="002610CE" w:rsidRDefault="002610CE">
      <w:pPr>
        <w:spacing w:before="44" w:line="249" w:lineRule="auto"/>
        <w:ind w:left="116" w:right="256"/>
        <w:rPr>
          <w:sz w:val="13"/>
          <w:lang w:val="es-MX"/>
        </w:rPr>
      </w:pPr>
      <w:r w:rsidRPr="002610CE">
        <w:rPr>
          <w:lang w:val="es-MX"/>
        </w:rPr>
        <w:br w:type="column"/>
      </w:r>
      <w:r w:rsidRPr="002610CE">
        <w:rPr>
          <w:rFonts w:ascii="Tahoma" w:hAnsi="Tahoma"/>
          <w:b/>
          <w:w w:val="105"/>
          <w:sz w:val="13"/>
          <w:lang w:val="es-MX"/>
        </w:rPr>
        <w:lastRenderedPageBreak/>
        <w:t xml:space="preserve">Comentario [VGC4]: </w:t>
      </w:r>
      <w:r w:rsidRPr="002610CE">
        <w:rPr>
          <w:w w:val="105"/>
          <w:sz w:val="13"/>
          <w:lang w:val="es-MX"/>
        </w:rPr>
        <w:t>ESTOS ARTÍCULOS DEBEN HACER REFERENCIA A LA FORMA DE LEVANTAR LAS ACTAS DE COMITÉ.</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7327" w:space="763"/>
            <w:col w:w="2750"/>
          </w:cols>
        </w:sectPr>
      </w:pPr>
    </w:p>
    <w:p w:rsidR="00C36BB9" w:rsidRPr="002610CE" w:rsidRDefault="00C36BB9">
      <w:pPr>
        <w:pStyle w:val="Textoindependiente"/>
        <w:spacing w:before="2"/>
        <w:rPr>
          <w:sz w:val="11"/>
          <w:lang w:val="es-MX"/>
        </w:rPr>
      </w:pPr>
    </w:p>
    <w:p w:rsidR="00C36BB9" w:rsidRPr="002610CE" w:rsidRDefault="002610CE">
      <w:pPr>
        <w:pStyle w:val="Textoindependiente"/>
        <w:tabs>
          <w:tab w:val="left" w:pos="8161"/>
          <w:tab w:val="left" w:pos="10656"/>
        </w:tabs>
        <w:spacing w:before="100" w:line="243" w:lineRule="exact"/>
        <w:ind w:left="116"/>
        <w:rPr>
          <w:lang w:val="es-MX"/>
        </w:rPr>
      </w:pPr>
      <w:r w:rsidRPr="002610CE">
        <w:rPr>
          <w:b/>
          <w:sz w:val="22"/>
          <w:lang w:val="es-MX"/>
        </w:rPr>
        <w:t xml:space="preserve">Artículo 24.   </w:t>
      </w:r>
      <w:r w:rsidRPr="002610CE">
        <w:rPr>
          <w:lang w:val="es-MX"/>
        </w:rPr>
        <w:t xml:space="preserve">El Secretario Técnico apoyará al    </w:t>
      </w:r>
      <w:r w:rsidRPr="002610CE">
        <w:rPr>
          <w:spacing w:val="46"/>
          <w:lang w:val="es-MX"/>
        </w:rPr>
        <w:t xml:space="preserve"> </w:t>
      </w:r>
      <w:r w:rsidRPr="002610CE">
        <w:rPr>
          <w:lang w:val="es-MX"/>
        </w:rPr>
        <w:t>Secretario Ejecutivo,  cuando éste  así  lo</w:t>
      </w:r>
      <w:r w:rsidRPr="002610CE">
        <w:rPr>
          <w:lang w:val="es-MX"/>
        </w:rPr>
        <w:tab/>
      </w:r>
      <w:r w:rsidRPr="002610CE">
        <w:rPr>
          <w:w w:val="101"/>
          <w:u w:val="single" w:color="FF0101"/>
          <w:lang w:val="es-MX"/>
        </w:rPr>
        <w:t xml:space="preserve"> </w:t>
      </w:r>
      <w:r w:rsidRPr="002610CE">
        <w:rPr>
          <w:u w:val="single" w:color="FF0101"/>
          <w:lang w:val="es-MX"/>
        </w:rPr>
        <w:tab/>
      </w:r>
    </w:p>
    <w:p w:rsidR="00C36BB9" w:rsidRPr="002610CE" w:rsidRDefault="00C36BB9">
      <w:pPr>
        <w:spacing w:line="243" w:lineRule="exact"/>
        <w:rPr>
          <w:lang w:val="es-MX"/>
        </w:rPr>
        <w:sectPr w:rsidR="00C36BB9" w:rsidRPr="002610CE">
          <w:type w:val="continuous"/>
          <w:pgSz w:w="12240" w:h="15840"/>
          <w:pgMar w:top="1200" w:right="60" w:bottom="2060" w:left="1340" w:header="720" w:footer="720" w:gutter="0"/>
          <w:cols w:space="720"/>
        </w:sectPr>
      </w:pPr>
    </w:p>
    <w:p w:rsidR="00C36BB9" w:rsidRPr="002610CE" w:rsidRDefault="002610CE">
      <w:pPr>
        <w:pStyle w:val="Textoindependiente"/>
        <w:spacing w:before="2"/>
        <w:ind w:left="116"/>
        <w:rPr>
          <w:lang w:val="es-MX"/>
        </w:rPr>
      </w:pPr>
      <w:r>
        <w:lastRenderedPageBreak/>
        <w:pict>
          <v:group id="_x0000_s1184" style="position:absolute;left:0;text-align:left;margin-left:169.2pt;margin-top:60.3pt;width:434.35pt;height:671.35pt;z-index:-251655168;mso-position-horizontal-relative:page;mso-position-vertical-relative:page" coordorigin="3384,1206" coordsize="8687,13427">
            <v:rect id="_x0000_s1199" style="position:absolute;left:9067;top:1206;width:3004;height:13427" fillcolor="#f1f1f1" stroked="f"/>
            <v:line id="_x0000_s1198" style="position:absolute" from="9472,5498" to="9024,5626" strokecolor="#ff0101" strokeweight=".06pt">
              <v:stroke dashstyle="dash"/>
            </v:line>
            <v:line id="_x0000_s1197" style="position:absolute" from="7058,5398" to="7058,5626" strokecolor="#ffd5d5" strokeweight="2.52pt"/>
            <v:shape id="_x0000_s1196" style="position:absolute;left:7033;top:5398;width:51;height:228" coordorigin="7033,5398" coordsize="51,228" o:spt="100" adj="0,,0" path="m7034,5626r-1,-2m7033,5624r,-224m7033,5400r1,-2m7081,5626r3,-2m7084,5624r,-224m7084,5400r-3,-2e" filled="f" strokecolor="#ff0101" strokeweight=".06pt">
              <v:stroke joinstyle="round"/>
              <v:formulas/>
              <v:path arrowok="t" o:connecttype="segments"/>
            </v:shape>
            <v:line id="_x0000_s1195" style="position:absolute" from="9024,5626" to="7084,5626" strokecolor="#ff0101" strokeweight=".06pt">
              <v:stroke dashstyle="dash"/>
            </v:line>
            <v:shape id="_x0000_s1194" style="position:absolute;left:9472;top:5398;width:2556;height:857" coordorigin="9472,5398" coordsize="2556,857" path="m11976,5398r-2454,l9502,5402r-16,10l9475,5428r-3,20l9472,6203r3,20l9486,6239r16,11l9522,6254r2454,l11996,6250r17,-11l12024,6223r4,-20l12028,5448r-4,-20l12013,5412r-17,-10l11976,5398xe" fillcolor="#ffd5d5" stroked="f">
              <v:path arrowok="t"/>
            </v:shape>
            <v:line id="_x0000_s1193" style="position:absolute" from="9472,7559" to="9024,7685" strokecolor="#ff0101" strokeweight=".06pt">
              <v:stroke dashstyle="dash"/>
            </v:line>
            <v:line id="_x0000_s1192" style="position:absolute" from="3410,7457" to="3410,7685" strokecolor="#ffd5d5" strokeweight="2.52pt"/>
            <v:shape id="_x0000_s1191" style="position:absolute;left:3385;top:7458;width:51;height:227" coordorigin="3385,7458" coordsize="51,227" o:spt="100" adj="0,,0" path="m3386,7685r-1,-1m3385,7684r,-225m3385,7459r1,-1m3433,7685r3,-1m3436,7684r,-225m3436,7459r-3,-1e" filled="f" strokecolor="#ff0101" strokeweight=".06pt">
              <v:stroke joinstyle="round"/>
              <v:formulas/>
              <v:path arrowok="t" o:connecttype="segments"/>
            </v:shape>
            <v:line id="_x0000_s1190" style="position:absolute" from="9024,7685" to="3436,7685" strokecolor="#ff0101" strokeweight=".06pt">
              <v:stroke dashstyle="dash"/>
            </v:line>
            <v:shape id="_x0000_s1189" style="position:absolute;left:9472;top:7457;width:2556;height:705" coordorigin="9472,7457" coordsize="2556,705" path="m11976,7457r-2454,l9502,7461r-16,11l9475,7488r-3,19l9472,8110r3,20l9486,8146r16,11l9522,8161r2454,l11996,8157r17,-11l12024,8130r4,-20l12028,7507r-4,-19l12013,7472r-17,-11l11976,7457xe" fillcolor="#ffd5d5" stroked="f">
              <v:path arrowok="t"/>
            </v:shape>
            <v:line id="_x0000_s1188" style="position:absolute" from="9472,11462" to="9024,11590" strokecolor="#ff0101" strokeweight=".06pt">
              <v:stroke dashstyle="dash"/>
            </v:line>
            <v:shape id="_x0000_s1187" style="position:absolute;left:7466;top:11362;width:4;height:228" coordorigin="7466,11362" coordsize="4,228" o:spt="100" adj="0,,0" path="m7470,11590r-2,-3m7468,11587r,-223m7468,11364r2,-2m7466,11590r2,-3m7468,11587r,-223m7468,11364r-2,-2e" filled="f" strokecolor="#ff0101" strokeweight=".06pt">
              <v:stroke joinstyle="round"/>
              <v:formulas/>
              <v:path arrowok="t" o:connecttype="segments"/>
            </v:shape>
            <v:line id="_x0000_s1186" style="position:absolute" from="9024,11590" to="7468,11590" strokecolor="#ff0101" strokeweight=".06pt">
              <v:stroke dashstyle="dash"/>
            </v:line>
            <v:shape id="_x0000_s1185" style="position:absolute;left:9472;top:11360;width:2556;height:552" coordorigin="9472,11360" coordsize="2556,552" path="m11976,11360r-2454,l9502,11364r-16,11l9475,11391r-3,20l9472,11861r3,20l9486,11897r16,11l9522,11912r2454,l11996,11908r17,-11l12024,11881r4,-20l12028,11411r-4,-20l12013,11375r-17,-11l11976,11360xe" fillcolor="#ffd5d5" stroked="f">
              <v:path arrowok="t"/>
            </v:shape>
            <w10:wrap anchorx="page" anchory="page"/>
          </v:group>
        </w:pict>
      </w:r>
      <w:r w:rsidRPr="002610CE">
        <w:rPr>
          <w:lang w:val="es-MX"/>
        </w:rPr>
        <w:t>solicite, en las funciones que le asigna el artículo 23, del propio  Reglamento;</w:t>
      </w:r>
    </w:p>
    <w:p w:rsidR="00C36BB9" w:rsidRPr="002610CE" w:rsidRDefault="00C36BB9">
      <w:pPr>
        <w:pStyle w:val="Textoindependiente"/>
        <w:spacing w:before="4"/>
        <w:rPr>
          <w:lang w:val="es-MX"/>
        </w:rPr>
      </w:pPr>
    </w:p>
    <w:p w:rsidR="00C36BB9" w:rsidRPr="002610CE" w:rsidRDefault="002610CE">
      <w:pPr>
        <w:pStyle w:val="Textoindependiente"/>
        <w:ind w:left="116"/>
        <w:rPr>
          <w:lang w:val="es-MX"/>
        </w:rPr>
      </w:pPr>
      <w:r w:rsidRPr="002610CE">
        <w:rPr>
          <w:b/>
          <w:sz w:val="22"/>
          <w:lang w:val="es-MX"/>
        </w:rPr>
        <w:t xml:space="preserve">Artículo 25.   </w:t>
      </w:r>
      <w:r w:rsidRPr="002610CE">
        <w:rPr>
          <w:lang w:val="es-MX"/>
        </w:rPr>
        <w:t>Los Vocales tendrán las siguientes facultades y obligaciones:</w:t>
      </w:r>
    </w:p>
    <w:p w:rsidR="00C36BB9" w:rsidRPr="002610CE" w:rsidRDefault="00C36BB9">
      <w:pPr>
        <w:pStyle w:val="Textoindependiente"/>
        <w:spacing w:before="4"/>
        <w:rPr>
          <w:lang w:val="es-MX"/>
        </w:rPr>
      </w:pPr>
    </w:p>
    <w:p w:rsidR="00C36BB9" w:rsidRPr="002610CE" w:rsidRDefault="002610CE">
      <w:pPr>
        <w:pStyle w:val="Prrafodelista"/>
        <w:numPr>
          <w:ilvl w:val="0"/>
          <w:numId w:val="21"/>
        </w:numPr>
        <w:tabs>
          <w:tab w:val="left" w:pos="726"/>
          <w:tab w:val="left" w:pos="727"/>
        </w:tabs>
        <w:ind w:hanging="602"/>
        <w:rPr>
          <w:sz w:val="20"/>
          <w:lang w:val="es-MX"/>
        </w:rPr>
      </w:pPr>
      <w:r w:rsidRPr="002610CE">
        <w:rPr>
          <w:sz w:val="20"/>
          <w:lang w:val="es-MX"/>
        </w:rPr>
        <w:t>Asistir a las sesiones del</w:t>
      </w:r>
      <w:r w:rsidRPr="002610CE">
        <w:rPr>
          <w:spacing w:val="33"/>
          <w:sz w:val="20"/>
          <w:lang w:val="es-MX"/>
        </w:rPr>
        <w:t xml:space="preserve"> </w:t>
      </w:r>
      <w:r w:rsidRPr="002610CE">
        <w:rPr>
          <w:sz w:val="20"/>
          <w:lang w:val="es-MX"/>
        </w:rPr>
        <w:t>Comité;</w:t>
      </w:r>
    </w:p>
    <w:p w:rsidR="00C36BB9" w:rsidRPr="002610CE" w:rsidRDefault="002610CE">
      <w:pPr>
        <w:pStyle w:val="Prrafodelista"/>
        <w:numPr>
          <w:ilvl w:val="0"/>
          <w:numId w:val="21"/>
        </w:numPr>
        <w:tabs>
          <w:tab w:val="left" w:pos="726"/>
          <w:tab w:val="left" w:pos="727"/>
        </w:tabs>
        <w:spacing w:before="2"/>
        <w:ind w:left="726"/>
        <w:rPr>
          <w:sz w:val="20"/>
          <w:lang w:val="es-MX"/>
        </w:rPr>
      </w:pPr>
      <w:r w:rsidRPr="002610CE">
        <w:rPr>
          <w:sz w:val="20"/>
          <w:lang w:val="es-MX"/>
        </w:rPr>
        <w:t>Deliberar y opinar en los asuntos tratados en el seno del</w:t>
      </w:r>
      <w:r w:rsidRPr="002610CE">
        <w:rPr>
          <w:spacing w:val="48"/>
          <w:sz w:val="20"/>
          <w:lang w:val="es-MX"/>
        </w:rPr>
        <w:t xml:space="preserve"> </w:t>
      </w:r>
      <w:r w:rsidRPr="002610CE">
        <w:rPr>
          <w:sz w:val="20"/>
          <w:lang w:val="es-MX"/>
        </w:rPr>
        <w:t>Comité;</w:t>
      </w:r>
    </w:p>
    <w:p w:rsidR="00C36BB9" w:rsidRPr="002610CE" w:rsidRDefault="002610CE">
      <w:pPr>
        <w:pStyle w:val="Prrafodelista"/>
        <w:numPr>
          <w:ilvl w:val="0"/>
          <w:numId w:val="21"/>
        </w:numPr>
        <w:tabs>
          <w:tab w:val="left" w:pos="726"/>
          <w:tab w:val="left" w:pos="727"/>
        </w:tabs>
        <w:spacing w:before="3"/>
        <w:ind w:left="726"/>
        <w:rPr>
          <w:sz w:val="20"/>
          <w:lang w:val="es-MX"/>
        </w:rPr>
      </w:pPr>
      <w:r w:rsidRPr="002610CE">
        <w:rPr>
          <w:sz w:val="20"/>
          <w:lang w:val="es-MX"/>
        </w:rPr>
        <w:t xml:space="preserve">Emitir su voto en los asuntos a que se refiere la fracción </w:t>
      </w:r>
      <w:r w:rsidRPr="002610CE">
        <w:rPr>
          <w:spacing w:val="16"/>
          <w:sz w:val="20"/>
          <w:lang w:val="es-MX"/>
        </w:rPr>
        <w:t xml:space="preserve"> </w:t>
      </w:r>
      <w:r w:rsidRPr="002610CE">
        <w:rPr>
          <w:sz w:val="20"/>
          <w:lang w:val="es-MX"/>
        </w:rPr>
        <w:t>anterior;</w:t>
      </w:r>
    </w:p>
    <w:p w:rsidR="00C36BB9" w:rsidRPr="002610CE" w:rsidRDefault="002610CE">
      <w:pPr>
        <w:spacing w:before="42" w:line="249" w:lineRule="auto"/>
        <w:ind w:left="116" w:right="256"/>
        <w:rPr>
          <w:sz w:val="13"/>
          <w:lang w:val="es-MX"/>
        </w:rPr>
      </w:pPr>
      <w:r w:rsidRPr="002610CE">
        <w:rPr>
          <w:lang w:val="es-MX"/>
        </w:rPr>
        <w:br w:type="column"/>
      </w:r>
      <w:r w:rsidRPr="002610CE">
        <w:rPr>
          <w:rFonts w:ascii="Tahoma" w:hAnsi="Tahoma"/>
          <w:b/>
          <w:w w:val="105"/>
          <w:sz w:val="13"/>
          <w:lang w:val="es-MX"/>
        </w:rPr>
        <w:lastRenderedPageBreak/>
        <w:t xml:space="preserve">Comentario [VGC5]: </w:t>
      </w:r>
      <w:r w:rsidRPr="002610CE">
        <w:rPr>
          <w:w w:val="105"/>
          <w:sz w:val="13"/>
          <w:lang w:val="es-MX"/>
        </w:rPr>
        <w:t>DEBE REFERIRSE A LAS FACULTADES DEL SECRETARIO TÉCNICO</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6079" w:space="2011"/>
            <w:col w:w="2750"/>
          </w:cols>
        </w:sectPr>
      </w:pPr>
    </w:p>
    <w:p w:rsidR="00C36BB9" w:rsidRPr="002610CE" w:rsidRDefault="002610CE">
      <w:pPr>
        <w:pStyle w:val="Textoindependiente"/>
        <w:rPr>
          <w:lang w:val="es-MX"/>
        </w:rPr>
      </w:pPr>
      <w:r>
        <w:lastRenderedPageBreak/>
        <w:pict>
          <v:rect id="_x0000_s1183" style="position:absolute;margin-left:453.35pt;margin-top:60.3pt;width:150.2pt;height:671.35pt;z-index:251638784;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Prrafodelista"/>
        <w:numPr>
          <w:ilvl w:val="0"/>
          <w:numId w:val="21"/>
        </w:numPr>
        <w:tabs>
          <w:tab w:val="left" w:pos="727"/>
        </w:tabs>
        <w:spacing w:before="103" w:line="242" w:lineRule="auto"/>
        <w:ind w:right="3516" w:hanging="602"/>
        <w:jc w:val="both"/>
        <w:rPr>
          <w:sz w:val="20"/>
          <w:lang w:val="es-MX"/>
        </w:rPr>
      </w:pPr>
      <w:r w:rsidRPr="002610CE">
        <w:rPr>
          <w:sz w:val="20"/>
          <w:lang w:val="es-MX"/>
        </w:rPr>
        <w:t xml:space="preserve">Proporcionar al   Comité toda la documentación e información que sea importante    y necesaria para el cumplimiento de los objetivos del </w:t>
      </w:r>
      <w:r w:rsidRPr="002610CE">
        <w:rPr>
          <w:spacing w:val="14"/>
          <w:sz w:val="20"/>
          <w:lang w:val="es-MX"/>
        </w:rPr>
        <w:t xml:space="preserve"> </w:t>
      </w:r>
      <w:r w:rsidRPr="002610CE">
        <w:rPr>
          <w:sz w:val="20"/>
          <w:lang w:val="es-MX"/>
        </w:rPr>
        <w:t>Comité;</w:t>
      </w:r>
    </w:p>
    <w:p w:rsidR="00C36BB9" w:rsidRPr="002610CE" w:rsidRDefault="002610CE">
      <w:pPr>
        <w:pStyle w:val="Prrafodelista"/>
        <w:numPr>
          <w:ilvl w:val="0"/>
          <w:numId w:val="21"/>
        </w:numPr>
        <w:tabs>
          <w:tab w:val="left" w:pos="727"/>
        </w:tabs>
        <w:spacing w:before="2" w:line="244" w:lineRule="auto"/>
        <w:ind w:right="3517" w:hanging="602"/>
        <w:jc w:val="both"/>
        <w:rPr>
          <w:sz w:val="20"/>
          <w:lang w:val="es-MX"/>
        </w:rPr>
      </w:pPr>
      <w:r w:rsidRPr="002610CE">
        <w:rPr>
          <w:sz w:val="20"/>
          <w:lang w:val="es-MX"/>
        </w:rPr>
        <w:t>Solicitar se le proporcione mayor información para poder deliberar y tomar decisiones en las materias del</w:t>
      </w:r>
      <w:r w:rsidRPr="002610CE">
        <w:rPr>
          <w:spacing w:val="37"/>
          <w:sz w:val="20"/>
          <w:lang w:val="es-MX"/>
        </w:rPr>
        <w:t xml:space="preserve"> </w:t>
      </w:r>
      <w:r w:rsidRPr="002610CE">
        <w:rPr>
          <w:sz w:val="20"/>
          <w:lang w:val="es-MX"/>
        </w:rPr>
        <w:t>Comi</w:t>
      </w:r>
      <w:r w:rsidRPr="002610CE">
        <w:rPr>
          <w:sz w:val="20"/>
          <w:lang w:val="es-MX"/>
        </w:rPr>
        <w:t>té;</w:t>
      </w:r>
    </w:p>
    <w:p w:rsidR="00C36BB9" w:rsidRPr="002610CE" w:rsidRDefault="002610CE">
      <w:pPr>
        <w:pStyle w:val="Prrafodelista"/>
        <w:numPr>
          <w:ilvl w:val="0"/>
          <w:numId w:val="21"/>
        </w:numPr>
        <w:tabs>
          <w:tab w:val="left" w:pos="727"/>
        </w:tabs>
        <w:spacing w:line="223" w:lineRule="exact"/>
        <w:ind w:left="726"/>
        <w:jc w:val="both"/>
        <w:rPr>
          <w:sz w:val="20"/>
          <w:lang w:val="es-MX"/>
        </w:rPr>
      </w:pPr>
      <w:r w:rsidRPr="002610CE">
        <w:rPr>
          <w:sz w:val="20"/>
          <w:lang w:val="es-MX"/>
        </w:rPr>
        <w:t xml:space="preserve">Proponer asuntos y actividades relativas a la competencia del </w:t>
      </w:r>
      <w:r w:rsidRPr="002610CE">
        <w:rPr>
          <w:spacing w:val="17"/>
          <w:sz w:val="20"/>
          <w:lang w:val="es-MX"/>
        </w:rPr>
        <w:t xml:space="preserve"> </w:t>
      </w:r>
      <w:r w:rsidRPr="002610CE">
        <w:rPr>
          <w:sz w:val="20"/>
          <w:lang w:val="es-MX"/>
        </w:rPr>
        <w:t>Comité;</w:t>
      </w:r>
    </w:p>
    <w:p w:rsidR="00C36BB9" w:rsidRPr="002610CE" w:rsidRDefault="002610CE">
      <w:pPr>
        <w:pStyle w:val="Prrafodelista"/>
        <w:numPr>
          <w:ilvl w:val="0"/>
          <w:numId w:val="21"/>
        </w:numPr>
        <w:tabs>
          <w:tab w:val="left" w:pos="727"/>
        </w:tabs>
        <w:spacing w:before="4" w:line="244" w:lineRule="auto"/>
        <w:ind w:left="717" w:right="3513" w:hanging="601"/>
        <w:jc w:val="both"/>
        <w:rPr>
          <w:sz w:val="20"/>
          <w:lang w:val="es-MX"/>
        </w:rPr>
      </w:pPr>
      <w:r w:rsidRPr="002610CE">
        <w:rPr>
          <w:sz w:val="20"/>
          <w:lang w:val="es-MX"/>
        </w:rPr>
        <w:t>Pedir que se cite a funcionarios de la administración municipal o a particulares, siempre y cuando se considere que la opinión de tales personas, servidores públicos  o no, sea tras</w:t>
      </w:r>
      <w:r w:rsidRPr="002610CE">
        <w:rPr>
          <w:sz w:val="20"/>
          <w:lang w:val="es-MX"/>
        </w:rPr>
        <w:t xml:space="preserve">cendental para la toma de decisiones en los asuntos del </w:t>
      </w:r>
      <w:r w:rsidRPr="002610CE">
        <w:rPr>
          <w:spacing w:val="24"/>
          <w:sz w:val="20"/>
          <w:lang w:val="es-MX"/>
        </w:rPr>
        <w:t xml:space="preserve"> </w:t>
      </w:r>
      <w:r w:rsidRPr="002610CE">
        <w:rPr>
          <w:sz w:val="20"/>
          <w:lang w:val="es-MX"/>
        </w:rPr>
        <w:t>Comité;</w:t>
      </w:r>
    </w:p>
    <w:p w:rsidR="00C36BB9" w:rsidRPr="002610CE" w:rsidRDefault="002610CE">
      <w:pPr>
        <w:pStyle w:val="Prrafodelista"/>
        <w:numPr>
          <w:ilvl w:val="0"/>
          <w:numId w:val="21"/>
        </w:numPr>
        <w:tabs>
          <w:tab w:val="left" w:pos="727"/>
        </w:tabs>
        <w:spacing w:line="244" w:lineRule="auto"/>
        <w:ind w:left="717" w:right="3511" w:hanging="601"/>
        <w:jc w:val="both"/>
        <w:rPr>
          <w:sz w:val="20"/>
          <w:lang w:val="es-MX"/>
        </w:rPr>
      </w:pPr>
      <w:r w:rsidRPr="002610CE">
        <w:rPr>
          <w:sz w:val="20"/>
          <w:lang w:val="es-MX"/>
        </w:rPr>
        <w:t>Solicitar se rinda informe al Comité, por conducto del Secretario Ejecutivo, acerca  del cumplimiento y ejecución de los acuerdos tomados por este organismo interdisciplinario;</w:t>
      </w:r>
      <w:r w:rsidRPr="002610CE">
        <w:rPr>
          <w:spacing w:val="21"/>
          <w:sz w:val="20"/>
          <w:lang w:val="es-MX"/>
        </w:rPr>
        <w:t xml:space="preserve"> </w:t>
      </w:r>
      <w:r w:rsidRPr="002610CE">
        <w:rPr>
          <w:sz w:val="20"/>
          <w:lang w:val="es-MX"/>
        </w:rPr>
        <w:t>y</w:t>
      </w:r>
    </w:p>
    <w:p w:rsidR="00C36BB9" w:rsidRPr="002610CE" w:rsidRDefault="002610CE">
      <w:pPr>
        <w:pStyle w:val="Textoindependiente"/>
        <w:spacing w:line="244" w:lineRule="auto"/>
        <w:ind w:left="714" w:right="3512" w:hanging="598"/>
        <w:jc w:val="both"/>
        <w:rPr>
          <w:lang w:val="es-MX"/>
        </w:rPr>
      </w:pPr>
      <w:r w:rsidRPr="002610CE">
        <w:rPr>
          <w:lang w:val="es-MX"/>
        </w:rPr>
        <w:t xml:space="preserve">IX      Las </w:t>
      </w:r>
      <w:r w:rsidRPr="002610CE">
        <w:rPr>
          <w:lang w:val="es-MX"/>
        </w:rPr>
        <w:t>demás que en lo particular le imponga u otorgue este Reglamento, o el Comité,    de conformidad a</w:t>
      </w:r>
      <w:r w:rsidRPr="002610CE">
        <w:rPr>
          <w:spacing w:val="24"/>
          <w:lang w:val="es-MX"/>
        </w:rPr>
        <w:t xml:space="preserve"> </w:t>
      </w:r>
      <w:r w:rsidRPr="002610CE">
        <w:rPr>
          <w:lang w:val="es-MX"/>
        </w:rPr>
        <w:t>éste.</w:t>
      </w:r>
    </w:p>
    <w:p w:rsidR="00C36BB9" w:rsidRPr="002610CE" w:rsidRDefault="00C36BB9">
      <w:pPr>
        <w:pStyle w:val="Textoindependiente"/>
        <w:rPr>
          <w:sz w:val="22"/>
          <w:lang w:val="es-MX"/>
        </w:rPr>
      </w:pPr>
    </w:p>
    <w:p w:rsidR="00C36BB9" w:rsidRPr="002610CE" w:rsidRDefault="00C36BB9">
      <w:pPr>
        <w:pStyle w:val="Textoindependiente"/>
        <w:spacing w:before="6"/>
        <w:rPr>
          <w:sz w:val="18"/>
          <w:lang w:val="es-MX"/>
        </w:rPr>
      </w:pPr>
    </w:p>
    <w:p w:rsidR="00C36BB9" w:rsidRPr="002610CE" w:rsidRDefault="002610CE">
      <w:pPr>
        <w:pStyle w:val="Ttulo3"/>
        <w:spacing w:before="1" w:line="244" w:lineRule="auto"/>
        <w:ind w:left="2335"/>
        <w:rPr>
          <w:lang w:val="es-MX"/>
        </w:rPr>
      </w:pPr>
      <w:r w:rsidRPr="002610CE">
        <w:rPr>
          <w:lang w:val="es-MX"/>
        </w:rPr>
        <w:t>TÍTULO TERCERO CAPÍTULO PRIMERO</w:t>
      </w:r>
    </w:p>
    <w:p w:rsidR="00C36BB9" w:rsidRPr="002610CE" w:rsidRDefault="002610CE">
      <w:pPr>
        <w:spacing w:line="223" w:lineRule="exact"/>
        <w:ind w:left="16" w:right="3415"/>
        <w:jc w:val="center"/>
        <w:rPr>
          <w:b/>
          <w:sz w:val="20"/>
          <w:lang w:val="es-MX"/>
        </w:rPr>
      </w:pPr>
      <w:r w:rsidRPr="002610CE">
        <w:rPr>
          <w:b/>
          <w:sz w:val="20"/>
          <w:lang w:val="es-MX"/>
        </w:rPr>
        <w:t>De los Procedimientos de Contratación</w:t>
      </w:r>
    </w:p>
    <w:p w:rsidR="00C36BB9" w:rsidRPr="002610CE" w:rsidRDefault="00C36BB9">
      <w:pPr>
        <w:pStyle w:val="Textoindependiente"/>
        <w:spacing w:before="1"/>
        <w:rPr>
          <w:b/>
          <w:sz w:val="21"/>
          <w:lang w:val="es-MX"/>
        </w:rPr>
      </w:pPr>
    </w:p>
    <w:p w:rsidR="00C36BB9" w:rsidRPr="002610CE" w:rsidRDefault="002610CE">
      <w:pPr>
        <w:pStyle w:val="Textoindependiente"/>
        <w:spacing w:line="228" w:lineRule="exact"/>
        <w:ind w:left="116" w:right="3512"/>
        <w:jc w:val="both"/>
        <w:rPr>
          <w:lang w:val="es-MX"/>
        </w:rPr>
      </w:pPr>
      <w:r w:rsidRPr="002610CE">
        <w:rPr>
          <w:b/>
          <w:sz w:val="22"/>
          <w:lang w:val="es-MX"/>
        </w:rPr>
        <w:t xml:space="preserve">Artículo 26. </w:t>
      </w:r>
      <w:r w:rsidRPr="002610CE">
        <w:rPr>
          <w:lang w:val="es-MX"/>
        </w:rPr>
        <w:t>Las adquisiciones, según los requerimientos de cada caso se llevarán a cabo mediante el fincamiento de pedidos o adjudicación de  contratos.</w:t>
      </w:r>
    </w:p>
    <w:p w:rsidR="00C36BB9" w:rsidRPr="002610CE" w:rsidRDefault="00C36BB9">
      <w:pPr>
        <w:pStyle w:val="Textoindependiente"/>
        <w:rPr>
          <w:sz w:val="21"/>
          <w:lang w:val="es-MX"/>
        </w:rPr>
      </w:pPr>
    </w:p>
    <w:p w:rsidR="00C36BB9" w:rsidRPr="002610CE" w:rsidRDefault="002610CE">
      <w:pPr>
        <w:pStyle w:val="Textoindependiente"/>
        <w:ind w:left="116" w:right="3513"/>
        <w:jc w:val="both"/>
        <w:rPr>
          <w:lang w:val="es-MX"/>
        </w:rPr>
      </w:pPr>
      <w:r w:rsidRPr="002610CE">
        <w:rPr>
          <w:b/>
          <w:sz w:val="22"/>
          <w:lang w:val="es-MX"/>
        </w:rPr>
        <w:t xml:space="preserve">Artículo 27. </w:t>
      </w:r>
      <w:r w:rsidRPr="002610CE">
        <w:rPr>
          <w:lang w:val="es-MX"/>
        </w:rPr>
        <w:t>En la administración municipal, la adjudicación de pedidos  relativos  a  bienes, así como de los con</w:t>
      </w:r>
      <w:r w:rsidRPr="002610CE">
        <w:rPr>
          <w:lang w:val="es-MX"/>
        </w:rPr>
        <w:t>tratos de arrendamiento y prestación de servicios, se llevará a  cabo a través de los siguientes</w:t>
      </w:r>
      <w:r w:rsidRPr="002610CE">
        <w:rPr>
          <w:spacing w:val="44"/>
          <w:lang w:val="es-MX"/>
        </w:rPr>
        <w:t xml:space="preserve"> </w:t>
      </w:r>
      <w:r w:rsidRPr="002610CE">
        <w:rPr>
          <w:lang w:val="es-MX"/>
        </w:rPr>
        <w:t>procedimientos:</w:t>
      </w:r>
    </w:p>
    <w:p w:rsidR="00C36BB9" w:rsidRPr="002610CE" w:rsidRDefault="00C36BB9">
      <w:pPr>
        <w:pStyle w:val="Textoindependiente"/>
        <w:spacing w:before="6"/>
        <w:rPr>
          <w:lang w:val="es-MX"/>
        </w:rPr>
      </w:pPr>
    </w:p>
    <w:p w:rsidR="00C36BB9" w:rsidRPr="002610CE" w:rsidRDefault="002610CE">
      <w:pPr>
        <w:pStyle w:val="Prrafodelista"/>
        <w:numPr>
          <w:ilvl w:val="0"/>
          <w:numId w:val="20"/>
        </w:numPr>
        <w:tabs>
          <w:tab w:val="left" w:pos="727"/>
        </w:tabs>
        <w:ind w:hanging="602"/>
        <w:jc w:val="both"/>
        <w:rPr>
          <w:sz w:val="20"/>
          <w:lang w:val="es-MX"/>
        </w:rPr>
      </w:pPr>
      <w:r w:rsidRPr="002610CE">
        <w:rPr>
          <w:sz w:val="20"/>
          <w:lang w:val="es-MX"/>
        </w:rPr>
        <w:t xml:space="preserve">Por Adjudicación Directa, por parte de la </w:t>
      </w:r>
      <w:r w:rsidRPr="002610CE">
        <w:rPr>
          <w:spacing w:val="4"/>
          <w:sz w:val="20"/>
          <w:lang w:val="es-MX"/>
        </w:rPr>
        <w:t xml:space="preserve"> </w:t>
      </w:r>
      <w:r w:rsidRPr="002610CE">
        <w:rPr>
          <w:sz w:val="20"/>
          <w:lang w:val="es-MX"/>
        </w:rPr>
        <w:t>Dirección;</w:t>
      </w:r>
    </w:p>
    <w:p w:rsidR="00C36BB9" w:rsidRPr="002610CE" w:rsidRDefault="002610CE">
      <w:pPr>
        <w:pStyle w:val="Prrafodelista"/>
        <w:numPr>
          <w:ilvl w:val="0"/>
          <w:numId w:val="20"/>
        </w:numPr>
        <w:tabs>
          <w:tab w:val="left" w:pos="727"/>
        </w:tabs>
        <w:spacing w:before="3" w:line="244" w:lineRule="auto"/>
        <w:ind w:right="3512" w:hanging="602"/>
        <w:jc w:val="both"/>
        <w:rPr>
          <w:sz w:val="20"/>
          <w:lang w:val="es-MX"/>
        </w:rPr>
      </w:pPr>
      <w:r w:rsidRPr="002610CE">
        <w:rPr>
          <w:sz w:val="20"/>
          <w:lang w:val="es-MX"/>
        </w:rPr>
        <w:t>Por Invitación Restringida, que extienda la Dirección; a por lo menos tres proveedores;</w:t>
      </w:r>
      <w:r w:rsidRPr="002610CE">
        <w:rPr>
          <w:spacing w:val="13"/>
          <w:sz w:val="20"/>
          <w:lang w:val="es-MX"/>
        </w:rPr>
        <w:t xml:space="preserve"> </w:t>
      </w:r>
      <w:r w:rsidRPr="002610CE">
        <w:rPr>
          <w:sz w:val="20"/>
          <w:lang w:val="es-MX"/>
        </w:rPr>
        <w:t>y</w:t>
      </w:r>
    </w:p>
    <w:p w:rsidR="00C36BB9" w:rsidRPr="002610CE" w:rsidRDefault="002610CE">
      <w:pPr>
        <w:pStyle w:val="Prrafodelista"/>
        <w:numPr>
          <w:ilvl w:val="0"/>
          <w:numId w:val="20"/>
        </w:numPr>
        <w:tabs>
          <w:tab w:val="left" w:pos="727"/>
        </w:tabs>
        <w:spacing w:line="223" w:lineRule="exact"/>
        <w:ind w:left="726"/>
        <w:jc w:val="both"/>
        <w:rPr>
          <w:sz w:val="20"/>
          <w:lang w:val="es-MX"/>
        </w:rPr>
      </w:pPr>
      <w:r w:rsidRPr="002610CE">
        <w:rPr>
          <w:sz w:val="20"/>
          <w:lang w:val="es-MX"/>
        </w:rPr>
        <w:t>A través de Licitaciones</w:t>
      </w:r>
      <w:r w:rsidRPr="002610CE">
        <w:rPr>
          <w:spacing w:val="33"/>
          <w:sz w:val="20"/>
          <w:lang w:val="es-MX"/>
        </w:rPr>
        <w:t xml:space="preserve"> </w:t>
      </w:r>
      <w:r w:rsidRPr="002610CE">
        <w:rPr>
          <w:sz w:val="20"/>
          <w:lang w:val="es-MX"/>
        </w:rPr>
        <w:t>Públicas.</w:t>
      </w:r>
    </w:p>
    <w:p w:rsidR="00C36BB9" w:rsidRPr="002610CE" w:rsidRDefault="00C36BB9">
      <w:pPr>
        <w:pStyle w:val="Textoindependiente"/>
        <w:spacing w:before="9"/>
        <w:rPr>
          <w:lang w:val="es-MX"/>
        </w:rPr>
      </w:pPr>
    </w:p>
    <w:p w:rsidR="00C36BB9" w:rsidRPr="002610CE" w:rsidRDefault="002610CE">
      <w:pPr>
        <w:pStyle w:val="Textoindependiente"/>
        <w:spacing w:line="244" w:lineRule="auto"/>
        <w:ind w:left="116" w:right="3512"/>
        <w:jc w:val="both"/>
        <w:rPr>
          <w:lang w:val="es-MX"/>
        </w:rPr>
      </w:pPr>
      <w:r w:rsidRPr="002610CE">
        <w:rPr>
          <w:lang w:val="es-MX"/>
        </w:rPr>
        <w:t>El Ayuntamiento establecerá, los montos, rangos económicos ó límites, necesarios para la substanciación de cada uno de los procedimientos antes descritos,  mismos  que  serán  fijados anualmente en el Presupuesto de</w:t>
      </w:r>
      <w:r w:rsidRPr="002610CE">
        <w:rPr>
          <w:spacing w:val="49"/>
          <w:lang w:val="es-MX"/>
        </w:rPr>
        <w:t xml:space="preserve"> </w:t>
      </w:r>
      <w:r w:rsidRPr="002610CE">
        <w:rPr>
          <w:lang w:val="es-MX"/>
        </w:rPr>
        <w:t>Eg</w:t>
      </w:r>
      <w:r w:rsidRPr="002610CE">
        <w:rPr>
          <w:lang w:val="es-MX"/>
        </w:rPr>
        <w:t>resos.</w:t>
      </w:r>
    </w:p>
    <w:p w:rsidR="00C36BB9" w:rsidRPr="002610CE" w:rsidRDefault="00C36BB9">
      <w:pPr>
        <w:pStyle w:val="Textoindependiente"/>
        <w:spacing w:before="3"/>
        <w:rPr>
          <w:lang w:val="es-MX"/>
        </w:rPr>
      </w:pPr>
    </w:p>
    <w:p w:rsidR="00C36BB9" w:rsidRPr="002610CE" w:rsidRDefault="002610CE">
      <w:pPr>
        <w:pStyle w:val="Textoindependiente"/>
        <w:spacing w:line="244" w:lineRule="auto"/>
        <w:ind w:left="116" w:right="3510"/>
        <w:jc w:val="both"/>
        <w:rPr>
          <w:lang w:val="es-MX"/>
        </w:rPr>
      </w:pPr>
      <w:r w:rsidRPr="002610CE">
        <w:rPr>
          <w:lang w:val="es-MX"/>
        </w:rPr>
        <w:t>Únicamente en las hipótesis normativas contenidas en las fracciones I y II de este artículo     la Dirección tendrá facultades para celebrar compras sin autorización previa del Comité, sin embargo, deberá rendir un informe bimestral ante este órgano colegi</w:t>
      </w:r>
      <w:r w:rsidRPr="002610CE">
        <w:rPr>
          <w:lang w:val="es-MX"/>
        </w:rPr>
        <w:t xml:space="preserve">ado acerca de las adquisiciones que bajo ese esquema jurídico haya </w:t>
      </w:r>
      <w:r w:rsidRPr="002610CE">
        <w:rPr>
          <w:spacing w:val="8"/>
          <w:lang w:val="es-MX"/>
        </w:rPr>
        <w:t xml:space="preserve"> </w:t>
      </w:r>
      <w:r w:rsidRPr="002610CE">
        <w:rPr>
          <w:lang w:val="es-MX"/>
        </w:rPr>
        <w:t>efectuado.</w:t>
      </w:r>
    </w:p>
    <w:p w:rsidR="00C36BB9" w:rsidRPr="002610CE" w:rsidRDefault="00C36BB9">
      <w:pPr>
        <w:spacing w:line="244" w:lineRule="auto"/>
        <w:jc w:val="both"/>
        <w:rPr>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rPr>
          <w:lang w:val="es-MX"/>
        </w:rPr>
      </w:pPr>
      <w:r>
        <w:lastRenderedPageBreak/>
        <w:pict>
          <v:rect id="_x0000_s1182" style="position:absolute;margin-left:453.35pt;margin-top:60.3pt;width:150.2pt;height:671.35pt;z-index:251639808;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Textoindependiente"/>
        <w:spacing w:before="103" w:line="244" w:lineRule="auto"/>
        <w:ind w:left="136" w:right="3511"/>
        <w:jc w:val="both"/>
        <w:rPr>
          <w:lang w:val="es-MX"/>
        </w:rPr>
      </w:pPr>
      <w:r w:rsidRPr="002610CE">
        <w:rPr>
          <w:lang w:val="es-MX"/>
        </w:rPr>
        <w:t>Para el caso de los supuestos establecidos en la fracción III de este mismo artículo, una vez substanciados los procedimientos en referencia, será c</w:t>
      </w:r>
      <w:r w:rsidRPr="002610CE">
        <w:rPr>
          <w:lang w:val="es-MX"/>
        </w:rPr>
        <w:t xml:space="preserve">ompetencia del Comité  resolver  acerca de la adjudicación de los pedidos o contratos, salvo que el Ayuntamiento considere conveniente resolver directamente en el caso particular </w:t>
      </w:r>
      <w:r w:rsidRPr="002610CE">
        <w:rPr>
          <w:spacing w:val="13"/>
          <w:lang w:val="es-MX"/>
        </w:rPr>
        <w:t xml:space="preserve"> </w:t>
      </w:r>
      <w:r w:rsidRPr="002610CE">
        <w:rPr>
          <w:lang w:val="es-MX"/>
        </w:rPr>
        <w:t>respectivo.</w:t>
      </w:r>
    </w:p>
    <w:p w:rsidR="00C36BB9" w:rsidRPr="002610CE" w:rsidRDefault="00C36BB9">
      <w:pPr>
        <w:pStyle w:val="Textoindependiente"/>
        <w:spacing w:before="2"/>
        <w:rPr>
          <w:lang w:val="es-MX"/>
        </w:rPr>
      </w:pPr>
    </w:p>
    <w:p w:rsidR="00C36BB9" w:rsidRPr="002610CE" w:rsidRDefault="002610CE">
      <w:pPr>
        <w:pStyle w:val="Textoindependiente"/>
        <w:spacing w:line="244" w:lineRule="auto"/>
        <w:ind w:left="136" w:right="3511"/>
        <w:jc w:val="both"/>
        <w:rPr>
          <w:lang w:val="es-MX"/>
        </w:rPr>
      </w:pPr>
      <w:r w:rsidRPr="002610CE">
        <w:rPr>
          <w:lang w:val="es-MX"/>
        </w:rPr>
        <w:t>Cuando por excepción, autorizada previamente por el Ayuntamient</w:t>
      </w:r>
      <w:r w:rsidRPr="002610CE">
        <w:rPr>
          <w:lang w:val="es-MX"/>
        </w:rPr>
        <w:t xml:space="preserve">o y por circunstancias especiales o extraordinarias, se tengan propuestas de proveedores  cuyas  cotizaciones  vengan establecidas en moneda extranjera, sea cual sea el monto de la cotización, será competencia del Comité resolver acerca de la adjudicación </w:t>
      </w:r>
      <w:r w:rsidRPr="002610CE">
        <w:rPr>
          <w:lang w:val="es-MX"/>
        </w:rPr>
        <w:t>del pedido o contrato, con la misma salvedad establecida en el párrafo</w:t>
      </w:r>
      <w:r w:rsidRPr="002610CE">
        <w:rPr>
          <w:spacing w:val="45"/>
          <w:lang w:val="es-MX"/>
        </w:rPr>
        <w:t xml:space="preserve"> </w:t>
      </w:r>
      <w:r w:rsidRPr="002610CE">
        <w:rPr>
          <w:lang w:val="es-MX"/>
        </w:rPr>
        <w:t>anterior.</w:t>
      </w:r>
    </w:p>
    <w:p w:rsidR="00C36BB9" w:rsidRPr="002610CE" w:rsidRDefault="00C36BB9">
      <w:pPr>
        <w:pStyle w:val="Textoindependiente"/>
        <w:spacing w:before="2"/>
        <w:rPr>
          <w:lang w:val="es-MX"/>
        </w:rPr>
      </w:pPr>
    </w:p>
    <w:p w:rsidR="00C36BB9" w:rsidRPr="002610CE" w:rsidRDefault="002610CE">
      <w:pPr>
        <w:pStyle w:val="Textoindependiente"/>
        <w:spacing w:line="244" w:lineRule="auto"/>
        <w:ind w:left="136" w:right="3511"/>
        <w:jc w:val="both"/>
        <w:rPr>
          <w:lang w:val="es-MX"/>
        </w:rPr>
      </w:pPr>
      <w:r w:rsidRPr="002610CE">
        <w:rPr>
          <w:lang w:val="es-MX"/>
        </w:rPr>
        <w:t>En ningún caso y por ningún procedimiento podrá resolver, de forma individual la Dirección, acerca de la contratación de prestación de servicios profesionales, siendo  el Com</w:t>
      </w:r>
      <w:r w:rsidRPr="002610CE">
        <w:rPr>
          <w:lang w:val="es-MX"/>
        </w:rPr>
        <w:t>ité el competente para conocer y resolver en lo relativo a contrataciones de esa naturaleza.</w:t>
      </w:r>
    </w:p>
    <w:p w:rsidR="00C36BB9" w:rsidRPr="002610CE" w:rsidRDefault="00C36BB9">
      <w:pPr>
        <w:pStyle w:val="Textoindependiente"/>
        <w:spacing w:before="1"/>
        <w:rPr>
          <w:lang w:val="es-MX"/>
        </w:rPr>
      </w:pPr>
    </w:p>
    <w:p w:rsidR="00C36BB9" w:rsidRPr="002610CE" w:rsidRDefault="002610CE">
      <w:pPr>
        <w:pStyle w:val="Textoindependiente"/>
        <w:spacing w:line="242" w:lineRule="auto"/>
        <w:ind w:left="136" w:right="3509"/>
        <w:jc w:val="both"/>
        <w:rPr>
          <w:lang w:val="es-MX"/>
        </w:rPr>
      </w:pPr>
      <w:r w:rsidRPr="002610CE">
        <w:rPr>
          <w:b/>
          <w:sz w:val="22"/>
          <w:lang w:val="es-MX"/>
        </w:rPr>
        <w:t xml:space="preserve">Artículo 28. </w:t>
      </w:r>
      <w:r w:rsidRPr="002610CE">
        <w:rPr>
          <w:lang w:val="es-MX"/>
        </w:rPr>
        <w:t xml:space="preserve">Los </w:t>
      </w:r>
      <w:r w:rsidRPr="002610CE">
        <w:rPr>
          <w:spacing w:val="-3"/>
          <w:lang w:val="es-MX"/>
        </w:rPr>
        <w:t xml:space="preserve">miembros </w:t>
      </w:r>
      <w:r w:rsidRPr="002610CE">
        <w:rPr>
          <w:lang w:val="es-MX"/>
        </w:rPr>
        <w:t xml:space="preserve">del </w:t>
      </w:r>
      <w:r w:rsidRPr="002610CE">
        <w:rPr>
          <w:spacing w:val="-3"/>
          <w:lang w:val="es-MX"/>
        </w:rPr>
        <w:t xml:space="preserve">Comité, titulares </w:t>
      </w:r>
      <w:r w:rsidRPr="002610CE">
        <w:rPr>
          <w:lang w:val="es-MX"/>
        </w:rPr>
        <w:t xml:space="preserve">o </w:t>
      </w:r>
      <w:r w:rsidRPr="002610CE">
        <w:rPr>
          <w:spacing w:val="-3"/>
          <w:lang w:val="es-MX"/>
        </w:rPr>
        <w:t xml:space="preserve">suplentes, </w:t>
      </w:r>
      <w:r w:rsidRPr="002610CE">
        <w:rPr>
          <w:lang w:val="es-MX"/>
        </w:rPr>
        <w:t xml:space="preserve">la </w:t>
      </w:r>
      <w:r w:rsidRPr="002610CE">
        <w:rPr>
          <w:spacing w:val="-3"/>
          <w:lang w:val="es-MX"/>
        </w:rPr>
        <w:t xml:space="preserve">Dirección </w:t>
      </w:r>
      <w:r w:rsidRPr="002610CE">
        <w:rPr>
          <w:lang w:val="es-MX"/>
        </w:rPr>
        <w:t xml:space="preserve">y </w:t>
      </w:r>
      <w:r w:rsidRPr="002610CE">
        <w:rPr>
          <w:spacing w:val="-3"/>
          <w:lang w:val="es-MX"/>
        </w:rPr>
        <w:t xml:space="preserve">cualquier </w:t>
      </w:r>
      <w:r w:rsidRPr="002610CE">
        <w:rPr>
          <w:lang w:val="es-MX"/>
        </w:rPr>
        <w:t xml:space="preserve">otro </w:t>
      </w:r>
      <w:r w:rsidRPr="002610CE">
        <w:rPr>
          <w:spacing w:val="-3"/>
          <w:lang w:val="es-MX"/>
        </w:rPr>
        <w:t xml:space="preserve">servidor público </w:t>
      </w:r>
      <w:r w:rsidRPr="002610CE">
        <w:rPr>
          <w:lang w:val="es-MX"/>
        </w:rPr>
        <w:t xml:space="preserve">que </w:t>
      </w:r>
      <w:r w:rsidRPr="002610CE">
        <w:rPr>
          <w:spacing w:val="-3"/>
          <w:lang w:val="es-MX"/>
        </w:rPr>
        <w:t xml:space="preserve">intervenga directamente dentro </w:t>
      </w:r>
      <w:r w:rsidRPr="002610CE">
        <w:rPr>
          <w:lang w:val="es-MX"/>
        </w:rPr>
        <w:t xml:space="preserve">de los </w:t>
      </w:r>
      <w:r w:rsidRPr="002610CE">
        <w:rPr>
          <w:spacing w:val="-3"/>
          <w:lang w:val="es-MX"/>
        </w:rPr>
        <w:t xml:space="preserve">procedimientos </w:t>
      </w:r>
      <w:r w:rsidRPr="002610CE">
        <w:rPr>
          <w:lang w:val="es-MX"/>
        </w:rPr>
        <w:t xml:space="preserve">de </w:t>
      </w:r>
      <w:r w:rsidRPr="002610CE">
        <w:rPr>
          <w:spacing w:val="-3"/>
          <w:lang w:val="es-MX"/>
        </w:rPr>
        <w:t xml:space="preserve">adjudicaciones,  </w:t>
      </w:r>
      <w:r w:rsidRPr="002610CE">
        <w:rPr>
          <w:lang w:val="es-MX"/>
        </w:rPr>
        <w:t xml:space="preserve">se </w:t>
      </w:r>
      <w:r w:rsidRPr="002610CE">
        <w:rPr>
          <w:spacing w:val="-3"/>
          <w:lang w:val="es-MX"/>
        </w:rPr>
        <w:t xml:space="preserve">abstendrán, </w:t>
      </w:r>
      <w:r w:rsidRPr="002610CE">
        <w:rPr>
          <w:lang w:val="es-MX"/>
        </w:rPr>
        <w:t xml:space="preserve">en </w:t>
      </w:r>
      <w:r w:rsidRPr="002610CE">
        <w:rPr>
          <w:spacing w:val="-3"/>
          <w:lang w:val="es-MX"/>
        </w:rPr>
        <w:t xml:space="preserve">ejercicio </w:t>
      </w:r>
      <w:r w:rsidRPr="002610CE">
        <w:rPr>
          <w:lang w:val="es-MX"/>
        </w:rPr>
        <w:t xml:space="preserve">de sus </w:t>
      </w:r>
      <w:r w:rsidRPr="002610CE">
        <w:rPr>
          <w:spacing w:val="-3"/>
          <w:lang w:val="es-MX"/>
        </w:rPr>
        <w:t xml:space="preserve">funciones </w:t>
      </w:r>
      <w:r w:rsidRPr="002610CE">
        <w:rPr>
          <w:lang w:val="es-MX"/>
        </w:rPr>
        <w:t xml:space="preserve">o con </w:t>
      </w:r>
      <w:r w:rsidRPr="002610CE">
        <w:rPr>
          <w:spacing w:val="-3"/>
          <w:lang w:val="es-MX"/>
        </w:rPr>
        <w:t xml:space="preserve">motivo </w:t>
      </w:r>
      <w:r w:rsidRPr="002610CE">
        <w:rPr>
          <w:lang w:val="es-MX"/>
        </w:rPr>
        <w:t xml:space="preserve">de </w:t>
      </w:r>
      <w:r w:rsidRPr="002610CE">
        <w:rPr>
          <w:spacing w:val="-3"/>
          <w:lang w:val="es-MX"/>
        </w:rPr>
        <w:t xml:space="preserve">ellas, </w:t>
      </w:r>
      <w:r w:rsidRPr="002610CE">
        <w:rPr>
          <w:lang w:val="es-MX"/>
        </w:rPr>
        <w:t xml:space="preserve">de </w:t>
      </w:r>
      <w:r w:rsidRPr="002610CE">
        <w:rPr>
          <w:spacing w:val="-3"/>
          <w:lang w:val="es-MX"/>
        </w:rPr>
        <w:t xml:space="preserve">adjudicar, celebrar </w:t>
      </w:r>
      <w:r w:rsidRPr="002610CE">
        <w:rPr>
          <w:lang w:val="es-MX"/>
        </w:rPr>
        <w:t xml:space="preserve">o </w:t>
      </w:r>
      <w:r w:rsidRPr="002610CE">
        <w:rPr>
          <w:spacing w:val="-3"/>
          <w:lang w:val="es-MX"/>
        </w:rPr>
        <w:t xml:space="preserve">autorizar </w:t>
      </w:r>
      <w:r w:rsidRPr="002610CE">
        <w:rPr>
          <w:lang w:val="es-MX"/>
        </w:rPr>
        <w:t xml:space="preserve">la </w:t>
      </w:r>
      <w:r w:rsidRPr="002610CE">
        <w:rPr>
          <w:spacing w:val="-3"/>
          <w:lang w:val="es-MX"/>
        </w:rPr>
        <w:t xml:space="preserve">celebración </w:t>
      </w:r>
      <w:r w:rsidRPr="002610CE">
        <w:rPr>
          <w:lang w:val="es-MX"/>
        </w:rPr>
        <w:t xml:space="preserve">de </w:t>
      </w:r>
      <w:r w:rsidRPr="002610CE">
        <w:rPr>
          <w:spacing w:val="-3"/>
          <w:lang w:val="es-MX"/>
        </w:rPr>
        <w:t xml:space="preserve">pedidos </w:t>
      </w:r>
      <w:r w:rsidRPr="002610CE">
        <w:rPr>
          <w:lang w:val="es-MX"/>
        </w:rPr>
        <w:t xml:space="preserve">o  </w:t>
      </w:r>
      <w:r w:rsidRPr="002610CE">
        <w:rPr>
          <w:spacing w:val="-3"/>
          <w:lang w:val="es-MX"/>
        </w:rPr>
        <w:t xml:space="preserve">contratos  relacionados  </w:t>
      </w:r>
      <w:r w:rsidRPr="002610CE">
        <w:rPr>
          <w:lang w:val="es-MX"/>
        </w:rPr>
        <w:t xml:space="preserve">con  </w:t>
      </w:r>
      <w:r w:rsidRPr="002610CE">
        <w:rPr>
          <w:spacing w:val="-3"/>
          <w:lang w:val="es-MX"/>
        </w:rPr>
        <w:t xml:space="preserve">adquisiciones, arrendamientos </w:t>
      </w:r>
      <w:r w:rsidRPr="002610CE">
        <w:rPr>
          <w:lang w:val="es-MX"/>
        </w:rPr>
        <w:t xml:space="preserve">y </w:t>
      </w:r>
      <w:r w:rsidRPr="002610CE">
        <w:rPr>
          <w:spacing w:val="-3"/>
          <w:lang w:val="es-MX"/>
        </w:rPr>
        <w:t xml:space="preserve">enajenación </w:t>
      </w:r>
      <w:r w:rsidRPr="002610CE">
        <w:rPr>
          <w:lang w:val="es-MX"/>
        </w:rPr>
        <w:t xml:space="preserve">de </w:t>
      </w:r>
      <w:r w:rsidRPr="002610CE">
        <w:rPr>
          <w:spacing w:val="-3"/>
          <w:lang w:val="es-MX"/>
        </w:rPr>
        <w:t xml:space="preserve">todo tipo </w:t>
      </w:r>
      <w:r w:rsidRPr="002610CE">
        <w:rPr>
          <w:lang w:val="es-MX"/>
        </w:rPr>
        <w:t xml:space="preserve">de </w:t>
      </w:r>
      <w:r w:rsidRPr="002610CE">
        <w:rPr>
          <w:spacing w:val="-3"/>
          <w:lang w:val="es-MX"/>
        </w:rPr>
        <w:t xml:space="preserve">bienes, prestación </w:t>
      </w:r>
      <w:r w:rsidRPr="002610CE">
        <w:rPr>
          <w:lang w:val="es-MX"/>
        </w:rPr>
        <w:t xml:space="preserve">de </w:t>
      </w:r>
      <w:r w:rsidRPr="002610CE">
        <w:rPr>
          <w:spacing w:val="-3"/>
          <w:lang w:val="es-MX"/>
        </w:rPr>
        <w:t xml:space="preserve">servicios </w:t>
      </w:r>
      <w:r w:rsidRPr="002610CE">
        <w:rPr>
          <w:lang w:val="es-MX"/>
        </w:rPr>
        <w:t xml:space="preserve">de </w:t>
      </w:r>
      <w:r w:rsidRPr="002610CE">
        <w:rPr>
          <w:spacing w:val="-3"/>
          <w:lang w:val="es-MX"/>
        </w:rPr>
        <w:t xml:space="preserve">cualquier naturaleza, </w:t>
      </w:r>
      <w:r w:rsidRPr="002610CE">
        <w:rPr>
          <w:lang w:val="es-MX"/>
        </w:rPr>
        <w:t xml:space="preserve">en los </w:t>
      </w:r>
      <w:r w:rsidRPr="002610CE">
        <w:rPr>
          <w:spacing w:val="-3"/>
          <w:lang w:val="es-MX"/>
        </w:rPr>
        <w:t>siguientes</w:t>
      </w:r>
      <w:r w:rsidRPr="002610CE">
        <w:rPr>
          <w:spacing w:val="22"/>
          <w:lang w:val="es-MX"/>
        </w:rPr>
        <w:t xml:space="preserve"> </w:t>
      </w:r>
      <w:r w:rsidRPr="002610CE">
        <w:rPr>
          <w:spacing w:val="-3"/>
          <w:lang w:val="es-MX"/>
        </w:rPr>
        <w:t>casos:</w:t>
      </w:r>
    </w:p>
    <w:p w:rsidR="00C36BB9" w:rsidRPr="002610CE" w:rsidRDefault="00C36BB9">
      <w:pPr>
        <w:pStyle w:val="Textoindependiente"/>
        <w:spacing w:before="4"/>
        <w:rPr>
          <w:lang w:val="es-MX"/>
        </w:rPr>
      </w:pPr>
    </w:p>
    <w:p w:rsidR="00C36BB9" w:rsidRPr="002610CE" w:rsidRDefault="002610CE">
      <w:pPr>
        <w:pStyle w:val="Prrafodelista"/>
        <w:numPr>
          <w:ilvl w:val="1"/>
          <w:numId w:val="20"/>
        </w:numPr>
        <w:tabs>
          <w:tab w:val="left" w:pos="572"/>
        </w:tabs>
        <w:spacing w:line="244" w:lineRule="auto"/>
        <w:ind w:right="3512"/>
        <w:jc w:val="both"/>
        <w:rPr>
          <w:sz w:val="20"/>
          <w:lang w:val="es-MX"/>
        </w:rPr>
      </w:pPr>
      <w:r w:rsidRPr="002610CE">
        <w:rPr>
          <w:spacing w:val="-3"/>
          <w:sz w:val="20"/>
          <w:lang w:val="es-MX"/>
        </w:rPr>
        <w:t xml:space="preserve">Cuando </w:t>
      </w:r>
      <w:r w:rsidRPr="002610CE">
        <w:rPr>
          <w:sz w:val="20"/>
          <w:lang w:val="es-MX"/>
        </w:rPr>
        <w:t xml:space="preserve">la </w:t>
      </w:r>
      <w:r w:rsidRPr="002610CE">
        <w:rPr>
          <w:spacing w:val="-3"/>
          <w:sz w:val="20"/>
          <w:lang w:val="es-MX"/>
        </w:rPr>
        <w:t xml:space="preserve">persona </w:t>
      </w:r>
      <w:r w:rsidRPr="002610CE">
        <w:rPr>
          <w:sz w:val="20"/>
          <w:lang w:val="es-MX"/>
        </w:rPr>
        <w:t xml:space="preserve">o </w:t>
      </w:r>
      <w:r w:rsidRPr="002610CE">
        <w:rPr>
          <w:spacing w:val="-3"/>
          <w:sz w:val="20"/>
          <w:lang w:val="es-MX"/>
        </w:rPr>
        <w:t xml:space="preserve">personas </w:t>
      </w:r>
      <w:r w:rsidRPr="002610CE">
        <w:rPr>
          <w:sz w:val="20"/>
          <w:lang w:val="es-MX"/>
        </w:rPr>
        <w:t xml:space="preserve">a </w:t>
      </w:r>
      <w:r w:rsidRPr="002610CE">
        <w:rPr>
          <w:spacing w:val="-3"/>
          <w:sz w:val="20"/>
          <w:lang w:val="es-MX"/>
        </w:rPr>
        <w:t xml:space="preserve">quienes </w:t>
      </w:r>
      <w:r w:rsidRPr="002610CE">
        <w:rPr>
          <w:sz w:val="20"/>
          <w:lang w:val="es-MX"/>
        </w:rPr>
        <w:t xml:space="preserve">se le </w:t>
      </w:r>
      <w:r w:rsidRPr="002610CE">
        <w:rPr>
          <w:spacing w:val="-3"/>
          <w:sz w:val="20"/>
          <w:lang w:val="es-MX"/>
        </w:rPr>
        <w:t xml:space="preserve">pretenda adjudicar, celebrar </w:t>
      </w:r>
      <w:r w:rsidRPr="002610CE">
        <w:rPr>
          <w:sz w:val="20"/>
          <w:lang w:val="es-MX"/>
        </w:rPr>
        <w:t xml:space="preserve">o </w:t>
      </w:r>
      <w:r w:rsidRPr="002610CE">
        <w:rPr>
          <w:spacing w:val="-3"/>
          <w:sz w:val="20"/>
          <w:lang w:val="es-MX"/>
        </w:rPr>
        <w:t xml:space="preserve">autorizar </w:t>
      </w:r>
      <w:r w:rsidRPr="002610CE">
        <w:rPr>
          <w:sz w:val="20"/>
          <w:lang w:val="es-MX"/>
        </w:rPr>
        <w:t xml:space="preserve">un </w:t>
      </w:r>
      <w:r w:rsidRPr="002610CE">
        <w:rPr>
          <w:spacing w:val="-3"/>
          <w:sz w:val="20"/>
          <w:lang w:val="es-MX"/>
        </w:rPr>
        <w:t xml:space="preserve">pedido </w:t>
      </w:r>
      <w:r w:rsidRPr="002610CE">
        <w:rPr>
          <w:sz w:val="20"/>
          <w:lang w:val="es-MX"/>
        </w:rPr>
        <w:t xml:space="preserve">o </w:t>
      </w:r>
      <w:r w:rsidRPr="002610CE">
        <w:rPr>
          <w:spacing w:val="-3"/>
          <w:sz w:val="20"/>
          <w:lang w:val="es-MX"/>
        </w:rPr>
        <w:t xml:space="preserve">contrato resulten </w:t>
      </w:r>
      <w:r w:rsidRPr="002610CE">
        <w:rPr>
          <w:sz w:val="20"/>
          <w:lang w:val="es-MX"/>
        </w:rPr>
        <w:t xml:space="preserve">ser </w:t>
      </w:r>
      <w:r w:rsidRPr="002610CE">
        <w:rPr>
          <w:spacing w:val="-3"/>
          <w:sz w:val="20"/>
          <w:lang w:val="es-MX"/>
        </w:rPr>
        <w:t xml:space="preserve">personas  </w:t>
      </w:r>
      <w:r w:rsidRPr="002610CE">
        <w:rPr>
          <w:sz w:val="20"/>
          <w:lang w:val="es-MX"/>
        </w:rPr>
        <w:t xml:space="preserve">que </w:t>
      </w:r>
      <w:r w:rsidRPr="002610CE">
        <w:rPr>
          <w:spacing w:val="-3"/>
          <w:sz w:val="20"/>
          <w:lang w:val="es-MX"/>
        </w:rPr>
        <w:t xml:space="preserve">desempeñan </w:t>
      </w:r>
      <w:r w:rsidRPr="002610CE">
        <w:rPr>
          <w:sz w:val="20"/>
          <w:lang w:val="es-MX"/>
        </w:rPr>
        <w:t xml:space="preserve">un </w:t>
      </w:r>
      <w:r w:rsidRPr="002610CE">
        <w:rPr>
          <w:spacing w:val="-3"/>
          <w:sz w:val="20"/>
          <w:lang w:val="es-MX"/>
        </w:rPr>
        <w:t xml:space="preserve">empleo, cargo </w:t>
      </w:r>
      <w:r w:rsidRPr="002610CE">
        <w:rPr>
          <w:sz w:val="20"/>
          <w:lang w:val="es-MX"/>
        </w:rPr>
        <w:t xml:space="preserve">o </w:t>
      </w:r>
      <w:r w:rsidRPr="002610CE">
        <w:rPr>
          <w:spacing w:val="-3"/>
          <w:sz w:val="20"/>
          <w:lang w:val="es-MX"/>
        </w:rPr>
        <w:t>comisi</w:t>
      </w:r>
      <w:r w:rsidRPr="002610CE">
        <w:rPr>
          <w:spacing w:val="-3"/>
          <w:sz w:val="20"/>
          <w:lang w:val="es-MX"/>
        </w:rPr>
        <w:t xml:space="preserve">ón  </w:t>
      </w:r>
      <w:r w:rsidRPr="002610CE">
        <w:rPr>
          <w:sz w:val="20"/>
          <w:lang w:val="es-MX"/>
        </w:rPr>
        <w:t xml:space="preserve">en el </w:t>
      </w:r>
      <w:r w:rsidRPr="002610CE">
        <w:rPr>
          <w:spacing w:val="-3"/>
          <w:sz w:val="20"/>
          <w:lang w:val="es-MX"/>
        </w:rPr>
        <w:t xml:space="preserve">servicio público. </w:t>
      </w:r>
      <w:r w:rsidRPr="002610CE">
        <w:rPr>
          <w:sz w:val="20"/>
          <w:lang w:val="es-MX"/>
        </w:rPr>
        <w:t xml:space="preserve">La </w:t>
      </w:r>
      <w:r w:rsidRPr="002610CE">
        <w:rPr>
          <w:spacing w:val="-3"/>
          <w:sz w:val="20"/>
          <w:lang w:val="es-MX"/>
        </w:rPr>
        <w:t xml:space="preserve">misma abstención aplica para las sociedades </w:t>
      </w:r>
      <w:r w:rsidRPr="002610CE">
        <w:rPr>
          <w:sz w:val="20"/>
          <w:lang w:val="es-MX"/>
        </w:rPr>
        <w:t xml:space="preserve">en </w:t>
      </w:r>
      <w:r w:rsidRPr="002610CE">
        <w:rPr>
          <w:spacing w:val="-3"/>
          <w:sz w:val="20"/>
          <w:lang w:val="es-MX"/>
        </w:rPr>
        <w:t xml:space="preserve">que </w:t>
      </w:r>
      <w:r w:rsidRPr="002610CE">
        <w:rPr>
          <w:sz w:val="20"/>
          <w:lang w:val="es-MX"/>
        </w:rPr>
        <w:t xml:space="preserve">estas </w:t>
      </w:r>
      <w:r w:rsidRPr="002610CE">
        <w:rPr>
          <w:spacing w:val="-3"/>
          <w:sz w:val="20"/>
          <w:lang w:val="es-MX"/>
        </w:rPr>
        <w:t xml:space="preserve">personas </w:t>
      </w:r>
      <w:r w:rsidRPr="002610CE">
        <w:rPr>
          <w:sz w:val="20"/>
          <w:lang w:val="es-MX"/>
        </w:rPr>
        <w:t xml:space="preserve">formen </w:t>
      </w:r>
      <w:r w:rsidRPr="002610CE">
        <w:rPr>
          <w:spacing w:val="-3"/>
          <w:sz w:val="20"/>
          <w:lang w:val="es-MX"/>
        </w:rPr>
        <w:t xml:space="preserve">parte, </w:t>
      </w:r>
      <w:r w:rsidRPr="002610CE">
        <w:rPr>
          <w:sz w:val="20"/>
          <w:lang w:val="es-MX"/>
        </w:rPr>
        <w:t xml:space="preserve">sin la </w:t>
      </w:r>
      <w:r w:rsidRPr="002610CE">
        <w:rPr>
          <w:spacing w:val="-3"/>
          <w:sz w:val="20"/>
          <w:lang w:val="es-MX"/>
        </w:rPr>
        <w:t xml:space="preserve">autorización previa </w:t>
      </w:r>
      <w:r w:rsidRPr="002610CE">
        <w:rPr>
          <w:sz w:val="20"/>
          <w:lang w:val="es-MX"/>
        </w:rPr>
        <w:t xml:space="preserve">y </w:t>
      </w:r>
      <w:r w:rsidRPr="002610CE">
        <w:rPr>
          <w:spacing w:val="-3"/>
          <w:sz w:val="20"/>
          <w:lang w:val="es-MX"/>
        </w:rPr>
        <w:t xml:space="preserve">específica </w:t>
      </w:r>
      <w:r w:rsidRPr="002610CE">
        <w:rPr>
          <w:sz w:val="20"/>
          <w:lang w:val="es-MX"/>
        </w:rPr>
        <w:t xml:space="preserve">de la </w:t>
      </w:r>
      <w:r w:rsidRPr="002610CE">
        <w:rPr>
          <w:spacing w:val="-3"/>
          <w:sz w:val="20"/>
          <w:lang w:val="es-MX"/>
        </w:rPr>
        <w:t xml:space="preserve">Contraloría, </w:t>
      </w:r>
      <w:r w:rsidRPr="002610CE">
        <w:rPr>
          <w:sz w:val="20"/>
          <w:lang w:val="es-MX"/>
        </w:rPr>
        <w:t xml:space="preserve">a </w:t>
      </w:r>
      <w:r w:rsidRPr="002610CE">
        <w:rPr>
          <w:spacing w:val="-3"/>
          <w:sz w:val="20"/>
          <w:lang w:val="es-MX"/>
        </w:rPr>
        <w:t xml:space="preserve">propuesta razonada, conforme </w:t>
      </w:r>
      <w:r w:rsidRPr="002610CE">
        <w:rPr>
          <w:sz w:val="20"/>
          <w:lang w:val="es-MX"/>
        </w:rPr>
        <w:t xml:space="preserve">a las </w:t>
      </w:r>
      <w:r w:rsidRPr="002610CE">
        <w:rPr>
          <w:spacing w:val="-3"/>
          <w:sz w:val="20"/>
          <w:lang w:val="es-MX"/>
        </w:rPr>
        <w:t xml:space="preserve">disposiciones jurídicas aplicables, del titular </w:t>
      </w:r>
      <w:r w:rsidRPr="002610CE">
        <w:rPr>
          <w:sz w:val="20"/>
          <w:lang w:val="es-MX"/>
        </w:rPr>
        <w:t>d</w:t>
      </w:r>
      <w:r w:rsidRPr="002610CE">
        <w:rPr>
          <w:sz w:val="20"/>
          <w:lang w:val="es-MX"/>
        </w:rPr>
        <w:t xml:space="preserve">e </w:t>
      </w:r>
      <w:r w:rsidRPr="002610CE">
        <w:rPr>
          <w:spacing w:val="-3"/>
          <w:sz w:val="20"/>
          <w:lang w:val="es-MX"/>
        </w:rPr>
        <w:t xml:space="preserve">la dependencia solicitante </w:t>
      </w:r>
      <w:r w:rsidRPr="002610CE">
        <w:rPr>
          <w:sz w:val="20"/>
          <w:lang w:val="es-MX"/>
        </w:rPr>
        <w:t xml:space="preserve">del </w:t>
      </w:r>
      <w:r w:rsidRPr="002610CE">
        <w:rPr>
          <w:spacing w:val="-3"/>
          <w:sz w:val="20"/>
          <w:lang w:val="es-MX"/>
        </w:rPr>
        <w:t xml:space="preserve">bien </w:t>
      </w:r>
      <w:r w:rsidRPr="002610CE">
        <w:rPr>
          <w:sz w:val="20"/>
          <w:lang w:val="es-MX"/>
        </w:rPr>
        <w:t>o del</w:t>
      </w:r>
      <w:r w:rsidRPr="002610CE">
        <w:rPr>
          <w:spacing w:val="43"/>
          <w:sz w:val="20"/>
          <w:lang w:val="es-MX"/>
        </w:rPr>
        <w:t xml:space="preserve"> </w:t>
      </w:r>
      <w:r w:rsidRPr="002610CE">
        <w:rPr>
          <w:spacing w:val="-3"/>
          <w:sz w:val="20"/>
          <w:lang w:val="es-MX"/>
        </w:rPr>
        <w:t>servicio.</w:t>
      </w:r>
    </w:p>
    <w:p w:rsidR="00C36BB9" w:rsidRPr="002610CE" w:rsidRDefault="002610CE">
      <w:pPr>
        <w:pStyle w:val="Prrafodelista"/>
        <w:numPr>
          <w:ilvl w:val="1"/>
          <w:numId w:val="20"/>
        </w:numPr>
        <w:tabs>
          <w:tab w:val="left" w:pos="572"/>
        </w:tabs>
        <w:spacing w:line="244" w:lineRule="auto"/>
        <w:ind w:right="3512" w:hanging="383"/>
        <w:jc w:val="both"/>
        <w:rPr>
          <w:sz w:val="20"/>
          <w:lang w:val="es-MX"/>
        </w:rPr>
      </w:pPr>
      <w:r w:rsidRPr="002610CE">
        <w:rPr>
          <w:spacing w:val="-3"/>
          <w:sz w:val="20"/>
          <w:lang w:val="es-MX"/>
        </w:rPr>
        <w:t xml:space="preserve">Cuando </w:t>
      </w:r>
      <w:r w:rsidRPr="002610CE">
        <w:rPr>
          <w:sz w:val="20"/>
          <w:lang w:val="es-MX"/>
        </w:rPr>
        <w:t xml:space="preserve">la </w:t>
      </w:r>
      <w:r w:rsidRPr="002610CE">
        <w:rPr>
          <w:spacing w:val="-3"/>
          <w:sz w:val="20"/>
          <w:lang w:val="es-MX"/>
        </w:rPr>
        <w:t xml:space="preserve">persona </w:t>
      </w:r>
      <w:r w:rsidRPr="002610CE">
        <w:rPr>
          <w:sz w:val="20"/>
          <w:lang w:val="es-MX"/>
        </w:rPr>
        <w:t xml:space="preserve">o </w:t>
      </w:r>
      <w:r w:rsidRPr="002610CE">
        <w:rPr>
          <w:spacing w:val="-3"/>
          <w:sz w:val="20"/>
          <w:lang w:val="es-MX"/>
        </w:rPr>
        <w:t xml:space="preserve">personas </w:t>
      </w:r>
      <w:r w:rsidRPr="002610CE">
        <w:rPr>
          <w:sz w:val="20"/>
          <w:lang w:val="es-MX"/>
        </w:rPr>
        <w:t xml:space="preserve">a </w:t>
      </w:r>
      <w:r w:rsidRPr="002610CE">
        <w:rPr>
          <w:spacing w:val="-3"/>
          <w:sz w:val="20"/>
          <w:lang w:val="es-MX"/>
        </w:rPr>
        <w:t xml:space="preserve">quienes </w:t>
      </w:r>
      <w:r w:rsidRPr="002610CE">
        <w:rPr>
          <w:sz w:val="20"/>
          <w:lang w:val="es-MX"/>
        </w:rPr>
        <w:t xml:space="preserve">se le </w:t>
      </w:r>
      <w:r w:rsidRPr="002610CE">
        <w:rPr>
          <w:spacing w:val="-3"/>
          <w:sz w:val="20"/>
          <w:lang w:val="es-MX"/>
        </w:rPr>
        <w:t xml:space="preserve">pretenda adjudicar, celebrar </w:t>
      </w:r>
      <w:r w:rsidRPr="002610CE">
        <w:rPr>
          <w:sz w:val="20"/>
          <w:lang w:val="es-MX"/>
        </w:rPr>
        <w:t xml:space="preserve">o </w:t>
      </w:r>
      <w:r w:rsidRPr="002610CE">
        <w:rPr>
          <w:spacing w:val="-3"/>
          <w:sz w:val="20"/>
          <w:lang w:val="es-MX"/>
        </w:rPr>
        <w:t xml:space="preserve">autorizar </w:t>
      </w:r>
      <w:r w:rsidRPr="002610CE">
        <w:rPr>
          <w:sz w:val="20"/>
          <w:lang w:val="es-MX"/>
        </w:rPr>
        <w:t xml:space="preserve">un </w:t>
      </w:r>
      <w:r w:rsidRPr="002610CE">
        <w:rPr>
          <w:spacing w:val="-3"/>
          <w:sz w:val="20"/>
          <w:lang w:val="es-MX"/>
        </w:rPr>
        <w:t xml:space="preserve">pedido </w:t>
      </w:r>
      <w:r w:rsidRPr="002610CE">
        <w:rPr>
          <w:sz w:val="20"/>
          <w:lang w:val="es-MX"/>
        </w:rPr>
        <w:t xml:space="preserve">o </w:t>
      </w:r>
      <w:r w:rsidRPr="002610CE">
        <w:rPr>
          <w:spacing w:val="-3"/>
          <w:sz w:val="20"/>
          <w:lang w:val="es-MX"/>
        </w:rPr>
        <w:t xml:space="preserve">contrato resulten encontrarse inhabilitados para desempeñar </w:t>
      </w:r>
      <w:r w:rsidRPr="002610CE">
        <w:rPr>
          <w:sz w:val="20"/>
          <w:lang w:val="es-MX"/>
        </w:rPr>
        <w:t xml:space="preserve">un </w:t>
      </w:r>
      <w:r w:rsidRPr="002610CE">
        <w:rPr>
          <w:spacing w:val="-3"/>
          <w:sz w:val="20"/>
          <w:lang w:val="es-MX"/>
        </w:rPr>
        <w:t xml:space="preserve">empleo, cargo    </w:t>
      </w:r>
      <w:r w:rsidRPr="002610CE">
        <w:rPr>
          <w:sz w:val="20"/>
          <w:lang w:val="es-MX"/>
        </w:rPr>
        <w:t xml:space="preserve">o </w:t>
      </w:r>
      <w:r w:rsidRPr="002610CE">
        <w:rPr>
          <w:spacing w:val="-3"/>
          <w:sz w:val="20"/>
          <w:lang w:val="es-MX"/>
        </w:rPr>
        <w:t xml:space="preserve">comisión </w:t>
      </w:r>
      <w:r w:rsidRPr="002610CE">
        <w:rPr>
          <w:sz w:val="20"/>
          <w:lang w:val="es-MX"/>
        </w:rPr>
        <w:t xml:space="preserve">en el </w:t>
      </w:r>
      <w:r w:rsidRPr="002610CE">
        <w:rPr>
          <w:spacing w:val="-3"/>
          <w:sz w:val="20"/>
          <w:lang w:val="es-MX"/>
        </w:rPr>
        <w:t>servici</w:t>
      </w:r>
      <w:r w:rsidRPr="002610CE">
        <w:rPr>
          <w:spacing w:val="-3"/>
          <w:sz w:val="20"/>
          <w:lang w:val="es-MX"/>
        </w:rPr>
        <w:t xml:space="preserve">o público; igual criterio habrá </w:t>
      </w:r>
      <w:r w:rsidRPr="002610CE">
        <w:rPr>
          <w:sz w:val="20"/>
          <w:lang w:val="es-MX"/>
        </w:rPr>
        <w:t xml:space="preserve">de </w:t>
      </w:r>
      <w:r w:rsidRPr="002610CE">
        <w:rPr>
          <w:spacing w:val="-3"/>
          <w:sz w:val="20"/>
          <w:lang w:val="es-MX"/>
        </w:rPr>
        <w:t xml:space="preserve">utilizarse </w:t>
      </w:r>
      <w:r w:rsidRPr="002610CE">
        <w:rPr>
          <w:sz w:val="20"/>
          <w:lang w:val="es-MX"/>
        </w:rPr>
        <w:t xml:space="preserve">para  con  las  </w:t>
      </w:r>
      <w:r w:rsidRPr="002610CE">
        <w:rPr>
          <w:spacing w:val="-3"/>
          <w:sz w:val="20"/>
          <w:lang w:val="es-MX"/>
        </w:rPr>
        <w:t xml:space="preserve">sociedades </w:t>
      </w:r>
      <w:r w:rsidRPr="002610CE">
        <w:rPr>
          <w:sz w:val="20"/>
          <w:lang w:val="es-MX"/>
        </w:rPr>
        <w:t xml:space="preserve">de </w:t>
      </w:r>
      <w:r w:rsidRPr="002610CE">
        <w:rPr>
          <w:spacing w:val="-2"/>
          <w:sz w:val="20"/>
          <w:lang w:val="es-MX"/>
        </w:rPr>
        <w:t xml:space="preserve">que </w:t>
      </w:r>
      <w:r w:rsidRPr="002610CE">
        <w:rPr>
          <w:spacing w:val="-3"/>
          <w:sz w:val="20"/>
          <w:lang w:val="es-MX"/>
        </w:rPr>
        <w:t xml:space="preserve">dichas personas formen </w:t>
      </w:r>
      <w:r w:rsidRPr="002610CE">
        <w:rPr>
          <w:spacing w:val="10"/>
          <w:sz w:val="20"/>
          <w:lang w:val="es-MX"/>
        </w:rPr>
        <w:t xml:space="preserve"> </w:t>
      </w:r>
      <w:r w:rsidRPr="002610CE">
        <w:rPr>
          <w:spacing w:val="-4"/>
          <w:sz w:val="20"/>
          <w:lang w:val="es-MX"/>
        </w:rPr>
        <w:t>parte.</w:t>
      </w:r>
    </w:p>
    <w:p w:rsidR="00C36BB9" w:rsidRPr="002610CE" w:rsidRDefault="002610CE">
      <w:pPr>
        <w:pStyle w:val="Prrafodelista"/>
        <w:numPr>
          <w:ilvl w:val="1"/>
          <w:numId w:val="20"/>
        </w:numPr>
        <w:tabs>
          <w:tab w:val="left" w:pos="572"/>
        </w:tabs>
        <w:spacing w:line="244" w:lineRule="auto"/>
        <w:ind w:right="3513" w:hanging="454"/>
        <w:jc w:val="both"/>
        <w:rPr>
          <w:sz w:val="20"/>
          <w:lang w:val="es-MX"/>
        </w:rPr>
      </w:pPr>
      <w:r w:rsidRPr="002610CE">
        <w:rPr>
          <w:sz w:val="20"/>
          <w:lang w:val="es-MX"/>
        </w:rPr>
        <w:t>Cuando tengan interés personal, familiar o de negocios, incluyendo aquellos de los   que pueda resultar algún beneficio para él, su cónyuge o parientes  consanguíneos  hasta el cuarto grado, por afinidad o civiles, o para terceros con los que tenga  relaci</w:t>
      </w:r>
      <w:r w:rsidRPr="002610CE">
        <w:rPr>
          <w:sz w:val="20"/>
          <w:lang w:val="es-MX"/>
        </w:rPr>
        <w:t xml:space="preserve">ones profesionales, laborales o de negocios, o para socios o sociedades de las    que el servidor público o las personas antes referidas formen o hayan formado </w:t>
      </w:r>
      <w:r w:rsidRPr="002610CE">
        <w:rPr>
          <w:spacing w:val="32"/>
          <w:sz w:val="20"/>
          <w:lang w:val="es-MX"/>
        </w:rPr>
        <w:t xml:space="preserve"> </w:t>
      </w:r>
      <w:r w:rsidRPr="002610CE">
        <w:rPr>
          <w:sz w:val="20"/>
          <w:lang w:val="es-MX"/>
        </w:rPr>
        <w:t>parte.</w:t>
      </w:r>
    </w:p>
    <w:p w:rsidR="00C36BB9" w:rsidRPr="002610CE" w:rsidRDefault="00C36BB9">
      <w:pPr>
        <w:spacing w:line="244" w:lineRule="auto"/>
        <w:jc w:val="both"/>
        <w:rPr>
          <w:sz w:val="20"/>
          <w:lang w:val="es-MX"/>
        </w:rPr>
        <w:sectPr w:rsidR="00C36BB9" w:rsidRPr="002610CE">
          <w:pgSz w:w="12240" w:h="15840"/>
          <w:pgMar w:top="1200" w:right="60" w:bottom="2060" w:left="1320" w:header="0" w:footer="1867" w:gutter="0"/>
          <w:cols w:space="720"/>
        </w:sectPr>
      </w:pPr>
    </w:p>
    <w:p w:rsidR="00C36BB9" w:rsidRPr="002610CE" w:rsidRDefault="002610CE">
      <w:pPr>
        <w:pStyle w:val="Textoindependiente"/>
        <w:rPr>
          <w:lang w:val="es-MX"/>
        </w:rPr>
      </w:pPr>
      <w:r>
        <w:lastRenderedPageBreak/>
        <w:pict>
          <v:rect id="_x0000_s1181" style="position:absolute;margin-left:453.35pt;margin-top:60.3pt;width:150.2pt;height:671.35pt;z-index:251640832;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1"/>
        <w:rPr>
          <w:lang w:val="es-MX"/>
        </w:rPr>
      </w:pPr>
    </w:p>
    <w:p w:rsidR="00C36BB9" w:rsidRPr="002610CE" w:rsidRDefault="002610CE">
      <w:pPr>
        <w:pStyle w:val="Textoindependiente"/>
        <w:spacing w:before="103" w:line="244" w:lineRule="auto"/>
        <w:ind w:left="671" w:right="3511"/>
        <w:jc w:val="both"/>
        <w:rPr>
          <w:lang w:val="es-MX"/>
        </w:rPr>
      </w:pPr>
      <w:r w:rsidRPr="002610CE">
        <w:rPr>
          <w:lang w:val="es-MX"/>
        </w:rPr>
        <w:t>En este caso y sin perjuicio de lo establecido en las fracciones XIII y XIV del artículo 54 de la Ley de Responsabilidades de los Servidores Públicos del Estado de Nayarit,     el miembro del Comité que se encuentre en la hipótesis anterior deberá informar</w:t>
      </w:r>
      <w:r w:rsidRPr="002610CE">
        <w:rPr>
          <w:lang w:val="es-MX"/>
        </w:rPr>
        <w:t xml:space="preserve"> por escrito  a  la  Contraloría  de   dicha circunstancia y   observar   las instrucciones que por escrito le emita esta dependencia, cuando a juicio de la misma no pueda o no sea conveniente abstenerse de intervenir en el correspondiente procedimiento de</w:t>
      </w:r>
      <w:r w:rsidRPr="002610CE">
        <w:rPr>
          <w:lang w:val="es-MX"/>
        </w:rPr>
        <w:t xml:space="preserve"> adjudicación. En caso de que la Contraloría considere conveniente la abstención del miembro respectivo y éste se desconozca del asunto, tal circunstancia no  impedirá  que, mientras haya quórum, el Comité delibere y resuelva sobre el procedimiento de adqu</w:t>
      </w:r>
      <w:r w:rsidRPr="002610CE">
        <w:rPr>
          <w:lang w:val="es-MX"/>
        </w:rPr>
        <w:t>isiciones del que se</w:t>
      </w:r>
      <w:r w:rsidRPr="002610CE">
        <w:rPr>
          <w:spacing w:val="35"/>
          <w:lang w:val="es-MX"/>
        </w:rPr>
        <w:t xml:space="preserve"> </w:t>
      </w:r>
      <w:r w:rsidRPr="002610CE">
        <w:rPr>
          <w:lang w:val="es-MX"/>
        </w:rPr>
        <w:t>trate.</w:t>
      </w:r>
    </w:p>
    <w:p w:rsidR="00C36BB9" w:rsidRPr="002610CE" w:rsidRDefault="002610CE">
      <w:pPr>
        <w:pStyle w:val="Prrafodelista"/>
        <w:numPr>
          <w:ilvl w:val="1"/>
          <w:numId w:val="20"/>
        </w:numPr>
        <w:tabs>
          <w:tab w:val="left" w:pos="718"/>
        </w:tabs>
        <w:spacing w:line="244" w:lineRule="auto"/>
        <w:ind w:left="718" w:right="3511" w:hanging="482"/>
        <w:jc w:val="both"/>
        <w:rPr>
          <w:sz w:val="20"/>
          <w:lang w:val="es-MX"/>
        </w:rPr>
      </w:pPr>
      <w:r w:rsidRPr="002610CE">
        <w:rPr>
          <w:sz w:val="20"/>
          <w:lang w:val="es-MX"/>
        </w:rPr>
        <w:t>Cuando a un mismo proveedor de bienes o servicios, el Ayuntamiento le haya rescindido contratos en más de una ocasión dentro de un período de cinco años, por razones imputables a</w:t>
      </w:r>
      <w:r w:rsidRPr="002610CE">
        <w:rPr>
          <w:spacing w:val="17"/>
          <w:sz w:val="20"/>
          <w:lang w:val="es-MX"/>
        </w:rPr>
        <w:t xml:space="preserve"> </w:t>
      </w:r>
      <w:r w:rsidRPr="002610CE">
        <w:rPr>
          <w:sz w:val="20"/>
          <w:lang w:val="es-MX"/>
        </w:rPr>
        <w:t>aquél.</w:t>
      </w:r>
    </w:p>
    <w:p w:rsidR="00C36BB9" w:rsidRPr="002610CE" w:rsidRDefault="002610CE">
      <w:pPr>
        <w:pStyle w:val="Prrafodelista"/>
        <w:numPr>
          <w:ilvl w:val="1"/>
          <w:numId w:val="20"/>
        </w:numPr>
        <w:tabs>
          <w:tab w:val="left" w:pos="720"/>
        </w:tabs>
        <w:spacing w:line="244" w:lineRule="auto"/>
        <w:ind w:left="718" w:right="3513" w:hanging="482"/>
        <w:jc w:val="both"/>
        <w:rPr>
          <w:sz w:val="20"/>
          <w:lang w:val="es-MX"/>
        </w:rPr>
      </w:pPr>
      <w:r w:rsidRPr="002610CE">
        <w:rPr>
          <w:sz w:val="20"/>
          <w:lang w:val="es-MX"/>
        </w:rPr>
        <w:t xml:space="preserve">Con el proveedor de bienes o de servicios </w:t>
      </w:r>
      <w:r w:rsidRPr="002610CE">
        <w:rPr>
          <w:sz w:val="20"/>
          <w:lang w:val="es-MX"/>
        </w:rPr>
        <w:t>que, por causas imputables a éste, haya incumplido obligaciones contraídas con el Ayuntamiento y, dicho incumplimiento, haya afectado a cualquiera de sus</w:t>
      </w:r>
      <w:r w:rsidRPr="002610CE">
        <w:rPr>
          <w:spacing w:val="49"/>
          <w:sz w:val="20"/>
          <w:lang w:val="es-MX"/>
        </w:rPr>
        <w:t xml:space="preserve"> </w:t>
      </w:r>
      <w:r w:rsidRPr="002610CE">
        <w:rPr>
          <w:sz w:val="20"/>
          <w:lang w:val="es-MX"/>
        </w:rPr>
        <w:t>dependencias.</w:t>
      </w:r>
    </w:p>
    <w:p w:rsidR="00C36BB9" w:rsidRPr="002610CE" w:rsidRDefault="002610CE">
      <w:pPr>
        <w:pStyle w:val="Prrafodelista"/>
        <w:numPr>
          <w:ilvl w:val="1"/>
          <w:numId w:val="20"/>
        </w:numPr>
        <w:tabs>
          <w:tab w:val="left" w:pos="718"/>
        </w:tabs>
        <w:spacing w:line="244" w:lineRule="auto"/>
        <w:ind w:left="718" w:right="3512" w:hanging="482"/>
        <w:jc w:val="both"/>
        <w:rPr>
          <w:sz w:val="20"/>
          <w:lang w:val="es-MX"/>
        </w:rPr>
      </w:pPr>
      <w:r w:rsidRPr="002610CE">
        <w:rPr>
          <w:sz w:val="20"/>
          <w:lang w:val="es-MX"/>
        </w:rPr>
        <w:t>Con aquellas personas que hayan brindado información o datos falsos al Ayuntamiento, o q</w:t>
      </w:r>
      <w:r w:rsidRPr="002610CE">
        <w:rPr>
          <w:sz w:val="20"/>
          <w:lang w:val="es-MX"/>
        </w:rPr>
        <w:t>ue hayan obrado con dolo o mala fe en algún procedimiento para   la adjudicación de pedidos o contratos, en la celebración o ejecución de éstos, o bien que se conduzcan falsamente o de mala fe en cualquier procedimiento de inconformidad.</w:t>
      </w:r>
    </w:p>
    <w:p w:rsidR="00C36BB9" w:rsidRPr="002610CE" w:rsidRDefault="002610CE">
      <w:pPr>
        <w:pStyle w:val="Prrafodelista"/>
        <w:numPr>
          <w:ilvl w:val="1"/>
          <w:numId w:val="20"/>
        </w:numPr>
        <w:tabs>
          <w:tab w:val="left" w:pos="718"/>
        </w:tabs>
        <w:spacing w:line="244" w:lineRule="auto"/>
        <w:ind w:left="718" w:right="3513" w:hanging="482"/>
        <w:jc w:val="both"/>
        <w:rPr>
          <w:sz w:val="20"/>
          <w:lang w:val="es-MX"/>
        </w:rPr>
      </w:pPr>
      <w:r w:rsidRPr="002610CE">
        <w:rPr>
          <w:sz w:val="20"/>
          <w:lang w:val="es-MX"/>
        </w:rPr>
        <w:t>Con las personas q</w:t>
      </w:r>
      <w:r w:rsidRPr="002610CE">
        <w:rPr>
          <w:sz w:val="20"/>
          <w:lang w:val="es-MX"/>
        </w:rPr>
        <w:t>ue celebren pedidos o contratos en grave contravención de esta normatividad, o cualquier otra que regule esta materia; misma gravedad que será calificada por el propio</w:t>
      </w:r>
      <w:r w:rsidRPr="002610CE">
        <w:rPr>
          <w:spacing w:val="35"/>
          <w:sz w:val="20"/>
          <w:lang w:val="es-MX"/>
        </w:rPr>
        <w:t xml:space="preserve"> </w:t>
      </w:r>
      <w:r w:rsidRPr="002610CE">
        <w:rPr>
          <w:sz w:val="20"/>
          <w:lang w:val="es-MX"/>
        </w:rPr>
        <w:t>Comité.</w:t>
      </w:r>
    </w:p>
    <w:p w:rsidR="00C36BB9" w:rsidRPr="002610CE" w:rsidRDefault="002610CE">
      <w:pPr>
        <w:pStyle w:val="Prrafodelista"/>
        <w:numPr>
          <w:ilvl w:val="1"/>
          <w:numId w:val="20"/>
        </w:numPr>
        <w:tabs>
          <w:tab w:val="left" w:pos="718"/>
        </w:tabs>
        <w:spacing w:line="244" w:lineRule="auto"/>
        <w:ind w:left="718" w:right="3514" w:hanging="602"/>
        <w:jc w:val="both"/>
        <w:rPr>
          <w:sz w:val="20"/>
          <w:lang w:val="es-MX"/>
        </w:rPr>
      </w:pPr>
      <w:r w:rsidRPr="002610CE">
        <w:rPr>
          <w:sz w:val="20"/>
          <w:lang w:val="es-MX"/>
        </w:rPr>
        <w:t xml:space="preserve">Cuando al proveedor de bienes o servicios se le haya declarado en quiebra, o en </w:t>
      </w:r>
      <w:r w:rsidRPr="002610CE">
        <w:rPr>
          <w:sz w:val="20"/>
          <w:lang w:val="es-MX"/>
        </w:rPr>
        <w:t>su caso, a concurso de</w:t>
      </w:r>
      <w:r w:rsidRPr="002610CE">
        <w:rPr>
          <w:spacing w:val="26"/>
          <w:sz w:val="20"/>
          <w:lang w:val="es-MX"/>
        </w:rPr>
        <w:t xml:space="preserve"> </w:t>
      </w:r>
      <w:r w:rsidRPr="002610CE">
        <w:rPr>
          <w:sz w:val="20"/>
          <w:lang w:val="es-MX"/>
        </w:rPr>
        <w:t>acreedores.</w:t>
      </w:r>
    </w:p>
    <w:p w:rsidR="00C36BB9" w:rsidRPr="002610CE" w:rsidRDefault="002610CE">
      <w:pPr>
        <w:pStyle w:val="Prrafodelista"/>
        <w:numPr>
          <w:ilvl w:val="1"/>
          <w:numId w:val="20"/>
        </w:numPr>
        <w:tabs>
          <w:tab w:val="left" w:pos="718"/>
        </w:tabs>
        <w:spacing w:line="244" w:lineRule="auto"/>
        <w:ind w:left="717" w:right="3512" w:hanging="601"/>
        <w:jc w:val="both"/>
        <w:rPr>
          <w:sz w:val="20"/>
          <w:lang w:val="es-MX"/>
        </w:rPr>
      </w:pPr>
      <w:r w:rsidRPr="002610CE">
        <w:rPr>
          <w:sz w:val="20"/>
          <w:lang w:val="es-MX"/>
        </w:rPr>
        <w:t xml:space="preserve">En cualquier otro caso en donde se presuma que la celebración del contrato correspondiente lesiona los principios de </w:t>
      </w:r>
      <w:r w:rsidRPr="002610CE">
        <w:rPr>
          <w:spacing w:val="-4"/>
          <w:sz w:val="20"/>
          <w:lang w:val="es-MX"/>
        </w:rPr>
        <w:t xml:space="preserve">legalidad, </w:t>
      </w:r>
      <w:r w:rsidRPr="002610CE">
        <w:rPr>
          <w:spacing w:val="-3"/>
          <w:sz w:val="20"/>
          <w:lang w:val="es-MX"/>
        </w:rPr>
        <w:t xml:space="preserve">honradez, lealtad, imparcialidad </w:t>
      </w:r>
      <w:r w:rsidRPr="002610CE">
        <w:rPr>
          <w:sz w:val="20"/>
          <w:lang w:val="es-MX"/>
        </w:rPr>
        <w:t xml:space="preserve">y </w:t>
      </w:r>
      <w:r w:rsidRPr="002610CE">
        <w:rPr>
          <w:spacing w:val="-3"/>
          <w:sz w:val="20"/>
          <w:lang w:val="es-MX"/>
        </w:rPr>
        <w:t xml:space="preserve">eficiencia que, según </w:t>
      </w:r>
      <w:r w:rsidRPr="002610CE">
        <w:rPr>
          <w:sz w:val="20"/>
          <w:lang w:val="es-MX"/>
        </w:rPr>
        <w:t xml:space="preserve">la </w:t>
      </w:r>
      <w:r w:rsidRPr="002610CE">
        <w:rPr>
          <w:spacing w:val="-3"/>
          <w:sz w:val="20"/>
          <w:lang w:val="es-MX"/>
        </w:rPr>
        <w:t xml:space="preserve">Ley </w:t>
      </w:r>
      <w:r w:rsidRPr="002610CE">
        <w:rPr>
          <w:sz w:val="20"/>
          <w:lang w:val="es-MX"/>
        </w:rPr>
        <w:t xml:space="preserve">de </w:t>
      </w:r>
      <w:r w:rsidRPr="002610CE">
        <w:rPr>
          <w:spacing w:val="-3"/>
          <w:sz w:val="20"/>
          <w:lang w:val="es-MX"/>
        </w:rPr>
        <w:t xml:space="preserve">Responsabilidades </w:t>
      </w:r>
      <w:r w:rsidRPr="002610CE">
        <w:rPr>
          <w:sz w:val="20"/>
          <w:lang w:val="es-MX"/>
        </w:rPr>
        <w:t xml:space="preserve">de los </w:t>
      </w:r>
      <w:r w:rsidRPr="002610CE">
        <w:rPr>
          <w:spacing w:val="-3"/>
          <w:sz w:val="20"/>
          <w:lang w:val="es-MX"/>
        </w:rPr>
        <w:t>S</w:t>
      </w:r>
      <w:r w:rsidRPr="002610CE">
        <w:rPr>
          <w:spacing w:val="-3"/>
          <w:sz w:val="20"/>
          <w:lang w:val="es-MX"/>
        </w:rPr>
        <w:t xml:space="preserve">ervidores Públicos </w:t>
      </w:r>
      <w:r w:rsidRPr="002610CE">
        <w:rPr>
          <w:spacing w:val="-2"/>
          <w:sz w:val="20"/>
          <w:lang w:val="es-MX"/>
        </w:rPr>
        <w:t xml:space="preserve">del </w:t>
      </w:r>
      <w:r w:rsidRPr="002610CE">
        <w:rPr>
          <w:spacing w:val="-3"/>
          <w:sz w:val="20"/>
          <w:lang w:val="es-MX"/>
        </w:rPr>
        <w:t xml:space="preserve">Estado, deben </w:t>
      </w:r>
      <w:r w:rsidRPr="002610CE">
        <w:rPr>
          <w:sz w:val="20"/>
          <w:lang w:val="es-MX"/>
        </w:rPr>
        <w:t xml:space="preserve">ser </w:t>
      </w:r>
      <w:r w:rsidRPr="002610CE">
        <w:rPr>
          <w:spacing w:val="-3"/>
          <w:sz w:val="20"/>
          <w:lang w:val="es-MX"/>
        </w:rPr>
        <w:t xml:space="preserve">observadas </w:t>
      </w:r>
      <w:r w:rsidRPr="002610CE">
        <w:rPr>
          <w:sz w:val="20"/>
          <w:lang w:val="es-MX"/>
        </w:rPr>
        <w:t xml:space="preserve">en el </w:t>
      </w:r>
      <w:r w:rsidRPr="002610CE">
        <w:rPr>
          <w:spacing w:val="-3"/>
          <w:sz w:val="20"/>
          <w:lang w:val="es-MX"/>
        </w:rPr>
        <w:t xml:space="preserve">desempeño </w:t>
      </w:r>
      <w:r w:rsidRPr="002610CE">
        <w:rPr>
          <w:sz w:val="20"/>
          <w:lang w:val="es-MX"/>
        </w:rPr>
        <w:t xml:space="preserve">del </w:t>
      </w:r>
      <w:r w:rsidRPr="002610CE">
        <w:rPr>
          <w:spacing w:val="-3"/>
          <w:sz w:val="20"/>
          <w:lang w:val="es-MX"/>
        </w:rPr>
        <w:t xml:space="preserve">empleo, cargo </w:t>
      </w:r>
      <w:r w:rsidRPr="002610CE">
        <w:rPr>
          <w:sz w:val="20"/>
          <w:lang w:val="es-MX"/>
        </w:rPr>
        <w:t xml:space="preserve">o </w:t>
      </w:r>
      <w:r w:rsidRPr="002610CE">
        <w:rPr>
          <w:spacing w:val="-3"/>
          <w:sz w:val="20"/>
          <w:lang w:val="es-MX"/>
        </w:rPr>
        <w:t xml:space="preserve">comisión  </w:t>
      </w:r>
      <w:r w:rsidRPr="002610CE">
        <w:rPr>
          <w:sz w:val="20"/>
          <w:lang w:val="es-MX"/>
        </w:rPr>
        <w:t xml:space="preserve">de  </w:t>
      </w:r>
      <w:r w:rsidRPr="002610CE">
        <w:rPr>
          <w:spacing w:val="-3"/>
          <w:sz w:val="20"/>
          <w:lang w:val="es-MX"/>
        </w:rPr>
        <w:t xml:space="preserve">todo funcionario </w:t>
      </w:r>
      <w:r w:rsidRPr="002610CE">
        <w:rPr>
          <w:sz w:val="20"/>
          <w:lang w:val="es-MX"/>
        </w:rPr>
        <w:t xml:space="preserve">o </w:t>
      </w:r>
      <w:r w:rsidRPr="002610CE">
        <w:rPr>
          <w:spacing w:val="-3"/>
          <w:sz w:val="20"/>
          <w:lang w:val="es-MX"/>
        </w:rPr>
        <w:t>servidor</w:t>
      </w:r>
      <w:r w:rsidRPr="002610CE">
        <w:rPr>
          <w:spacing w:val="30"/>
          <w:sz w:val="20"/>
          <w:lang w:val="es-MX"/>
        </w:rPr>
        <w:t xml:space="preserve"> </w:t>
      </w:r>
      <w:r w:rsidRPr="002610CE">
        <w:rPr>
          <w:spacing w:val="-3"/>
          <w:sz w:val="20"/>
          <w:lang w:val="es-MX"/>
        </w:rPr>
        <w:t>público.</w:t>
      </w:r>
    </w:p>
    <w:p w:rsidR="00C36BB9" w:rsidRPr="002610CE" w:rsidRDefault="00C36BB9">
      <w:pPr>
        <w:pStyle w:val="Textoindependiente"/>
        <w:spacing w:before="10"/>
        <w:rPr>
          <w:sz w:val="19"/>
          <w:lang w:val="es-MX"/>
        </w:rPr>
      </w:pPr>
    </w:p>
    <w:p w:rsidR="00C36BB9" w:rsidRPr="002610CE" w:rsidRDefault="002610CE">
      <w:pPr>
        <w:pStyle w:val="Textoindependiente"/>
        <w:ind w:left="236" w:right="3512"/>
        <w:jc w:val="both"/>
        <w:rPr>
          <w:lang w:val="es-MX"/>
        </w:rPr>
      </w:pPr>
      <w:r w:rsidRPr="002610CE">
        <w:rPr>
          <w:b/>
          <w:sz w:val="22"/>
          <w:lang w:val="es-MX"/>
        </w:rPr>
        <w:t xml:space="preserve">Artículo 29. </w:t>
      </w:r>
      <w:r w:rsidRPr="002610CE">
        <w:rPr>
          <w:lang w:val="es-MX"/>
        </w:rPr>
        <w:t>En ningún caso se fraccionará una operación en  varias  operaciones  de monto menor, cuando dicho fraccionamiento persiga evitar substanciar alguno de los procedimientos previstos en el artículo</w:t>
      </w:r>
      <w:r w:rsidRPr="002610CE">
        <w:rPr>
          <w:spacing w:val="43"/>
          <w:lang w:val="es-MX"/>
        </w:rPr>
        <w:t xml:space="preserve"> </w:t>
      </w:r>
      <w:r w:rsidRPr="002610CE">
        <w:rPr>
          <w:lang w:val="es-MX"/>
        </w:rPr>
        <w:t>anterior.</w:t>
      </w:r>
    </w:p>
    <w:p w:rsidR="00C36BB9" w:rsidRPr="002610CE" w:rsidRDefault="00C36BB9">
      <w:pPr>
        <w:jc w:val="both"/>
        <w:rPr>
          <w:lang w:val="es-MX"/>
        </w:rPr>
        <w:sectPr w:rsidR="00C36BB9" w:rsidRPr="002610CE">
          <w:pgSz w:w="12240" w:h="15840"/>
          <w:pgMar w:top="1200" w:right="60" w:bottom="2060" w:left="1220" w:header="0" w:footer="1867" w:gutter="0"/>
          <w:cols w:space="720"/>
        </w:sect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5"/>
        <w:rPr>
          <w:sz w:val="21"/>
          <w:lang w:val="es-MX"/>
        </w:rPr>
      </w:pPr>
    </w:p>
    <w:p w:rsidR="00C36BB9" w:rsidRPr="002610CE" w:rsidRDefault="002610CE">
      <w:pPr>
        <w:pStyle w:val="Textoindependiente"/>
        <w:spacing w:before="101"/>
        <w:ind w:left="116" w:right="3512"/>
        <w:jc w:val="both"/>
        <w:rPr>
          <w:lang w:val="es-MX"/>
        </w:rPr>
      </w:pPr>
      <w:r w:rsidRPr="002610CE">
        <w:rPr>
          <w:b/>
          <w:sz w:val="22"/>
          <w:lang w:val="es-MX"/>
        </w:rPr>
        <w:t xml:space="preserve">Artículo 30.   </w:t>
      </w:r>
      <w:r w:rsidRPr="002610CE">
        <w:rPr>
          <w:lang w:val="es-MX"/>
        </w:rPr>
        <w:t>En los c</w:t>
      </w:r>
      <w:r w:rsidRPr="002610CE">
        <w:rPr>
          <w:lang w:val="es-MX"/>
        </w:rPr>
        <w:t xml:space="preserve">asos en que la operación se refiera a la contratación de prestación    de servicios, el Comité será el órgano que lo adjudicará, sin importar su monto, salvo que     se trate de una operación que, por su cuantía, amerite Licitación </w:t>
      </w:r>
      <w:r w:rsidRPr="002610CE">
        <w:rPr>
          <w:spacing w:val="24"/>
          <w:lang w:val="es-MX"/>
        </w:rPr>
        <w:t xml:space="preserve"> </w:t>
      </w:r>
      <w:r w:rsidRPr="002610CE">
        <w:rPr>
          <w:lang w:val="es-MX"/>
        </w:rPr>
        <w:t>Pública.</w:t>
      </w:r>
    </w:p>
    <w:p w:rsidR="00C36BB9" w:rsidRPr="002610CE" w:rsidRDefault="00C36BB9">
      <w:pPr>
        <w:pStyle w:val="Textoindependiente"/>
        <w:spacing w:before="4"/>
        <w:rPr>
          <w:lang w:val="es-MX"/>
        </w:rPr>
      </w:pPr>
    </w:p>
    <w:p w:rsidR="00C36BB9" w:rsidRPr="002610CE" w:rsidRDefault="002610CE">
      <w:pPr>
        <w:pStyle w:val="Textoindependiente"/>
        <w:spacing w:line="242" w:lineRule="auto"/>
        <w:ind w:left="116" w:right="3511"/>
        <w:jc w:val="both"/>
        <w:rPr>
          <w:lang w:val="es-MX"/>
        </w:rPr>
      </w:pPr>
      <w:r w:rsidRPr="002610CE">
        <w:rPr>
          <w:b/>
          <w:sz w:val="22"/>
          <w:lang w:val="es-MX"/>
        </w:rPr>
        <w:t xml:space="preserve">Artículo 31. </w:t>
      </w:r>
      <w:r w:rsidRPr="002610CE">
        <w:rPr>
          <w:lang w:val="es-MX"/>
        </w:rPr>
        <w:t>Las adjudicaciones directas y aquéllas que se lleven a cabo por invitación restringida, únicamente se efectuarán con las personas que se encuentren registrados en el Padrón de Proveedores, a menos que se presenten las siguientes  circunstancias:</w:t>
      </w:r>
    </w:p>
    <w:p w:rsidR="00C36BB9" w:rsidRPr="002610CE" w:rsidRDefault="00C36BB9">
      <w:pPr>
        <w:pStyle w:val="Textoindependiente"/>
        <w:spacing w:before="4"/>
        <w:rPr>
          <w:lang w:val="es-MX"/>
        </w:rPr>
      </w:pPr>
    </w:p>
    <w:p w:rsidR="00C36BB9" w:rsidRPr="002610CE" w:rsidRDefault="002610CE">
      <w:pPr>
        <w:pStyle w:val="Textoindependiente"/>
        <w:spacing w:before="1"/>
        <w:ind w:left="116"/>
        <w:jc w:val="both"/>
        <w:rPr>
          <w:lang w:val="es-MX"/>
        </w:rPr>
      </w:pPr>
      <w:r w:rsidRPr="002610CE">
        <w:rPr>
          <w:lang w:val="es-MX"/>
        </w:rPr>
        <w:t>Que la na</w:t>
      </w:r>
      <w:r w:rsidRPr="002610CE">
        <w:rPr>
          <w:lang w:val="es-MX"/>
        </w:rPr>
        <w:t>turaleza misma de los bienes o del servicio prestado por el proveedor obligue a</w:t>
      </w:r>
    </w:p>
    <w:p w:rsidR="00C36BB9" w:rsidRPr="002610CE" w:rsidRDefault="002610CE">
      <w:pPr>
        <w:pStyle w:val="Textoindependiente"/>
        <w:tabs>
          <w:tab w:val="left" w:pos="8161"/>
          <w:tab w:val="left" w:pos="10656"/>
        </w:tabs>
        <w:spacing w:before="4"/>
        <w:ind w:left="116"/>
        <w:jc w:val="both"/>
        <w:rPr>
          <w:lang w:val="es-MX"/>
        </w:rPr>
      </w:pPr>
      <w:r w:rsidRPr="002610CE">
        <w:rPr>
          <w:lang w:val="es-MX"/>
        </w:rPr>
        <w:t xml:space="preserve">adjudicar el pedido o el contrato sin este requisito; y que no exista dentro del citado  </w:t>
      </w:r>
      <w:r w:rsidRPr="002610CE">
        <w:rPr>
          <w:spacing w:val="22"/>
          <w:lang w:val="es-MX"/>
        </w:rPr>
        <w:t xml:space="preserve"> </w:t>
      </w:r>
      <w:r w:rsidRPr="002610CE">
        <w:rPr>
          <w:lang w:val="es-MX"/>
        </w:rPr>
        <w:t>Padrón</w:t>
      </w:r>
      <w:r w:rsidRPr="002610CE">
        <w:rPr>
          <w:lang w:val="es-MX"/>
        </w:rPr>
        <w:tab/>
      </w:r>
      <w:r w:rsidRPr="002610CE">
        <w:rPr>
          <w:w w:val="101"/>
          <w:u w:val="single" w:color="FF0101"/>
          <w:lang w:val="es-MX"/>
        </w:rPr>
        <w:t xml:space="preserve"> </w:t>
      </w:r>
      <w:r w:rsidRPr="002610CE">
        <w:rPr>
          <w:u w:val="single" w:color="FF0101"/>
          <w:lang w:val="es-MX"/>
        </w:rPr>
        <w:tab/>
      </w:r>
    </w:p>
    <w:p w:rsidR="00C36BB9" w:rsidRPr="002610CE" w:rsidRDefault="00C36BB9">
      <w:pPr>
        <w:jc w:val="both"/>
        <w:rPr>
          <w:lang w:val="es-MX"/>
        </w:rPr>
        <w:sectPr w:rsidR="00C36BB9" w:rsidRPr="002610CE">
          <w:pgSz w:w="12240" w:h="15840"/>
          <w:pgMar w:top="1200" w:right="60" w:bottom="2060" w:left="1340" w:header="0" w:footer="1867" w:gutter="0"/>
          <w:cols w:space="720"/>
        </w:sectPr>
      </w:pPr>
    </w:p>
    <w:p w:rsidR="00C36BB9" w:rsidRPr="002610CE" w:rsidRDefault="002610CE">
      <w:pPr>
        <w:pStyle w:val="Textoindependiente"/>
        <w:spacing w:before="2"/>
        <w:ind w:left="116"/>
        <w:jc w:val="both"/>
        <w:rPr>
          <w:lang w:val="es-MX"/>
        </w:rPr>
      </w:pPr>
      <w:r>
        <w:lastRenderedPageBreak/>
        <w:pict>
          <v:group id="_x0000_s1174" style="position:absolute;left:0;text-align:left;margin-left:346.85pt;margin-top:60.3pt;width:256.7pt;height:671.35pt;z-index:-251654144;mso-position-horizontal-relative:page;mso-position-vertical-relative:page" coordorigin="6937,1206" coordsize="5134,13427">
            <v:rect id="_x0000_s1180" style="position:absolute;left:9067;top:1206;width:3004;height:13427" fillcolor="#f1f1f1" stroked="f"/>
            <v:line id="_x0000_s1179" style="position:absolute" from="9472,6886" to="9024,7013" strokecolor="#ff0101" strokeweight=".06pt">
              <v:stroke dashstyle="dash"/>
            </v:line>
            <v:line id="_x0000_s1178" style="position:absolute" from="6964,6785" to="6964,7013" strokecolor="#ffd5d5" strokeweight="2.52pt"/>
            <v:shape id="_x0000_s1177" style="position:absolute;left:6938;top:6785;width:51;height:228" coordorigin="6938,6785" coordsize="51,228" o:spt="100" adj="0,,0" path="m6941,7013r-3,-1m6938,7012r,-225m6938,6787r3,-2m6986,7013r3,-1m6989,7012r,-225m6989,6787r-3,-2e" filled="f" strokecolor="#ff0101" strokeweight=".06pt">
              <v:stroke joinstyle="round"/>
              <v:formulas/>
              <v:path arrowok="t" o:connecttype="segments"/>
            </v:shape>
            <v:line id="_x0000_s1176" style="position:absolute" from="9024,7013" to="6991,7013" strokecolor="#ff0101" strokeweight=".06pt">
              <v:stroke dashstyle="dash"/>
            </v:line>
            <v:shape id="_x0000_s1175" style="position:absolute;left:9472;top:6785;width:2556;height:705" coordorigin="9472,6785" coordsize="2556,705" path="m11976,6785r-2454,l9502,6789r-16,11l9475,6816r-3,19l9472,7438r3,20l9486,7474r16,11l9522,7489r2454,l11996,7485r17,-11l12024,7458r4,-20l12028,6835r-4,-19l12013,6800r-17,-11l11976,6785xe" fillcolor="#ffd5d5" stroked="f">
              <v:path arrowok="t"/>
            </v:shape>
            <w10:wrap anchorx="page" anchory="page"/>
          </v:group>
        </w:pict>
      </w:r>
      <w:r w:rsidRPr="002610CE">
        <w:rPr>
          <w:lang w:val="es-MX"/>
        </w:rPr>
        <w:t>el mínimo de proveedores que establecen la fracción II del artículo 28 de este  Reglamento.</w:t>
      </w:r>
    </w:p>
    <w:p w:rsidR="00C36BB9" w:rsidRPr="002610CE" w:rsidRDefault="00C36BB9">
      <w:pPr>
        <w:pStyle w:val="Textoindependiente"/>
        <w:rPr>
          <w:sz w:val="22"/>
          <w:lang w:val="es-MX"/>
        </w:rPr>
      </w:pPr>
    </w:p>
    <w:p w:rsidR="00C36BB9" w:rsidRPr="002610CE" w:rsidRDefault="00C36BB9">
      <w:pPr>
        <w:pStyle w:val="Textoindependiente"/>
        <w:spacing w:before="5"/>
        <w:rPr>
          <w:sz w:val="22"/>
          <w:lang w:val="es-MX"/>
        </w:rPr>
      </w:pPr>
    </w:p>
    <w:p w:rsidR="00C36BB9" w:rsidRPr="002610CE" w:rsidRDefault="002610CE">
      <w:pPr>
        <w:pStyle w:val="Ttulo3"/>
        <w:ind w:left="2505" w:right="2392"/>
        <w:rPr>
          <w:lang w:val="es-MX"/>
        </w:rPr>
      </w:pPr>
      <w:r w:rsidRPr="002610CE">
        <w:rPr>
          <w:lang w:val="es-MX"/>
        </w:rPr>
        <w:t>CAPITULO SEGUNDO</w:t>
      </w:r>
    </w:p>
    <w:p w:rsidR="00C36BB9" w:rsidRPr="002610CE" w:rsidRDefault="002610CE">
      <w:pPr>
        <w:spacing w:before="2"/>
        <w:ind w:left="2505" w:right="2392"/>
        <w:jc w:val="center"/>
        <w:rPr>
          <w:b/>
          <w:sz w:val="20"/>
          <w:lang w:val="es-MX"/>
        </w:rPr>
      </w:pPr>
      <w:r w:rsidRPr="002610CE">
        <w:rPr>
          <w:b/>
          <w:sz w:val="20"/>
          <w:lang w:val="es-MX"/>
        </w:rPr>
        <w:t>De las Licitaciones Públicas</w:t>
      </w:r>
    </w:p>
    <w:p w:rsidR="00C36BB9" w:rsidRPr="002610CE" w:rsidRDefault="00C36BB9">
      <w:pPr>
        <w:pStyle w:val="Textoindependiente"/>
        <w:spacing w:before="4"/>
        <w:rPr>
          <w:b/>
          <w:lang w:val="es-MX"/>
        </w:rPr>
      </w:pPr>
    </w:p>
    <w:p w:rsidR="00C36BB9" w:rsidRPr="002610CE" w:rsidRDefault="002610CE">
      <w:pPr>
        <w:pStyle w:val="Textoindependiente"/>
        <w:spacing w:before="1" w:line="242" w:lineRule="auto"/>
        <w:ind w:left="116"/>
        <w:jc w:val="both"/>
        <w:rPr>
          <w:lang w:val="es-MX"/>
        </w:rPr>
      </w:pPr>
      <w:r w:rsidRPr="002610CE">
        <w:rPr>
          <w:b/>
          <w:sz w:val="22"/>
          <w:lang w:val="es-MX"/>
        </w:rPr>
        <w:t xml:space="preserve">Artículo 32. </w:t>
      </w:r>
      <w:r w:rsidRPr="002610CE">
        <w:rPr>
          <w:lang w:val="es-MX"/>
        </w:rPr>
        <w:t>Licitación Pública es el procedimiento por medio del cual la administración pública municipal, haciend</w:t>
      </w:r>
      <w:r w:rsidRPr="002610CE">
        <w:rPr>
          <w:lang w:val="es-MX"/>
        </w:rPr>
        <w:t>o un llamado público e impersonal, elige, a efectos de adjudicar  un pedido o celebrar un contrato relativo a la adquisición de bienes y/o servicios, a la persona física o moral que le ofrece las condiciones más convenientes en cuanto a precio, calidad, fi</w:t>
      </w:r>
      <w:r w:rsidRPr="002610CE">
        <w:rPr>
          <w:lang w:val="es-MX"/>
        </w:rPr>
        <w:t xml:space="preserve">nanciamiento, oportunidad, eficiencia, eficacia y </w:t>
      </w:r>
      <w:r w:rsidRPr="002610CE">
        <w:rPr>
          <w:spacing w:val="1"/>
          <w:lang w:val="es-MX"/>
        </w:rPr>
        <w:t xml:space="preserve"> </w:t>
      </w:r>
      <w:r w:rsidRPr="002610CE">
        <w:rPr>
          <w:lang w:val="es-MX"/>
        </w:rPr>
        <w:t>honradez.</w:t>
      </w:r>
    </w:p>
    <w:p w:rsidR="00C36BB9" w:rsidRPr="002610CE" w:rsidRDefault="00C36BB9">
      <w:pPr>
        <w:pStyle w:val="Textoindependiente"/>
        <w:spacing w:before="3"/>
        <w:rPr>
          <w:lang w:val="es-MX"/>
        </w:rPr>
      </w:pPr>
    </w:p>
    <w:p w:rsidR="00C36BB9" w:rsidRPr="002610CE" w:rsidRDefault="002610CE">
      <w:pPr>
        <w:pStyle w:val="Textoindependiente"/>
        <w:spacing w:line="242" w:lineRule="auto"/>
        <w:ind w:left="116"/>
        <w:jc w:val="both"/>
        <w:rPr>
          <w:lang w:val="es-MX"/>
        </w:rPr>
      </w:pPr>
      <w:r w:rsidRPr="002610CE">
        <w:rPr>
          <w:b/>
          <w:sz w:val="22"/>
          <w:lang w:val="es-MX"/>
        </w:rPr>
        <w:t xml:space="preserve">Artículo 33. </w:t>
      </w:r>
      <w:r w:rsidRPr="002610CE">
        <w:rPr>
          <w:lang w:val="es-MX"/>
        </w:rPr>
        <w:t>Las Licitaciones Públicas deberán efectuarse con estricto apego a lo establecido en este Reglamento, a lo previsto en el artículo 133 de nuestra Constitución  local, apegadas a la l</w:t>
      </w:r>
      <w:r w:rsidRPr="002610CE">
        <w:rPr>
          <w:lang w:val="es-MX"/>
        </w:rPr>
        <w:t>egislación aplicable y a los principios de concurrencia, igualdad, publicidad y de</w:t>
      </w:r>
      <w:r w:rsidRPr="002610CE">
        <w:rPr>
          <w:spacing w:val="27"/>
          <w:lang w:val="es-MX"/>
        </w:rPr>
        <w:t xml:space="preserve"> </w:t>
      </w:r>
      <w:r w:rsidRPr="002610CE">
        <w:rPr>
          <w:lang w:val="es-MX"/>
        </w:rPr>
        <w:t>oposición.</w:t>
      </w:r>
    </w:p>
    <w:p w:rsidR="00C36BB9" w:rsidRPr="002610CE" w:rsidRDefault="00C36BB9">
      <w:pPr>
        <w:pStyle w:val="Textoindependiente"/>
        <w:spacing w:before="2"/>
        <w:rPr>
          <w:lang w:val="es-MX"/>
        </w:rPr>
      </w:pPr>
    </w:p>
    <w:p w:rsidR="00C36BB9" w:rsidRPr="002610CE" w:rsidRDefault="002610CE">
      <w:pPr>
        <w:pStyle w:val="Textoindependiente"/>
        <w:spacing w:before="1" w:line="242" w:lineRule="auto"/>
        <w:ind w:left="116"/>
        <w:jc w:val="both"/>
        <w:rPr>
          <w:lang w:val="es-MX"/>
        </w:rPr>
      </w:pPr>
      <w:r w:rsidRPr="002610CE">
        <w:rPr>
          <w:b/>
          <w:sz w:val="22"/>
          <w:lang w:val="es-MX"/>
        </w:rPr>
        <w:t xml:space="preserve">Artículo 34. </w:t>
      </w:r>
      <w:r w:rsidRPr="002610CE">
        <w:rPr>
          <w:lang w:val="es-MX"/>
        </w:rPr>
        <w:t>Las convocatorias públicas, que podrán referirse a uno o a varios pedidos o contratos, se publicarán en lugar visible del Palacio Municipal; debiénd</w:t>
      </w:r>
      <w:r w:rsidRPr="002610CE">
        <w:rPr>
          <w:lang w:val="es-MX"/>
        </w:rPr>
        <w:t xml:space="preserve">ose publicar en uno  de los periódicos de mayor circulación en el Municipio, en el Estado o en el País, dependiendo de las características de la propia </w:t>
      </w:r>
      <w:r w:rsidRPr="002610CE">
        <w:rPr>
          <w:spacing w:val="5"/>
          <w:lang w:val="es-MX"/>
        </w:rPr>
        <w:t xml:space="preserve"> </w:t>
      </w:r>
      <w:r w:rsidRPr="002610CE">
        <w:rPr>
          <w:lang w:val="es-MX"/>
        </w:rPr>
        <w:t>licitación.</w:t>
      </w:r>
    </w:p>
    <w:p w:rsidR="00C36BB9" w:rsidRPr="002610CE" w:rsidRDefault="00C36BB9">
      <w:pPr>
        <w:pStyle w:val="Textoindependiente"/>
        <w:spacing w:before="5"/>
        <w:rPr>
          <w:lang w:val="es-MX"/>
        </w:rPr>
      </w:pPr>
    </w:p>
    <w:p w:rsidR="00C36BB9" w:rsidRPr="002610CE" w:rsidRDefault="002610CE">
      <w:pPr>
        <w:pStyle w:val="Textoindependiente"/>
        <w:spacing w:line="244" w:lineRule="auto"/>
        <w:ind w:left="116" w:right="1"/>
        <w:jc w:val="both"/>
        <w:rPr>
          <w:lang w:val="es-MX"/>
        </w:rPr>
      </w:pPr>
      <w:r w:rsidRPr="002610CE">
        <w:rPr>
          <w:lang w:val="es-MX"/>
        </w:rPr>
        <w:t xml:space="preserve">Todo lo establecido en este artículo deberá entenderse sin perjuicio de las exigencias de </w:t>
      </w:r>
      <w:r w:rsidRPr="002610CE">
        <w:rPr>
          <w:lang w:val="es-MX"/>
        </w:rPr>
        <w:t>publicidad que exijan los ordenamientos respectivos cuando la adquisición se pretenda realizar con participación de recursos económicos del Estado o de la  Federación.</w:t>
      </w:r>
    </w:p>
    <w:p w:rsidR="00C36BB9" w:rsidRPr="002610CE" w:rsidRDefault="00C36BB9">
      <w:pPr>
        <w:pStyle w:val="Textoindependiente"/>
        <w:spacing w:before="8"/>
        <w:rPr>
          <w:lang w:val="es-MX"/>
        </w:rPr>
      </w:pPr>
    </w:p>
    <w:p w:rsidR="00C36BB9" w:rsidRPr="002610CE" w:rsidRDefault="002610CE">
      <w:pPr>
        <w:pStyle w:val="Textoindependiente"/>
        <w:spacing w:line="228" w:lineRule="exact"/>
        <w:ind w:left="116"/>
        <w:jc w:val="both"/>
        <w:rPr>
          <w:lang w:val="es-MX"/>
        </w:rPr>
      </w:pPr>
      <w:r w:rsidRPr="002610CE">
        <w:rPr>
          <w:b/>
          <w:sz w:val="22"/>
          <w:lang w:val="es-MX"/>
        </w:rPr>
        <w:t xml:space="preserve">Artículo 35. </w:t>
      </w:r>
      <w:r w:rsidRPr="002610CE">
        <w:rPr>
          <w:lang w:val="es-MX"/>
        </w:rPr>
        <w:t>Las convocatorias públicas contendrán, por lo menos, la siguiente  información:</w:t>
      </w:r>
    </w:p>
    <w:p w:rsidR="00C36BB9" w:rsidRPr="002610CE" w:rsidRDefault="002610CE">
      <w:pPr>
        <w:spacing w:before="44" w:line="249" w:lineRule="auto"/>
        <w:ind w:left="116" w:right="196"/>
        <w:rPr>
          <w:sz w:val="13"/>
          <w:lang w:val="es-MX"/>
        </w:rPr>
      </w:pPr>
      <w:r w:rsidRPr="002610CE">
        <w:rPr>
          <w:lang w:val="es-MX"/>
        </w:rPr>
        <w:br w:type="column"/>
      </w:r>
      <w:r w:rsidRPr="002610CE">
        <w:rPr>
          <w:rFonts w:ascii="Tahoma" w:hAnsi="Tahoma"/>
          <w:b/>
          <w:w w:val="105"/>
          <w:sz w:val="13"/>
          <w:lang w:val="es-MX"/>
        </w:rPr>
        <w:lastRenderedPageBreak/>
        <w:t xml:space="preserve">Comentario [VGC6]: </w:t>
      </w:r>
      <w:r w:rsidRPr="002610CE">
        <w:rPr>
          <w:w w:val="105"/>
          <w:sz w:val="13"/>
          <w:lang w:val="es-MX"/>
        </w:rPr>
        <w:t>VERIFICAR ESTA NUMERACIÓN (EL ARTÍCULO 25 ACTUALMENTE HABLA DE LOS RANGOS DE LAS ADQUISICIONES)</w:t>
      </w:r>
    </w:p>
    <w:p w:rsidR="00C36BB9" w:rsidRPr="002610CE" w:rsidRDefault="00C36BB9">
      <w:pPr>
        <w:spacing w:line="249" w:lineRule="auto"/>
        <w:rPr>
          <w:sz w:val="13"/>
          <w:lang w:val="es-MX"/>
        </w:rPr>
        <w:sectPr w:rsidR="00C36BB9" w:rsidRPr="002610CE">
          <w:type w:val="continuous"/>
          <w:pgSz w:w="12240" w:h="15840"/>
          <w:pgMar w:top="1200" w:right="60" w:bottom="2060" w:left="1340" w:header="720" w:footer="720" w:gutter="0"/>
          <w:cols w:num="2" w:space="720" w:equalWidth="0">
            <w:col w:w="7328" w:space="763"/>
            <w:col w:w="2749"/>
          </w:cols>
        </w:sectPr>
      </w:pPr>
    </w:p>
    <w:p w:rsidR="00C36BB9" w:rsidRPr="002610CE" w:rsidRDefault="002610CE">
      <w:pPr>
        <w:pStyle w:val="Textoindependiente"/>
        <w:rPr>
          <w:lang w:val="es-MX"/>
        </w:rPr>
      </w:pPr>
      <w:r>
        <w:lastRenderedPageBreak/>
        <w:pict>
          <v:rect id="_x0000_s1173" style="position:absolute;margin-left:453.35pt;margin-top:60.3pt;width:150.2pt;height:671.35pt;z-index:251641856;mso-position-horizontal-relative:page;mso-position-vertical-relative:page" fillcolor="#f1f1f1" stroked="f">
            <w10:wrap anchorx="page" anchory="page"/>
          </v:rect>
        </w:pict>
      </w: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rPr>
          <w:lang w:val="es-MX"/>
        </w:rPr>
      </w:pPr>
    </w:p>
    <w:p w:rsidR="00C36BB9" w:rsidRPr="002610CE" w:rsidRDefault="00C36BB9">
      <w:pPr>
        <w:pStyle w:val="Textoindependiente"/>
        <w:spacing w:before="6"/>
        <w:rPr>
          <w:sz w:val="21"/>
          <w:lang w:val="es-MX"/>
        </w:rPr>
      </w:pPr>
    </w:p>
    <w:p w:rsidR="00C36BB9" w:rsidRPr="002610CE" w:rsidRDefault="002610CE">
      <w:pPr>
        <w:pStyle w:val="Prrafodelista"/>
        <w:numPr>
          <w:ilvl w:val="0"/>
          <w:numId w:val="19"/>
        </w:numPr>
        <w:tabs>
          <w:tab w:val="left" w:pos="727"/>
        </w:tabs>
        <w:spacing w:before="103" w:line="244" w:lineRule="auto"/>
        <w:ind w:right="3513" w:hanging="602"/>
        <w:jc w:val="both"/>
        <w:rPr>
          <w:sz w:val="20"/>
          <w:lang w:val="es-MX"/>
        </w:rPr>
      </w:pPr>
      <w:r w:rsidRPr="002610CE">
        <w:rPr>
          <w:sz w:val="20"/>
          <w:lang w:val="es-MX"/>
        </w:rPr>
        <w:t xml:space="preserve">La mención de que es el H. Ayuntamiento de Tepic, por conducto de su Comité de Adquisiciones, Enajenaciones, Arrendamientos y Contratación de Servicios relacionados con Bienes Muebles e Inmuebles, la autoridad que </w:t>
      </w:r>
      <w:r w:rsidRPr="002610CE">
        <w:rPr>
          <w:spacing w:val="19"/>
          <w:sz w:val="20"/>
          <w:lang w:val="es-MX"/>
        </w:rPr>
        <w:t xml:space="preserve"> </w:t>
      </w:r>
      <w:r w:rsidRPr="002610CE">
        <w:rPr>
          <w:sz w:val="20"/>
          <w:lang w:val="es-MX"/>
        </w:rPr>
        <w:t>convoca;</w:t>
      </w:r>
    </w:p>
    <w:p w:rsidR="00C36BB9" w:rsidRPr="002610CE" w:rsidRDefault="002610CE">
      <w:pPr>
        <w:pStyle w:val="Prrafodelista"/>
        <w:numPr>
          <w:ilvl w:val="0"/>
          <w:numId w:val="19"/>
        </w:numPr>
        <w:tabs>
          <w:tab w:val="left" w:pos="727"/>
        </w:tabs>
        <w:spacing w:line="244" w:lineRule="auto"/>
        <w:ind w:right="3512" w:hanging="602"/>
        <w:jc w:val="both"/>
        <w:rPr>
          <w:sz w:val="20"/>
          <w:lang w:val="es-MX"/>
        </w:rPr>
      </w:pPr>
      <w:r w:rsidRPr="002610CE">
        <w:rPr>
          <w:sz w:val="20"/>
          <w:lang w:val="es-MX"/>
        </w:rPr>
        <w:t>La descripción general de los bienes muebles, cantidad y unidad de medida de cada uno de ellos o, en su caso, la descripción genérica de las necesidades del Ayuntamiento acerca del arrendamiento o de prestación</w:t>
      </w:r>
      <w:r w:rsidRPr="002610CE">
        <w:rPr>
          <w:spacing w:val="48"/>
          <w:sz w:val="20"/>
          <w:lang w:val="es-MX"/>
        </w:rPr>
        <w:t xml:space="preserve"> </w:t>
      </w:r>
      <w:r w:rsidRPr="002610CE">
        <w:rPr>
          <w:sz w:val="20"/>
          <w:lang w:val="es-MX"/>
        </w:rPr>
        <w:t>servicios;</w:t>
      </w:r>
    </w:p>
    <w:p w:rsidR="00C36BB9" w:rsidRPr="002610CE" w:rsidRDefault="002610CE">
      <w:pPr>
        <w:pStyle w:val="Prrafodelista"/>
        <w:numPr>
          <w:ilvl w:val="0"/>
          <w:numId w:val="19"/>
        </w:numPr>
        <w:tabs>
          <w:tab w:val="left" w:pos="727"/>
        </w:tabs>
        <w:spacing w:line="244" w:lineRule="auto"/>
        <w:ind w:right="3515" w:hanging="602"/>
        <w:jc w:val="both"/>
        <w:rPr>
          <w:sz w:val="20"/>
          <w:lang w:val="es-MX"/>
        </w:rPr>
      </w:pPr>
      <w:r w:rsidRPr="002610CE">
        <w:rPr>
          <w:sz w:val="20"/>
          <w:lang w:val="es-MX"/>
        </w:rPr>
        <w:t xml:space="preserve">La indicación del lugar, fechas y </w:t>
      </w:r>
      <w:r w:rsidRPr="002610CE">
        <w:rPr>
          <w:sz w:val="20"/>
          <w:lang w:val="es-MX"/>
        </w:rPr>
        <w:t xml:space="preserve">horario en que los interesados podrán adquirir las bases y especificaciones de la licitación y el costo de las </w:t>
      </w:r>
      <w:r w:rsidRPr="002610CE">
        <w:rPr>
          <w:spacing w:val="11"/>
          <w:sz w:val="20"/>
          <w:lang w:val="es-MX"/>
        </w:rPr>
        <w:t xml:space="preserve"> </w:t>
      </w:r>
      <w:r w:rsidRPr="002610CE">
        <w:rPr>
          <w:sz w:val="20"/>
          <w:lang w:val="es-MX"/>
        </w:rPr>
        <w:t>mismas;</w:t>
      </w:r>
    </w:p>
    <w:p w:rsidR="00C36BB9" w:rsidRPr="002610CE" w:rsidRDefault="002610CE">
      <w:pPr>
        <w:pStyle w:val="Prrafodelista"/>
        <w:numPr>
          <w:ilvl w:val="0"/>
          <w:numId w:val="19"/>
        </w:numPr>
        <w:tabs>
          <w:tab w:val="left" w:pos="727"/>
        </w:tabs>
        <w:spacing w:line="244" w:lineRule="auto"/>
        <w:ind w:left="717" w:right="3513" w:hanging="601"/>
        <w:jc w:val="both"/>
        <w:rPr>
          <w:sz w:val="20"/>
          <w:lang w:val="es-MX"/>
        </w:rPr>
      </w:pPr>
      <w:r w:rsidRPr="002610CE">
        <w:rPr>
          <w:sz w:val="20"/>
          <w:lang w:val="es-MX"/>
        </w:rPr>
        <w:t>La fecha límite o, en su caso, el día para inscribirse al proceso licitatorio, plazo que  no podrá ser menor a cinco días hábiles a part</w:t>
      </w:r>
      <w:r w:rsidRPr="002610CE">
        <w:rPr>
          <w:sz w:val="20"/>
          <w:lang w:val="es-MX"/>
        </w:rPr>
        <w:t>ir de la publicación de la convocatoria en cualquiera de los medios</w:t>
      </w:r>
      <w:r w:rsidRPr="002610CE">
        <w:rPr>
          <w:spacing w:val="39"/>
          <w:sz w:val="20"/>
          <w:lang w:val="es-MX"/>
        </w:rPr>
        <w:t xml:space="preserve"> </w:t>
      </w:r>
      <w:r w:rsidRPr="002610CE">
        <w:rPr>
          <w:sz w:val="20"/>
          <w:lang w:val="es-MX"/>
        </w:rPr>
        <w:t>utilizados;</w:t>
      </w:r>
    </w:p>
    <w:p w:rsidR="00C36BB9" w:rsidRPr="002610CE" w:rsidRDefault="002610CE">
      <w:pPr>
        <w:pStyle w:val="Prrafodelista"/>
        <w:numPr>
          <w:ilvl w:val="0"/>
          <w:numId w:val="19"/>
        </w:numPr>
        <w:tabs>
          <w:tab w:val="left" w:pos="726"/>
          <w:tab w:val="left" w:pos="727"/>
        </w:tabs>
        <w:spacing w:before="1" w:line="223" w:lineRule="exact"/>
        <w:ind w:left="726"/>
        <w:rPr>
          <w:sz w:val="20"/>
          <w:lang w:val="es-MX"/>
        </w:rPr>
      </w:pPr>
      <w:r w:rsidRPr="002610CE">
        <w:rPr>
          <w:sz w:val="20"/>
          <w:lang w:val="es-MX"/>
        </w:rPr>
        <w:t>Condiciones generales, en su caso, acerca de los</w:t>
      </w:r>
      <w:r w:rsidRPr="002610CE">
        <w:rPr>
          <w:spacing w:val="47"/>
          <w:sz w:val="20"/>
          <w:lang w:val="es-MX"/>
        </w:rPr>
        <w:t xml:space="preserve"> </w:t>
      </w:r>
      <w:r w:rsidRPr="002610CE">
        <w:rPr>
          <w:sz w:val="20"/>
          <w:lang w:val="es-MX"/>
        </w:rPr>
        <w:t>anticipos;</w:t>
      </w:r>
    </w:p>
    <w:p w:rsidR="00C36BB9" w:rsidRPr="002610CE" w:rsidRDefault="002610CE">
      <w:pPr>
        <w:pStyle w:val="Prrafodelista"/>
        <w:numPr>
          <w:ilvl w:val="0"/>
          <w:numId w:val="19"/>
        </w:numPr>
        <w:tabs>
          <w:tab w:val="left" w:pos="727"/>
        </w:tabs>
        <w:spacing w:before="3" w:line="244" w:lineRule="auto"/>
        <w:ind w:left="717" w:right="3513" w:hanging="601"/>
        <w:jc w:val="both"/>
        <w:rPr>
          <w:sz w:val="20"/>
          <w:lang w:val="es-MX"/>
        </w:rPr>
      </w:pPr>
      <w:r w:rsidRPr="002610CE">
        <w:rPr>
          <w:sz w:val="20"/>
          <w:lang w:val="es-MX"/>
        </w:rPr>
        <w:t xml:space="preserve">Los requisitos que deberán cumplir los interesados, donde habrá de incluirse lo relativo al monto de la garantía de </w:t>
      </w:r>
      <w:r w:rsidRPr="002610CE">
        <w:rPr>
          <w:sz w:val="20"/>
          <w:lang w:val="es-MX"/>
        </w:rPr>
        <w:t>seriedad de las</w:t>
      </w:r>
      <w:r w:rsidRPr="002610CE">
        <w:rPr>
          <w:spacing w:val="47"/>
          <w:sz w:val="20"/>
          <w:lang w:val="es-MX"/>
        </w:rPr>
        <w:t xml:space="preserve"> </w:t>
      </w:r>
      <w:r w:rsidRPr="002610CE">
        <w:rPr>
          <w:sz w:val="20"/>
          <w:lang w:val="es-MX"/>
        </w:rPr>
        <w:t>proposiciones;</w:t>
      </w:r>
    </w:p>
    <w:p w:rsidR="00C36BB9" w:rsidRDefault="002610CE">
      <w:pPr>
        <w:pStyle w:val="Prrafodelista"/>
        <w:numPr>
          <w:ilvl w:val="0"/>
          <w:numId w:val="19"/>
        </w:numPr>
        <w:tabs>
          <w:tab w:val="left" w:pos="727"/>
        </w:tabs>
        <w:spacing w:line="244" w:lineRule="auto"/>
        <w:ind w:left="717" w:right="3513" w:hanging="601"/>
        <w:jc w:val="both"/>
        <w:rPr>
          <w:sz w:val="20"/>
        </w:rPr>
      </w:pPr>
      <w:r>
        <w:rPr>
          <w:sz w:val="20"/>
        </w:rPr>
        <w:t>La indicación del lugar, fechas y horario en que habrá de celebrarse el acto de apertura de propuestas técnicas y económicas, así como, en su caso, la junta previa   de</w:t>
      </w:r>
      <w:r>
        <w:rPr>
          <w:spacing w:val="11"/>
          <w:sz w:val="20"/>
        </w:rPr>
        <w:t xml:space="preserve"> </w:t>
      </w:r>
      <w:r>
        <w:rPr>
          <w:sz w:val="20"/>
        </w:rPr>
        <w:t>aclaraciones;</w:t>
      </w:r>
    </w:p>
    <w:p w:rsidR="00C36BB9" w:rsidRDefault="002610CE">
      <w:pPr>
        <w:pStyle w:val="Prrafodelista"/>
        <w:numPr>
          <w:ilvl w:val="0"/>
          <w:numId w:val="19"/>
        </w:numPr>
        <w:tabs>
          <w:tab w:val="left" w:pos="727"/>
        </w:tabs>
        <w:spacing w:line="244" w:lineRule="auto"/>
        <w:ind w:left="717" w:right="3513" w:hanging="601"/>
        <w:jc w:val="both"/>
        <w:rPr>
          <w:sz w:val="20"/>
        </w:rPr>
      </w:pPr>
      <w:r>
        <w:rPr>
          <w:sz w:val="20"/>
        </w:rPr>
        <w:t>La aclaración de que la adquisición, por s</w:t>
      </w:r>
      <w:r>
        <w:rPr>
          <w:sz w:val="20"/>
        </w:rPr>
        <w:t>í sola, de las bases de la licitación, no conlleva la inscripción a la misma, sino que la conjunción de esta adquisición y el registro del interesado, como participante, será lo que constituirá el acto de inscripción;</w:t>
      </w:r>
    </w:p>
    <w:p w:rsidR="00C36BB9" w:rsidRDefault="002610CE">
      <w:pPr>
        <w:pStyle w:val="Prrafodelista"/>
        <w:numPr>
          <w:ilvl w:val="0"/>
          <w:numId w:val="19"/>
        </w:numPr>
        <w:tabs>
          <w:tab w:val="left" w:pos="727"/>
        </w:tabs>
        <w:spacing w:line="244" w:lineRule="auto"/>
        <w:ind w:left="717" w:right="3512" w:hanging="601"/>
        <w:jc w:val="both"/>
        <w:rPr>
          <w:sz w:val="20"/>
        </w:rPr>
      </w:pPr>
      <w:r>
        <w:rPr>
          <w:sz w:val="20"/>
        </w:rPr>
        <w:t>La indicación que ninguna de las condi</w:t>
      </w:r>
      <w:r>
        <w:rPr>
          <w:sz w:val="20"/>
        </w:rPr>
        <w:t>ciones contenidas en las bases  de  la  licitación, así como en las proposiciones presentadas por los licitantes, podrán ser negociadas;</w:t>
      </w:r>
    </w:p>
    <w:p w:rsidR="00C36BB9" w:rsidRDefault="002610CE">
      <w:pPr>
        <w:pStyle w:val="Prrafodelista"/>
        <w:numPr>
          <w:ilvl w:val="0"/>
          <w:numId w:val="19"/>
        </w:numPr>
        <w:tabs>
          <w:tab w:val="left" w:pos="727"/>
        </w:tabs>
        <w:spacing w:line="244" w:lineRule="auto"/>
        <w:ind w:left="717" w:right="3512" w:hanging="601"/>
        <w:jc w:val="both"/>
        <w:rPr>
          <w:sz w:val="20"/>
        </w:rPr>
      </w:pPr>
      <w:r>
        <w:rPr>
          <w:sz w:val="20"/>
        </w:rPr>
        <w:t>Para el caso de contratación de arrendamiento, se señalará la exigencia de ser o no éste a opción a compra;</w:t>
      </w:r>
      <w:r>
        <w:rPr>
          <w:spacing w:val="21"/>
          <w:sz w:val="20"/>
        </w:rPr>
        <w:t xml:space="preserve"> </w:t>
      </w:r>
      <w:r>
        <w:rPr>
          <w:sz w:val="20"/>
        </w:rPr>
        <w:t>y</w:t>
      </w:r>
    </w:p>
    <w:p w:rsidR="00C36BB9" w:rsidRDefault="002610CE">
      <w:pPr>
        <w:pStyle w:val="Prrafodelista"/>
        <w:numPr>
          <w:ilvl w:val="0"/>
          <w:numId w:val="19"/>
        </w:numPr>
        <w:tabs>
          <w:tab w:val="left" w:pos="726"/>
          <w:tab w:val="left" w:pos="727"/>
        </w:tabs>
        <w:spacing w:line="225" w:lineRule="exact"/>
        <w:ind w:left="726"/>
        <w:rPr>
          <w:sz w:val="20"/>
        </w:rPr>
      </w:pPr>
      <w:r>
        <w:rPr>
          <w:sz w:val="20"/>
        </w:rPr>
        <w:t xml:space="preserve">La demás </w:t>
      </w:r>
      <w:r>
        <w:rPr>
          <w:sz w:val="20"/>
        </w:rPr>
        <w:t>que considere el</w:t>
      </w:r>
      <w:r>
        <w:rPr>
          <w:spacing w:val="36"/>
          <w:sz w:val="20"/>
        </w:rPr>
        <w:t xml:space="preserve"> </w:t>
      </w:r>
      <w:r>
        <w:rPr>
          <w:sz w:val="20"/>
        </w:rPr>
        <w:t>Comité.</w:t>
      </w:r>
    </w:p>
    <w:p w:rsidR="00C36BB9" w:rsidRDefault="00C36BB9">
      <w:pPr>
        <w:pStyle w:val="Textoindependiente"/>
        <w:spacing w:before="4"/>
      </w:pPr>
    </w:p>
    <w:p w:rsidR="00C36BB9" w:rsidRDefault="002610CE">
      <w:pPr>
        <w:pStyle w:val="Textoindependiente"/>
        <w:ind w:left="116" w:right="3637"/>
      </w:pPr>
      <w:r>
        <w:rPr>
          <w:b/>
          <w:sz w:val="22"/>
        </w:rPr>
        <w:t xml:space="preserve">Artículo 36.   </w:t>
      </w:r>
      <w:r>
        <w:t xml:space="preserve">Además de lo establecido en el artículo anterior, el cuerpo de las bases de   las licitaciones deberá contener, por lo menos, lo </w:t>
      </w:r>
      <w:r>
        <w:rPr>
          <w:spacing w:val="13"/>
        </w:rPr>
        <w:t xml:space="preserve"> </w:t>
      </w:r>
      <w:r>
        <w:t>siguiente:</w:t>
      </w:r>
    </w:p>
    <w:p w:rsidR="00C36BB9" w:rsidRDefault="00C36BB9">
      <w:pPr>
        <w:pStyle w:val="Textoindependiente"/>
        <w:spacing w:before="7"/>
      </w:pPr>
    </w:p>
    <w:p w:rsidR="00C36BB9" w:rsidRDefault="002610CE">
      <w:pPr>
        <w:pStyle w:val="Prrafodelista"/>
        <w:numPr>
          <w:ilvl w:val="0"/>
          <w:numId w:val="18"/>
        </w:numPr>
        <w:tabs>
          <w:tab w:val="left" w:pos="727"/>
        </w:tabs>
        <w:spacing w:line="244" w:lineRule="auto"/>
        <w:ind w:right="3511" w:hanging="602"/>
        <w:jc w:val="both"/>
        <w:rPr>
          <w:sz w:val="20"/>
        </w:rPr>
      </w:pPr>
      <w:r>
        <w:rPr>
          <w:sz w:val="20"/>
        </w:rPr>
        <w:t>Una descripción completa y detallada de los bienes muebles o, en su caso, de los arrendamientos y prestaciones de servicios, así como sus especificaciones y requerimientos técnicos y las demás circunstancias pertinentes  que  el  Comité  deberá considerar,</w:t>
      </w:r>
      <w:r>
        <w:rPr>
          <w:sz w:val="20"/>
        </w:rPr>
        <w:t xml:space="preserve"> para la adjudicación del pedido o contrato </w:t>
      </w:r>
      <w:r>
        <w:rPr>
          <w:spacing w:val="11"/>
          <w:sz w:val="20"/>
        </w:rPr>
        <w:t xml:space="preserve"> </w:t>
      </w:r>
      <w:r>
        <w:rPr>
          <w:sz w:val="20"/>
        </w:rPr>
        <w:t>correspondiente;</w:t>
      </w:r>
    </w:p>
    <w:p w:rsidR="00C36BB9" w:rsidRDefault="002610CE">
      <w:pPr>
        <w:pStyle w:val="Prrafodelista"/>
        <w:numPr>
          <w:ilvl w:val="0"/>
          <w:numId w:val="18"/>
        </w:numPr>
        <w:tabs>
          <w:tab w:val="left" w:pos="727"/>
        </w:tabs>
        <w:spacing w:line="244" w:lineRule="auto"/>
        <w:ind w:right="3511" w:hanging="602"/>
        <w:jc w:val="both"/>
        <w:rPr>
          <w:sz w:val="20"/>
        </w:rPr>
      </w:pPr>
      <w:r>
        <w:rPr>
          <w:sz w:val="20"/>
        </w:rPr>
        <w:t>El origen de los fondos con los cuales el Ayuntamiento pretende enfrentar los compromisos de índole económica que surjan a raíz de  la  licitación  correspondiente;</w:t>
      </w:r>
    </w:p>
    <w:p w:rsidR="00C36BB9" w:rsidRDefault="002610CE">
      <w:pPr>
        <w:pStyle w:val="Prrafodelista"/>
        <w:numPr>
          <w:ilvl w:val="0"/>
          <w:numId w:val="18"/>
        </w:numPr>
        <w:tabs>
          <w:tab w:val="left" w:pos="726"/>
          <w:tab w:val="left" w:pos="727"/>
        </w:tabs>
        <w:spacing w:line="225" w:lineRule="exact"/>
        <w:ind w:left="726"/>
        <w:rPr>
          <w:sz w:val="20"/>
        </w:rPr>
      </w:pPr>
      <w:r>
        <w:rPr>
          <w:sz w:val="20"/>
        </w:rPr>
        <w:t>Forma de</w:t>
      </w:r>
      <w:r>
        <w:rPr>
          <w:spacing w:val="13"/>
          <w:sz w:val="20"/>
        </w:rPr>
        <w:t xml:space="preserve"> </w:t>
      </w:r>
      <w:r>
        <w:rPr>
          <w:sz w:val="20"/>
        </w:rPr>
        <w:t>pago;</w:t>
      </w:r>
    </w:p>
    <w:p w:rsidR="00C36BB9" w:rsidRDefault="00C36BB9">
      <w:pPr>
        <w:spacing w:line="225" w:lineRule="exact"/>
        <w:rPr>
          <w:sz w:val="20"/>
        </w:rPr>
        <w:sectPr w:rsidR="00C36BB9">
          <w:pgSz w:w="12240" w:h="15840"/>
          <w:pgMar w:top="1200" w:right="60" w:bottom="2060" w:left="1340" w:header="0" w:footer="1867" w:gutter="0"/>
          <w:cols w:space="720"/>
        </w:sectPr>
      </w:pPr>
    </w:p>
    <w:p w:rsidR="00C36BB9" w:rsidRDefault="002610CE">
      <w:pPr>
        <w:pStyle w:val="Textoindependiente"/>
      </w:pPr>
      <w:r>
        <w:lastRenderedPageBreak/>
        <w:pict>
          <v:group id="_x0000_s1165" style="position:absolute;margin-left:300.65pt;margin-top:60.3pt;width:302.9pt;height:671.35pt;z-index:-251653120;mso-position-horizontal-relative:page;mso-position-vertical-relative:page" coordorigin="6013,1206" coordsize="6058,13427">
            <v:rect id="_x0000_s1172" style="position:absolute;left:9067;top:1206;width:3004;height:13427" fillcolor="#f1f1f1" stroked="f"/>
            <v:line id="_x0000_s1171" style="position:absolute" from="9472,4570" to="9024,4697" strokecolor="#ff0101" strokeweight=".06pt">
              <v:stroke dashstyle="dash"/>
            </v:line>
            <v:line id="_x0000_s1170" style="position:absolute" from="6055,4468" to="6055,4697" strokecolor="#ffd5d5" strokeweight="4.02pt"/>
            <v:shape id="_x0000_s1169" style="position:absolute;left:6014;top:4469;width:81;height:228" coordorigin="6014,4469" coordsize="81,228" o:spt="100" adj="0,,0" path="m6017,4697r-3,-3m6014,4694r,-223m6014,4471r3,-2m6094,4697r1,-3m6095,4694r,-223m6095,4471r-1,-2e" filled="f" strokecolor="#ff0101" strokeweight=".06pt">
              <v:stroke joinstyle="round"/>
              <v:formulas/>
              <v:path arrowok="t" o:connecttype="segments"/>
            </v:shape>
            <v:line id="_x0000_s1168" style="position:absolute" from="9024,4697" to="6094,4697" strokecolor="#ff0101" strokeweight=".06pt">
              <v:stroke dashstyle="dash"/>
            </v:line>
            <v:shape id="_x0000_s1167" style="position:absolute;left:9472;top:4468;width:2556;height:704" coordorigin="9472,4468" coordsize="2556,704" path="m11976,4468r-2454,l9502,4471r-16,11l9475,4498r-3,20l9472,5119r3,20l9486,5156r16,11l9522,5171r2454,l11996,5167r17,-11l12024,5139r4,-20l12028,4518r-4,-20l12013,4482r-17,-11l11976,4468xe" fillcolor="#ffd5d5" stroked="f">
              <v:path arrowok="t"/>
            </v:shape>
            <v:shape id="_x0000_s1166" style="position:absolute;left:9472;top:4468;width:2556;height:704" coordorigin="9472,4468" coordsize="2556,704" path="m12028,4518r-4,-20l12013,4482r-17,-11l11976,4468r-2454,l9502,4471r-16,11l9475,4498r-3,20l9472,5119r3,20l9486,5156r16,11l9522,5171r2454,l11996,5167r17,-11l12024,5139r4,-20l12028,4518xe" filled="f" strokecolor="#ff0101" strokeweight=".14289mm">
              <v:path arrowok="t"/>
            </v:shape>
            <w10:wrap anchorx="page" anchory="page"/>
          </v:group>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18"/>
        </w:numPr>
        <w:tabs>
          <w:tab w:val="left" w:pos="727"/>
        </w:tabs>
        <w:spacing w:before="103" w:line="242" w:lineRule="auto"/>
        <w:ind w:right="3510" w:hanging="602"/>
        <w:jc w:val="both"/>
        <w:rPr>
          <w:sz w:val="20"/>
        </w:rPr>
      </w:pPr>
      <w:r>
        <w:pict>
          <v:shapetype id="_x0000_t202" coordsize="21600,21600" o:spt="202" path="m,l,21600r21600,l21600,xe">
            <v:stroke joinstyle="miter"/>
            <v:path gradientshapeok="t" o:connecttype="rect"/>
          </v:shapetype>
          <v:shape id="_x0000_s1164" type="#_x0000_t202" style="position:absolute;left:0;text-align:left;margin-left:473.6pt;margin-top:5pt;width:127.8pt;height:35.2pt;z-index:251642880;mso-position-horizontal-relative:page" filled="f" stroked="f">
            <v:textbox inset="0,0,0,0">
              <w:txbxContent>
                <w:p w:rsidR="00C36BB9" w:rsidRDefault="002610CE">
                  <w:pPr>
                    <w:spacing w:before="41" w:line="249" w:lineRule="auto"/>
                    <w:ind w:left="75" w:right="89"/>
                    <w:rPr>
                      <w:sz w:val="13"/>
                    </w:rPr>
                  </w:pPr>
                  <w:r>
                    <w:rPr>
                      <w:rFonts w:ascii="Tahoma" w:hAnsi="Tahoma"/>
                      <w:b/>
                      <w:w w:val="105"/>
                      <w:sz w:val="13"/>
                    </w:rPr>
                    <w:t xml:space="preserve">Comentario [VGC7]: </w:t>
                  </w:r>
                  <w:r>
                    <w:rPr>
                      <w:w w:val="105"/>
                      <w:sz w:val="13"/>
                    </w:rPr>
                    <w:t>VERIFICAR: ESTE ARTÍCULO SE REFIERE A LA POSIBILIDAD DE HACER MODIFICACIONES A LAS BASES.</w:t>
                  </w:r>
                </w:p>
              </w:txbxContent>
            </v:textbox>
            <w10:wrap anchorx="page"/>
          </v:shape>
        </w:pict>
      </w:r>
      <w:r>
        <w:rPr>
          <w:sz w:val="20"/>
        </w:rPr>
        <w:t>La trascripción de lo dispuesto en el artículo 39 del presente Reglamento, como  parte del clausulado de las mismas</w:t>
      </w:r>
      <w:r>
        <w:rPr>
          <w:spacing w:val="42"/>
          <w:sz w:val="20"/>
        </w:rPr>
        <w:t xml:space="preserve"> </w:t>
      </w:r>
      <w:r>
        <w:rPr>
          <w:sz w:val="20"/>
        </w:rPr>
        <w:t>bases;</w:t>
      </w:r>
    </w:p>
    <w:p w:rsidR="00C36BB9" w:rsidRDefault="002610CE">
      <w:pPr>
        <w:pStyle w:val="Prrafodelista"/>
        <w:numPr>
          <w:ilvl w:val="0"/>
          <w:numId w:val="18"/>
        </w:numPr>
        <w:tabs>
          <w:tab w:val="left" w:pos="727"/>
        </w:tabs>
        <w:spacing w:before="1"/>
        <w:ind w:left="726"/>
        <w:jc w:val="both"/>
        <w:rPr>
          <w:sz w:val="20"/>
        </w:rPr>
      </w:pPr>
      <w:r>
        <w:rPr>
          <w:sz w:val="20"/>
        </w:rPr>
        <w:t xml:space="preserve">Importe de la garantía de seriedad de la </w:t>
      </w:r>
      <w:r>
        <w:rPr>
          <w:spacing w:val="2"/>
          <w:sz w:val="20"/>
        </w:rPr>
        <w:t xml:space="preserve"> </w:t>
      </w:r>
      <w:r>
        <w:rPr>
          <w:sz w:val="20"/>
        </w:rPr>
        <w:t>proposición;</w:t>
      </w:r>
    </w:p>
    <w:p w:rsidR="00C36BB9" w:rsidRDefault="002610CE">
      <w:pPr>
        <w:pStyle w:val="Prrafodelista"/>
        <w:numPr>
          <w:ilvl w:val="0"/>
          <w:numId w:val="18"/>
        </w:numPr>
        <w:tabs>
          <w:tab w:val="left" w:pos="727"/>
        </w:tabs>
        <w:spacing w:before="3" w:line="242" w:lineRule="auto"/>
        <w:ind w:right="3513" w:hanging="602"/>
        <w:jc w:val="both"/>
        <w:rPr>
          <w:sz w:val="20"/>
        </w:rPr>
      </w:pPr>
      <w:r>
        <w:rPr>
          <w:sz w:val="20"/>
        </w:rPr>
        <w:t>Mecanismos que garanticen al Ayuntamiento que el ganador cumplirá con los compromisos causados por el propio procedimiento</w:t>
      </w:r>
      <w:r>
        <w:rPr>
          <w:spacing w:val="48"/>
          <w:sz w:val="20"/>
        </w:rPr>
        <w:t xml:space="preserve"> </w:t>
      </w:r>
      <w:r>
        <w:rPr>
          <w:sz w:val="20"/>
        </w:rPr>
        <w:t>licitatorio;</w:t>
      </w:r>
    </w:p>
    <w:p w:rsidR="00C36BB9" w:rsidRDefault="002610CE">
      <w:pPr>
        <w:pStyle w:val="Prrafodelista"/>
        <w:numPr>
          <w:ilvl w:val="0"/>
          <w:numId w:val="18"/>
        </w:numPr>
        <w:tabs>
          <w:tab w:val="left" w:pos="727"/>
        </w:tabs>
        <w:spacing w:before="1"/>
        <w:ind w:left="726"/>
        <w:jc w:val="both"/>
        <w:rPr>
          <w:sz w:val="20"/>
        </w:rPr>
      </w:pPr>
      <w:r>
        <w:rPr>
          <w:sz w:val="20"/>
        </w:rPr>
        <w:t>Para el caso de incumplimiento temporal o definitivo, pena</w:t>
      </w:r>
      <w:r>
        <w:rPr>
          <w:sz w:val="20"/>
        </w:rPr>
        <w:t xml:space="preserve">s </w:t>
      </w:r>
      <w:r>
        <w:rPr>
          <w:spacing w:val="24"/>
          <w:sz w:val="20"/>
        </w:rPr>
        <w:t xml:space="preserve"> </w:t>
      </w:r>
      <w:r>
        <w:rPr>
          <w:sz w:val="20"/>
        </w:rPr>
        <w:t>convencionales;</w:t>
      </w:r>
    </w:p>
    <w:p w:rsidR="00C36BB9" w:rsidRDefault="002610CE">
      <w:pPr>
        <w:pStyle w:val="Prrafodelista"/>
        <w:numPr>
          <w:ilvl w:val="0"/>
          <w:numId w:val="18"/>
        </w:numPr>
        <w:tabs>
          <w:tab w:val="left" w:pos="727"/>
        </w:tabs>
        <w:spacing w:before="3" w:line="244" w:lineRule="auto"/>
        <w:ind w:left="717" w:right="3512" w:hanging="601"/>
        <w:jc w:val="both"/>
        <w:rPr>
          <w:sz w:val="20"/>
        </w:rPr>
      </w:pPr>
      <w:r>
        <w:rPr>
          <w:sz w:val="20"/>
        </w:rPr>
        <w:t>La indicación que ninguna de las condiciones contenidas en las bases  de  la  licitación, así como en las proposiciones presentadas por los licitantes, podrán ser negociadas;</w:t>
      </w:r>
    </w:p>
    <w:p w:rsidR="00C36BB9" w:rsidRDefault="002610CE">
      <w:pPr>
        <w:pStyle w:val="Prrafodelista"/>
        <w:numPr>
          <w:ilvl w:val="0"/>
          <w:numId w:val="18"/>
        </w:numPr>
        <w:tabs>
          <w:tab w:val="left" w:pos="727"/>
        </w:tabs>
        <w:spacing w:line="244" w:lineRule="auto"/>
        <w:ind w:left="717" w:right="3510" w:hanging="601"/>
        <w:jc w:val="both"/>
        <w:rPr>
          <w:sz w:val="20"/>
        </w:rPr>
      </w:pPr>
      <w:r>
        <w:rPr>
          <w:sz w:val="20"/>
        </w:rPr>
        <w:t>Lugar y fecha de recepción de los bienes muebles, arrendamient</w:t>
      </w:r>
      <w:r>
        <w:rPr>
          <w:sz w:val="20"/>
        </w:rPr>
        <w:t>os o  servicios materia de la adjudicación, así como la mención de  la Dependencia, dado el caso,  que habrá de recibir, inspeccionar y supervisar aquellos;</w:t>
      </w:r>
      <w:r>
        <w:rPr>
          <w:spacing w:val="43"/>
          <w:sz w:val="20"/>
        </w:rPr>
        <w:t xml:space="preserve"> </w:t>
      </w:r>
      <w:r>
        <w:rPr>
          <w:sz w:val="20"/>
        </w:rPr>
        <w:t>y</w:t>
      </w:r>
    </w:p>
    <w:p w:rsidR="00C36BB9" w:rsidRDefault="002610CE">
      <w:pPr>
        <w:pStyle w:val="Prrafodelista"/>
        <w:numPr>
          <w:ilvl w:val="0"/>
          <w:numId w:val="18"/>
        </w:numPr>
        <w:tabs>
          <w:tab w:val="left" w:pos="727"/>
        </w:tabs>
        <w:spacing w:line="244" w:lineRule="auto"/>
        <w:ind w:left="717" w:right="3509" w:hanging="601"/>
        <w:jc w:val="both"/>
        <w:rPr>
          <w:sz w:val="20"/>
        </w:rPr>
      </w:pPr>
      <w:r>
        <w:rPr>
          <w:sz w:val="20"/>
        </w:rPr>
        <w:t>Todo lo demás que el Comité considere pertinente comunicar, para que el universo de participantes</w:t>
      </w:r>
      <w:r>
        <w:rPr>
          <w:sz w:val="20"/>
        </w:rPr>
        <w:t xml:space="preserve"> se encuentren en condiciones de presentar ofertas competitivas y acordes a las necesidades</w:t>
      </w:r>
      <w:r>
        <w:rPr>
          <w:spacing w:val="37"/>
          <w:sz w:val="20"/>
        </w:rPr>
        <w:t xml:space="preserve"> </w:t>
      </w:r>
      <w:r>
        <w:rPr>
          <w:sz w:val="20"/>
        </w:rPr>
        <w:t>municipales.</w:t>
      </w:r>
    </w:p>
    <w:p w:rsidR="00C36BB9" w:rsidRDefault="00C36BB9">
      <w:pPr>
        <w:pStyle w:val="Textoindependiente"/>
      </w:pPr>
    </w:p>
    <w:p w:rsidR="00C36BB9" w:rsidRDefault="002610CE">
      <w:pPr>
        <w:pStyle w:val="Textoindependiente"/>
        <w:ind w:left="116" w:right="3513"/>
        <w:jc w:val="both"/>
      </w:pPr>
      <w:r>
        <w:rPr>
          <w:b/>
          <w:sz w:val="22"/>
        </w:rPr>
        <w:t xml:space="preserve">Artículo 37.  </w:t>
      </w:r>
      <w:r>
        <w:t xml:space="preserve">El costo de las bases será determinado por el Comité, basados en el costo   que al respecto le proporcione la Tesorería Municipal, de tal forma que se recuperen los gastos que origine la substanciación del procedimiento </w:t>
      </w:r>
      <w:r>
        <w:rPr>
          <w:spacing w:val="19"/>
        </w:rPr>
        <w:t xml:space="preserve"> </w:t>
      </w:r>
      <w:r>
        <w:t>licitatorio.</w:t>
      </w:r>
    </w:p>
    <w:p w:rsidR="00C36BB9" w:rsidRDefault="00C36BB9">
      <w:pPr>
        <w:pStyle w:val="Textoindependiente"/>
        <w:spacing w:before="6"/>
      </w:pPr>
    </w:p>
    <w:p w:rsidR="00C36BB9" w:rsidRDefault="002610CE">
      <w:pPr>
        <w:pStyle w:val="Textoindependiente"/>
        <w:spacing w:line="244" w:lineRule="auto"/>
        <w:ind w:left="116" w:right="3513"/>
        <w:jc w:val="both"/>
      </w:pPr>
      <w:r>
        <w:t>Los interesados podrá</w:t>
      </w:r>
      <w:r>
        <w:t>n revisar gratuitamente el contenido de las bases, empero, para poder participar en la licitación deberán cubrir los requisitos que imponga de manera legítima el Comité.</w:t>
      </w:r>
    </w:p>
    <w:p w:rsidR="00C36BB9" w:rsidRDefault="00C36BB9">
      <w:pPr>
        <w:pStyle w:val="Textoindependiente"/>
        <w:spacing w:before="2"/>
      </w:pPr>
    </w:p>
    <w:p w:rsidR="00C36BB9" w:rsidRDefault="002610CE">
      <w:pPr>
        <w:pStyle w:val="Textoindependiente"/>
        <w:spacing w:line="244" w:lineRule="auto"/>
        <w:ind w:left="116" w:right="3512"/>
        <w:jc w:val="both"/>
      </w:pPr>
      <w:r>
        <w:t>Cuando por razones no imputables al participante, el Comité declare la cancelación de</w:t>
      </w:r>
      <w:r>
        <w:t>l proceso licitatorio, le reembolsará el importe pagado por la adquisición de las  bases.</w:t>
      </w:r>
    </w:p>
    <w:p w:rsidR="00C36BB9" w:rsidRDefault="00C36BB9">
      <w:pPr>
        <w:pStyle w:val="Textoindependiente"/>
        <w:spacing w:before="11"/>
        <w:rPr>
          <w:sz w:val="19"/>
        </w:rPr>
      </w:pPr>
    </w:p>
    <w:p w:rsidR="00C36BB9" w:rsidRDefault="002610CE">
      <w:pPr>
        <w:pStyle w:val="Textoindependiente"/>
        <w:spacing w:line="242" w:lineRule="auto"/>
        <w:ind w:left="116" w:right="3512"/>
        <w:jc w:val="both"/>
      </w:pPr>
      <w:r>
        <w:rPr>
          <w:b/>
          <w:sz w:val="22"/>
        </w:rPr>
        <w:t xml:space="preserve">Artículo 38. </w:t>
      </w:r>
      <w:r>
        <w:t>El Comité, cuando ello no tenga el objetivo de restringir la participación a personas determinadas, podrá modificar los plazos u otros aspectos establec</w:t>
      </w:r>
      <w:r>
        <w:t>idos en la convocatoria y en las bases de la licitación, con por lo menos cinco días naturales de anterioridad a la fecha señalada para el acto de presentación y apertura de proposiciones, siempre que:</w:t>
      </w:r>
    </w:p>
    <w:p w:rsidR="00C36BB9" w:rsidRDefault="00C36BB9">
      <w:pPr>
        <w:pStyle w:val="Textoindependiente"/>
        <w:spacing w:before="4"/>
      </w:pPr>
    </w:p>
    <w:p w:rsidR="00C36BB9" w:rsidRDefault="002610CE">
      <w:pPr>
        <w:pStyle w:val="Prrafodelista"/>
        <w:numPr>
          <w:ilvl w:val="0"/>
          <w:numId w:val="17"/>
        </w:numPr>
        <w:tabs>
          <w:tab w:val="left" w:pos="727"/>
        </w:tabs>
        <w:spacing w:line="244" w:lineRule="auto"/>
        <w:ind w:right="3511" w:hanging="602"/>
        <w:jc w:val="both"/>
        <w:rPr>
          <w:sz w:val="20"/>
        </w:rPr>
      </w:pPr>
      <w:r>
        <w:rPr>
          <w:sz w:val="20"/>
        </w:rPr>
        <w:t>Tales modificaciones se hagan del conocimiento de los</w:t>
      </w:r>
      <w:r>
        <w:rPr>
          <w:sz w:val="20"/>
        </w:rPr>
        <w:t xml:space="preserve"> interesados de la misma manera en que fue publicada la</w:t>
      </w:r>
      <w:r>
        <w:rPr>
          <w:spacing w:val="49"/>
          <w:sz w:val="20"/>
        </w:rPr>
        <w:t xml:space="preserve"> </w:t>
      </w:r>
      <w:r>
        <w:rPr>
          <w:sz w:val="20"/>
        </w:rPr>
        <w:t>convocatoria;</w:t>
      </w:r>
    </w:p>
    <w:p w:rsidR="00C36BB9" w:rsidRDefault="002610CE">
      <w:pPr>
        <w:pStyle w:val="Prrafodelista"/>
        <w:numPr>
          <w:ilvl w:val="0"/>
          <w:numId w:val="17"/>
        </w:numPr>
        <w:tabs>
          <w:tab w:val="left" w:pos="727"/>
        </w:tabs>
        <w:spacing w:line="242" w:lineRule="auto"/>
        <w:ind w:right="3516" w:hanging="602"/>
        <w:jc w:val="both"/>
        <w:rPr>
          <w:sz w:val="20"/>
        </w:rPr>
      </w:pPr>
      <w:r>
        <w:rPr>
          <w:sz w:val="20"/>
        </w:rPr>
        <w:t xml:space="preserve">Dichas modificaciones no consistan en la variación substancial o sustitución de los bienes muebles, arrendamientos o prestación de servicios originalmente </w:t>
      </w:r>
      <w:r>
        <w:rPr>
          <w:spacing w:val="36"/>
          <w:sz w:val="20"/>
        </w:rPr>
        <w:t xml:space="preserve"> </w:t>
      </w:r>
      <w:r>
        <w:rPr>
          <w:sz w:val="20"/>
        </w:rPr>
        <w:t>solicitados;</w:t>
      </w:r>
    </w:p>
    <w:p w:rsidR="00C36BB9" w:rsidRDefault="00C36BB9">
      <w:pPr>
        <w:spacing w:line="242" w:lineRule="auto"/>
        <w:jc w:val="both"/>
        <w:rPr>
          <w:sz w:val="20"/>
        </w:rPr>
        <w:sectPr w:rsidR="00C36BB9">
          <w:pgSz w:w="12240" w:h="15840"/>
          <w:pgMar w:top="1200" w:right="60" w:bottom="2060" w:left="1340" w:header="0" w:footer="1867" w:gutter="0"/>
          <w:cols w:space="720"/>
        </w:sectPr>
      </w:pPr>
    </w:p>
    <w:p w:rsidR="00C36BB9" w:rsidRDefault="002610CE">
      <w:pPr>
        <w:pStyle w:val="Textoindependiente"/>
      </w:pPr>
      <w:r>
        <w:lastRenderedPageBreak/>
        <w:pict>
          <v:group id="_x0000_s1151" style="position:absolute;margin-left:178.7pt;margin-top:60.3pt;width:424.85pt;height:671.35pt;z-index:-251652096;mso-position-horizontal-relative:page;mso-position-vertical-relative:page" coordorigin="3574,1206" coordsize="8497,13427">
            <v:rect id="_x0000_s1163" style="position:absolute;left:9067;top:1206;width:3004;height:13427" fillcolor="#f1f1f1" stroked="f"/>
            <v:line id="_x0000_s1162" style="position:absolute" from="9472,7315" to="9024,7457" strokecolor="#ff0101" strokeweight=".06pt">
              <v:stroke dashstyle="dash"/>
            </v:line>
            <v:line id="_x0000_s1161" style="position:absolute" from="6768,7213" to="6768,7457" strokecolor="#ffd5d5" strokeweight="4.08pt"/>
            <v:shape id="_x0000_s1160" style="position:absolute;left:6727;top:7229;width:82;height:228" coordorigin="6727,7229" coordsize="82,228" o:spt="100" adj="0,,0" path="m6728,7457r-1,-3m6727,7454r,-223m6727,7231r1,-2m6806,7457r3,-3m6809,7454r,-223m6809,7231r-3,-2e" filled="f" strokecolor="#ff0101" strokeweight=".06pt">
              <v:stroke joinstyle="round"/>
              <v:formulas/>
              <v:path arrowok="t" o:connecttype="segments"/>
            </v:shape>
            <v:line id="_x0000_s1159" style="position:absolute" from="9024,7457" to="6810,7457" strokecolor="#ff0101" strokeweight=".06pt">
              <v:stroke dashstyle="dash"/>
            </v:line>
            <v:shape id="_x0000_s1158" style="position:absolute;left:9472;top:7213;width:2556;height:705" coordorigin="9472,7213" coordsize="2556,705" path="m11976,7213r-2454,l9502,7217r-16,11l9475,7244r-3,20l9472,7866r3,20l9486,7903r16,11l9522,7918r2454,l11996,7914r17,-11l12024,7886r4,-20l12028,7264r-4,-20l12013,7228r-17,-11l11976,7213xe" fillcolor="#ffd5d5" stroked="f">
              <v:path arrowok="t"/>
            </v:shape>
            <v:shape id="_x0000_s1157" style="position:absolute;left:9472;top:7213;width:2556;height:705" coordorigin="9472,7213" coordsize="2556,705" path="m12028,7264r-4,-20l12013,7228r-17,-11l11976,7213r-2454,l9502,7217r-16,11l9475,7244r-3,20l9472,7866r3,20l9486,7903r16,11l9522,7918r2454,l11996,7914r17,-11l12024,7886r4,-20l12028,7264xe" filled="f" strokecolor="#ff0101" strokeweight=".14289mm">
              <v:path arrowok="t"/>
            </v:shape>
            <v:line id="_x0000_s1156" style="position:absolute" from="9472,12407" to="9024,12720" strokecolor="#ff0101" strokeweight=".06pt">
              <v:stroke dashstyle="dash"/>
            </v:line>
            <v:shape id="_x0000_s1155" style="position:absolute;left:3575;top:12492;width:5;height:228" coordorigin="3575,12492" coordsize="5,228" o:spt="100" adj="0,,0" path="m3580,12720r-3,-2m3577,12718r,-225m3577,12493r3,-1m3575,12720r2,-2m3577,12718r,-225m3577,12493r-2,-1e" filled="f" strokecolor="#ff0101" strokeweight=".06pt">
              <v:stroke joinstyle="round"/>
              <v:formulas/>
              <v:path arrowok="t" o:connecttype="segments"/>
            </v:shape>
            <v:line id="_x0000_s1154" style="position:absolute" from="9024,12720" to="3578,12720" strokecolor="#ff0101" strokeweight=".06pt">
              <v:stroke dashstyle="dash"/>
            </v:line>
            <v:shape id="_x0000_s1153" style="position:absolute;left:9472;top:12306;width:2556;height:1161" coordorigin="9472,12306" coordsize="2556,1161" path="m11976,12306r-2454,l9502,12310r-16,11l9475,12337r-3,19l9472,13415r3,20l9486,13451r16,11l9522,13466r2454,l11996,13462r17,-11l12024,13435r4,-20l12028,12356r-4,-19l12013,12321r-17,-11l11976,12306xe" fillcolor="#ffd5d5" stroked="f">
              <v:path arrowok="t"/>
            </v:shape>
            <v:shape id="_x0000_s1152" style="position:absolute;left:9472;top:12306;width:2556;height:1161" coordorigin="9472,12306" coordsize="2556,1161" path="m12028,12356r-4,-19l12013,12321r-17,-11l11976,12306r-2454,l9502,12310r-16,11l9475,12337r-3,19l9472,13415r3,20l9486,13451r16,11l9522,13466r2454,l11996,13462r17,-11l12024,13435r4,-20l12028,12356xe" filled="f" strokecolor="#ff0101" strokeweight=".14289mm">
              <v:path arrowok="t"/>
            </v:shape>
            <w10:wrap anchorx="page" anchory="page"/>
          </v:group>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17"/>
        </w:numPr>
        <w:tabs>
          <w:tab w:val="left" w:pos="727"/>
        </w:tabs>
        <w:spacing w:before="103" w:line="244" w:lineRule="auto"/>
        <w:ind w:right="3512" w:hanging="602"/>
        <w:jc w:val="both"/>
        <w:rPr>
          <w:sz w:val="20"/>
        </w:rPr>
      </w:pPr>
      <w:r>
        <w:rPr>
          <w:sz w:val="20"/>
        </w:rPr>
        <w:t>Cuando se adicionen distintos bienes, arrendamientos o prestaciones de servicios a los originalmente solicitados, los participantes ya inscritos no tendrán obligación de hacer proposiciones en relación al o a los nuevos</w:t>
      </w:r>
      <w:r>
        <w:rPr>
          <w:spacing w:val="47"/>
          <w:sz w:val="20"/>
        </w:rPr>
        <w:t xml:space="preserve"> </w:t>
      </w:r>
      <w:r>
        <w:rPr>
          <w:sz w:val="20"/>
        </w:rPr>
        <w:t>lotes;</w:t>
      </w:r>
    </w:p>
    <w:p w:rsidR="00C36BB9" w:rsidRDefault="002610CE">
      <w:pPr>
        <w:pStyle w:val="Prrafodelista"/>
        <w:numPr>
          <w:ilvl w:val="0"/>
          <w:numId w:val="17"/>
        </w:numPr>
        <w:tabs>
          <w:tab w:val="left" w:pos="727"/>
        </w:tabs>
        <w:spacing w:line="242" w:lineRule="auto"/>
        <w:ind w:left="717" w:right="3512" w:hanging="601"/>
        <w:jc w:val="both"/>
        <w:rPr>
          <w:sz w:val="20"/>
        </w:rPr>
      </w:pPr>
      <w:r>
        <w:rPr>
          <w:sz w:val="20"/>
        </w:rPr>
        <w:t>Lo dispuesto en este artículo se encuentre contenido dentro del cuerpo de las bases de la</w:t>
      </w:r>
      <w:r>
        <w:rPr>
          <w:spacing w:val="13"/>
          <w:sz w:val="20"/>
        </w:rPr>
        <w:t xml:space="preserve"> </w:t>
      </w:r>
      <w:r>
        <w:rPr>
          <w:sz w:val="20"/>
        </w:rPr>
        <w:t>licitación.</w:t>
      </w:r>
    </w:p>
    <w:p w:rsidR="00C36BB9" w:rsidRDefault="00C36BB9">
      <w:pPr>
        <w:pStyle w:val="Textoindependiente"/>
        <w:spacing w:before="6"/>
      </w:pPr>
    </w:p>
    <w:p w:rsidR="00C36BB9" w:rsidRDefault="002610CE">
      <w:pPr>
        <w:pStyle w:val="Textoindependiente"/>
        <w:spacing w:line="244" w:lineRule="auto"/>
        <w:ind w:left="116" w:right="3512"/>
        <w:jc w:val="both"/>
      </w:pPr>
      <w:r>
        <w:t>Se podrá dispensar el aviso establecido en la fracción I de este artículo cuando dichas modificaciones no sean las contempladas en el supuesto de la frac</w:t>
      </w:r>
      <w:r>
        <w:t>ción III de este precepto,   y siempre que dichas modificaciones surjan como puntos de acuerdos unánimes en la correspondiente junta de aclaraciones, y en ésta hayan comparecido la totalidad de los participantes, por sí o por representante</w:t>
      </w:r>
      <w:r>
        <w:rPr>
          <w:spacing w:val="36"/>
        </w:rPr>
        <w:t xml:space="preserve"> </w:t>
      </w:r>
      <w:r>
        <w:t>legal.</w:t>
      </w:r>
    </w:p>
    <w:p w:rsidR="00C36BB9" w:rsidRDefault="00C36BB9">
      <w:pPr>
        <w:pStyle w:val="Textoindependiente"/>
        <w:spacing w:before="10"/>
        <w:rPr>
          <w:sz w:val="19"/>
        </w:rPr>
      </w:pPr>
    </w:p>
    <w:p w:rsidR="00C36BB9" w:rsidRDefault="002610CE">
      <w:pPr>
        <w:pStyle w:val="Textoindependiente"/>
        <w:ind w:left="116" w:right="3512"/>
        <w:jc w:val="both"/>
      </w:pPr>
      <w:r>
        <w:pict>
          <v:shape id="_x0000_s1150" type="#_x0000_t202" style="position:absolute;left:0;text-align:left;margin-left:473.6pt;margin-top:0;width:127.8pt;height:35.25pt;z-index:251643904;mso-position-horizontal-relative:page" filled="f" stroked="f">
            <v:textbox inset="0,0,0,0">
              <w:txbxContent>
                <w:p w:rsidR="00C36BB9" w:rsidRDefault="002610CE">
                  <w:pPr>
                    <w:spacing w:before="41" w:line="252" w:lineRule="auto"/>
                    <w:ind w:left="75" w:right="89"/>
                    <w:rPr>
                      <w:sz w:val="13"/>
                    </w:rPr>
                  </w:pPr>
                  <w:r>
                    <w:rPr>
                      <w:rFonts w:ascii="Tahoma" w:hAnsi="Tahoma"/>
                      <w:b/>
                      <w:w w:val="105"/>
                      <w:sz w:val="13"/>
                    </w:rPr>
                    <w:t xml:space="preserve">Comentario [VGC8]: </w:t>
                  </w:r>
                  <w:r>
                    <w:rPr>
                      <w:w w:val="105"/>
                      <w:sz w:val="13"/>
                    </w:rPr>
                    <w:t>REQUISITOS DE INFORMACIÓN DE LAS CONVOCATORIAS ( ULTIMA MODIFICACIÓN EL 10-JUL-2001)</w:t>
                  </w:r>
                </w:p>
              </w:txbxContent>
            </v:textbox>
            <w10:wrap anchorx="page"/>
          </v:shape>
        </w:pict>
      </w:r>
      <w:r>
        <w:rPr>
          <w:b/>
          <w:sz w:val="22"/>
        </w:rPr>
        <w:t xml:space="preserve">Artículo 39. </w:t>
      </w:r>
      <w:r>
        <w:t>Para los efectos de la fracción VI del artículo 36 de este Reglamento, el  Comité exigirá a los interesados el cumplimiento de los siguient</w:t>
      </w:r>
      <w:r>
        <w:t xml:space="preserve">es </w:t>
      </w:r>
      <w:r>
        <w:rPr>
          <w:spacing w:val="27"/>
        </w:rPr>
        <w:t xml:space="preserve"> </w:t>
      </w:r>
      <w:r>
        <w:t>requisitos:</w:t>
      </w:r>
    </w:p>
    <w:p w:rsidR="00C36BB9" w:rsidRDefault="00C36BB9">
      <w:pPr>
        <w:pStyle w:val="Textoindependiente"/>
        <w:spacing w:before="6"/>
      </w:pPr>
    </w:p>
    <w:p w:rsidR="00C36BB9" w:rsidRDefault="002610CE">
      <w:pPr>
        <w:pStyle w:val="Prrafodelista"/>
        <w:numPr>
          <w:ilvl w:val="0"/>
          <w:numId w:val="16"/>
        </w:numPr>
        <w:tabs>
          <w:tab w:val="left" w:pos="727"/>
        </w:tabs>
        <w:spacing w:line="244" w:lineRule="auto"/>
        <w:ind w:right="3512" w:hanging="602"/>
        <w:jc w:val="both"/>
        <w:rPr>
          <w:sz w:val="20"/>
        </w:rPr>
      </w:pPr>
      <w:r>
        <w:rPr>
          <w:sz w:val="20"/>
        </w:rPr>
        <w:t xml:space="preserve">Para las personas morales, exhibición de copia certificada de la escritura pública que contenga su constitución y, en su caso, modificaciones a la </w:t>
      </w:r>
      <w:r>
        <w:rPr>
          <w:spacing w:val="15"/>
          <w:sz w:val="20"/>
        </w:rPr>
        <w:t xml:space="preserve"> </w:t>
      </w:r>
      <w:r>
        <w:rPr>
          <w:sz w:val="20"/>
        </w:rPr>
        <w:t>misma;</w:t>
      </w:r>
    </w:p>
    <w:p w:rsidR="00C36BB9" w:rsidRDefault="002610CE">
      <w:pPr>
        <w:pStyle w:val="Prrafodelista"/>
        <w:numPr>
          <w:ilvl w:val="0"/>
          <w:numId w:val="16"/>
        </w:numPr>
        <w:tabs>
          <w:tab w:val="left" w:pos="727"/>
        </w:tabs>
        <w:spacing w:line="244" w:lineRule="auto"/>
        <w:ind w:right="3512" w:hanging="602"/>
        <w:jc w:val="both"/>
        <w:rPr>
          <w:sz w:val="20"/>
        </w:rPr>
      </w:pPr>
      <w:r>
        <w:rPr>
          <w:sz w:val="20"/>
        </w:rPr>
        <w:t>De comparecer el participante a través de representante, exhibir el documento que ac</w:t>
      </w:r>
      <w:r>
        <w:rPr>
          <w:sz w:val="20"/>
        </w:rPr>
        <w:t>redite que la persona física que se apersona o se apersonará ante el Comité, efectivamente cuenta con tal</w:t>
      </w:r>
      <w:r>
        <w:rPr>
          <w:spacing w:val="34"/>
          <w:sz w:val="20"/>
        </w:rPr>
        <w:t xml:space="preserve"> </w:t>
      </w:r>
      <w:r>
        <w:rPr>
          <w:sz w:val="20"/>
        </w:rPr>
        <w:t>carácter;</w:t>
      </w:r>
    </w:p>
    <w:p w:rsidR="00C36BB9" w:rsidRDefault="002610CE">
      <w:pPr>
        <w:pStyle w:val="Prrafodelista"/>
        <w:numPr>
          <w:ilvl w:val="0"/>
          <w:numId w:val="16"/>
        </w:numPr>
        <w:tabs>
          <w:tab w:val="left" w:pos="727"/>
        </w:tabs>
        <w:spacing w:line="244" w:lineRule="auto"/>
        <w:ind w:right="3511" w:hanging="602"/>
        <w:jc w:val="both"/>
        <w:rPr>
          <w:sz w:val="20"/>
        </w:rPr>
      </w:pPr>
      <w:r>
        <w:rPr>
          <w:sz w:val="20"/>
        </w:rPr>
        <w:t>Presentar una relación de cualquier obligación que tengan instrumentada con dependencias y entidades de la administración pública federal, e</w:t>
      </w:r>
      <w:r>
        <w:rPr>
          <w:sz w:val="20"/>
        </w:rPr>
        <w:t>statal o municipal, señalando el importe contratado, fechas de inicio y posible terminación de dichos compromisos</w:t>
      </w:r>
      <w:r>
        <w:rPr>
          <w:color w:val="0000FF"/>
          <w:sz w:val="20"/>
        </w:rPr>
        <w:t xml:space="preserve">. </w:t>
      </w:r>
      <w:r>
        <w:rPr>
          <w:sz w:val="20"/>
        </w:rPr>
        <w:t>Así mismo, presentar una relación de los clientes de los sectores público o privado, a los cuales se les haya vendido bienes muebles dentro d</w:t>
      </w:r>
      <w:r>
        <w:rPr>
          <w:sz w:val="20"/>
        </w:rPr>
        <w:t>e los últimos dos años, debiendo describir el equipo que fue surtido. En este mismo apartado deberá indicar a detalle (nombres, fechas, materia del compromiso, tipo de sanción o penalización, etc.) si en algún momento ha sido sancionado o penalizado de cua</w:t>
      </w:r>
      <w:r>
        <w:rPr>
          <w:sz w:val="20"/>
        </w:rPr>
        <w:t xml:space="preserve">lquier forma, o bien se le  haya excluido de  algún procedimiento licitatorio,  por señalamientos de alguna entidad pública por atraso o incumplimiento de algún compromiso relativo a la adquisición de bienes o prestación de </w:t>
      </w:r>
      <w:r>
        <w:rPr>
          <w:spacing w:val="5"/>
          <w:sz w:val="20"/>
        </w:rPr>
        <w:t xml:space="preserve"> </w:t>
      </w:r>
      <w:r>
        <w:rPr>
          <w:sz w:val="20"/>
        </w:rPr>
        <w:t>servicios;</w:t>
      </w:r>
    </w:p>
    <w:p w:rsidR="00C36BB9" w:rsidRDefault="002610CE">
      <w:pPr>
        <w:pStyle w:val="Prrafodelista"/>
        <w:numPr>
          <w:ilvl w:val="0"/>
          <w:numId w:val="16"/>
        </w:numPr>
        <w:tabs>
          <w:tab w:val="left" w:pos="727"/>
        </w:tabs>
        <w:spacing w:line="244" w:lineRule="auto"/>
        <w:ind w:left="717" w:right="3511" w:hanging="601"/>
        <w:jc w:val="both"/>
        <w:rPr>
          <w:sz w:val="20"/>
        </w:rPr>
      </w:pPr>
      <w:r>
        <w:rPr>
          <w:sz w:val="20"/>
        </w:rPr>
        <w:t>Dado el caso, acredi</w:t>
      </w:r>
      <w:r>
        <w:rPr>
          <w:sz w:val="20"/>
        </w:rPr>
        <w:t>tar a satisfacción del Comité que cuenta con  la  capacidad técnica e infraestructura administrativa suficiente para enfrentar las necesidades del Municipio en lo</w:t>
      </w:r>
      <w:r>
        <w:rPr>
          <w:spacing w:val="24"/>
          <w:sz w:val="20"/>
        </w:rPr>
        <w:t xml:space="preserve"> </w:t>
      </w:r>
      <w:r>
        <w:rPr>
          <w:sz w:val="20"/>
        </w:rPr>
        <w:t>concerniente;</w:t>
      </w:r>
    </w:p>
    <w:p w:rsidR="00C36BB9" w:rsidRDefault="002610CE">
      <w:pPr>
        <w:pStyle w:val="Prrafodelista"/>
        <w:numPr>
          <w:ilvl w:val="0"/>
          <w:numId w:val="16"/>
        </w:numPr>
        <w:tabs>
          <w:tab w:val="left" w:pos="727"/>
        </w:tabs>
        <w:spacing w:line="244" w:lineRule="auto"/>
        <w:ind w:left="717" w:right="3515" w:hanging="601"/>
        <w:jc w:val="both"/>
        <w:rPr>
          <w:sz w:val="20"/>
        </w:rPr>
      </w:pPr>
      <w:r>
        <w:pict>
          <v:shape id="_x0000_s1149" type="#_x0000_t202" style="position:absolute;left:0;text-align:left;margin-left:473.6pt;margin-top:2.1pt;width:127.8pt;height:58.05pt;z-index:251644928;mso-position-horizontal-relative:page" filled="f" stroked="f">
            <v:textbox inset="0,0,0,0">
              <w:txbxContent>
                <w:p w:rsidR="00C36BB9" w:rsidRDefault="002610CE">
                  <w:pPr>
                    <w:spacing w:before="42" w:line="249" w:lineRule="auto"/>
                    <w:ind w:left="75" w:right="89"/>
                    <w:rPr>
                      <w:sz w:val="13"/>
                    </w:rPr>
                  </w:pPr>
                  <w:r>
                    <w:rPr>
                      <w:rFonts w:ascii="Tahoma" w:hAnsi="Tahoma"/>
                      <w:b/>
                      <w:w w:val="105"/>
                      <w:sz w:val="13"/>
                    </w:rPr>
                    <w:t xml:space="preserve">Comentario [VGC9]: </w:t>
                  </w:r>
                  <w:r>
                    <w:rPr>
                      <w:w w:val="105"/>
                      <w:sz w:val="13"/>
                    </w:rPr>
                    <w:t>AQUÍ DEBERÁ PONERSE EL NÚMERO DEL ARTÍCULO QUE ESTABLEZCA</w:t>
                  </w:r>
                  <w:r>
                    <w:rPr>
                      <w:w w:val="105"/>
                      <w:sz w:val="13"/>
                    </w:rPr>
                    <w:t xml:space="preserve"> LAS HIPÓTESIS DEL ARTÍCULO 63 DE LA LEY DE RESPONSABILIDADES (ULTIMA MODIFICACIÓN EL 10-JUL- 2001)</w:t>
                  </w:r>
                </w:p>
              </w:txbxContent>
            </v:textbox>
            <w10:wrap anchorx="page"/>
          </v:shape>
        </w:pict>
      </w:r>
      <w:r>
        <w:rPr>
          <w:sz w:val="20"/>
        </w:rPr>
        <w:t>Manifestación, bajo protesta de decir  verdad,  de  no encontrarse  en los supuestos del los Artículos 29 y 43 de este</w:t>
      </w:r>
      <w:r>
        <w:rPr>
          <w:spacing w:val="43"/>
          <w:sz w:val="20"/>
        </w:rPr>
        <w:t xml:space="preserve"> </w:t>
      </w:r>
      <w:r>
        <w:rPr>
          <w:sz w:val="20"/>
        </w:rPr>
        <w:t>Reglamento;</w:t>
      </w:r>
    </w:p>
    <w:p w:rsidR="00C36BB9" w:rsidRDefault="002610CE">
      <w:pPr>
        <w:pStyle w:val="Prrafodelista"/>
        <w:numPr>
          <w:ilvl w:val="0"/>
          <w:numId w:val="16"/>
        </w:numPr>
        <w:tabs>
          <w:tab w:val="left" w:pos="727"/>
        </w:tabs>
        <w:spacing w:line="244" w:lineRule="auto"/>
        <w:ind w:right="3513" w:hanging="602"/>
        <w:jc w:val="both"/>
        <w:rPr>
          <w:sz w:val="20"/>
        </w:rPr>
      </w:pPr>
      <w:r>
        <w:rPr>
          <w:sz w:val="20"/>
        </w:rPr>
        <w:t>Declaración por escrito por parte del participante o, en su caso, del representante legal, donde se manifieste haber comprendido y aceptado la integridad de las respectivas bases;</w:t>
      </w:r>
      <w:r>
        <w:rPr>
          <w:spacing w:val="16"/>
          <w:sz w:val="20"/>
        </w:rPr>
        <w:t xml:space="preserve"> </w:t>
      </w:r>
      <w:r>
        <w:rPr>
          <w:sz w:val="20"/>
        </w:rPr>
        <w:t>y</w:t>
      </w:r>
    </w:p>
    <w:p w:rsidR="00C36BB9" w:rsidRDefault="00C36BB9">
      <w:pPr>
        <w:spacing w:line="244" w:lineRule="auto"/>
        <w:jc w:val="both"/>
        <w:rPr>
          <w:sz w:val="20"/>
        </w:rPr>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148" style="position:absolute;margin-left:453.35pt;margin-top:60.3pt;width:150.2pt;height:671.35pt;z-index:251645952;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16"/>
        </w:numPr>
        <w:tabs>
          <w:tab w:val="left" w:pos="727"/>
        </w:tabs>
        <w:spacing w:before="103"/>
        <w:ind w:left="726"/>
        <w:jc w:val="both"/>
        <w:rPr>
          <w:sz w:val="20"/>
        </w:rPr>
      </w:pPr>
      <w:r>
        <w:rPr>
          <w:sz w:val="20"/>
        </w:rPr>
        <w:t>Todos los demás que el Ayuntamiento o el Comi</w:t>
      </w:r>
      <w:r>
        <w:rPr>
          <w:sz w:val="20"/>
        </w:rPr>
        <w:t xml:space="preserve">té consideren pertinente </w:t>
      </w:r>
      <w:r>
        <w:rPr>
          <w:spacing w:val="32"/>
          <w:sz w:val="20"/>
        </w:rPr>
        <w:t xml:space="preserve"> </w:t>
      </w:r>
      <w:r>
        <w:rPr>
          <w:sz w:val="20"/>
        </w:rPr>
        <w:t>exigir.</w:t>
      </w:r>
    </w:p>
    <w:p w:rsidR="00C36BB9" w:rsidRDefault="00C36BB9">
      <w:pPr>
        <w:pStyle w:val="Textoindependiente"/>
        <w:spacing w:before="4"/>
      </w:pPr>
    </w:p>
    <w:p w:rsidR="00C36BB9" w:rsidRDefault="002610CE">
      <w:pPr>
        <w:pStyle w:val="Textoindependiente"/>
        <w:ind w:left="116" w:right="3512"/>
        <w:jc w:val="both"/>
      </w:pPr>
      <w:r>
        <w:rPr>
          <w:b/>
          <w:sz w:val="22"/>
        </w:rPr>
        <w:t xml:space="preserve">Artículo 40.  </w:t>
      </w:r>
      <w:r>
        <w:t>Todo interesado que acredite haber cumplido los requisitos establecidos en   el artículo anterior y que haya quedado debidamente inscrito, tendrá derecho a presentar proposiciones.</w:t>
      </w:r>
    </w:p>
    <w:p w:rsidR="00C36BB9" w:rsidRDefault="00C36BB9">
      <w:pPr>
        <w:pStyle w:val="Textoindependiente"/>
        <w:spacing w:before="1"/>
        <w:rPr>
          <w:sz w:val="21"/>
        </w:rPr>
      </w:pPr>
    </w:p>
    <w:p w:rsidR="00C36BB9" w:rsidRDefault="002610CE">
      <w:pPr>
        <w:pStyle w:val="Textoindependiente"/>
        <w:spacing w:line="228" w:lineRule="exact"/>
        <w:ind w:left="116" w:right="3514"/>
        <w:jc w:val="both"/>
      </w:pPr>
      <w:r>
        <w:rPr>
          <w:b/>
          <w:sz w:val="22"/>
        </w:rPr>
        <w:t xml:space="preserve">Artículo 41. </w:t>
      </w:r>
      <w:r>
        <w:t>La documentación que dentro de un procedimiento licitatorio presenten los licitantes deberá reunir los siguientes  requisitos:</w:t>
      </w:r>
    </w:p>
    <w:p w:rsidR="00C36BB9" w:rsidRDefault="00C36BB9">
      <w:pPr>
        <w:pStyle w:val="Textoindependiente"/>
        <w:spacing w:before="3"/>
        <w:rPr>
          <w:sz w:val="21"/>
        </w:rPr>
      </w:pPr>
    </w:p>
    <w:p w:rsidR="00C36BB9" w:rsidRDefault="002610CE">
      <w:pPr>
        <w:pStyle w:val="Prrafodelista"/>
        <w:numPr>
          <w:ilvl w:val="0"/>
          <w:numId w:val="15"/>
        </w:numPr>
        <w:tabs>
          <w:tab w:val="left" w:pos="727"/>
        </w:tabs>
        <w:spacing w:before="1" w:line="242" w:lineRule="auto"/>
        <w:ind w:right="3512" w:hanging="602"/>
        <w:jc w:val="both"/>
        <w:rPr>
          <w:sz w:val="20"/>
        </w:rPr>
      </w:pPr>
      <w:r>
        <w:rPr>
          <w:sz w:val="20"/>
        </w:rPr>
        <w:t xml:space="preserve">Toda su información deberá estar mecanografiada o elaborada a través de cualquier mecanismo computarizado, sin tachaduras o </w:t>
      </w:r>
      <w:r>
        <w:rPr>
          <w:spacing w:val="4"/>
          <w:sz w:val="20"/>
        </w:rPr>
        <w:t xml:space="preserve"> </w:t>
      </w:r>
      <w:r>
        <w:rPr>
          <w:sz w:val="20"/>
        </w:rPr>
        <w:t>enm</w:t>
      </w:r>
      <w:r>
        <w:rPr>
          <w:sz w:val="20"/>
        </w:rPr>
        <w:t>endaduras;</w:t>
      </w:r>
    </w:p>
    <w:p w:rsidR="00C36BB9" w:rsidRDefault="002610CE">
      <w:pPr>
        <w:pStyle w:val="Prrafodelista"/>
        <w:numPr>
          <w:ilvl w:val="0"/>
          <w:numId w:val="15"/>
        </w:numPr>
        <w:tabs>
          <w:tab w:val="left" w:pos="727"/>
        </w:tabs>
        <w:spacing w:before="2" w:line="244" w:lineRule="auto"/>
        <w:ind w:right="3515" w:hanging="602"/>
        <w:jc w:val="both"/>
        <w:rPr>
          <w:sz w:val="20"/>
        </w:rPr>
      </w:pPr>
      <w:r>
        <w:rPr>
          <w:sz w:val="20"/>
        </w:rPr>
        <w:t xml:space="preserve">Deberá contar con membretes de la empresa y firma del participante o su representante legal, ambos requisitos en cada una de sus </w:t>
      </w:r>
      <w:r>
        <w:rPr>
          <w:spacing w:val="9"/>
          <w:sz w:val="20"/>
        </w:rPr>
        <w:t xml:space="preserve"> </w:t>
      </w:r>
      <w:r>
        <w:rPr>
          <w:sz w:val="20"/>
        </w:rPr>
        <w:t>hojas;</w:t>
      </w:r>
    </w:p>
    <w:p w:rsidR="00C36BB9" w:rsidRDefault="002610CE">
      <w:pPr>
        <w:pStyle w:val="Prrafodelista"/>
        <w:numPr>
          <w:ilvl w:val="0"/>
          <w:numId w:val="15"/>
        </w:numPr>
        <w:tabs>
          <w:tab w:val="left" w:pos="727"/>
        </w:tabs>
        <w:spacing w:line="244" w:lineRule="auto"/>
        <w:ind w:right="3509" w:hanging="602"/>
        <w:jc w:val="both"/>
        <w:rPr>
          <w:sz w:val="20"/>
        </w:rPr>
      </w:pPr>
      <w:r>
        <w:rPr>
          <w:sz w:val="20"/>
        </w:rPr>
        <w:t>La información proporcionada por cada participante se presentará en español y los importes en moneda mexican</w:t>
      </w:r>
      <w:r>
        <w:rPr>
          <w:sz w:val="20"/>
        </w:rPr>
        <w:t>a, salvo que la naturaleza de los bienes o servicios que se pretenden adquirir o rentar, o por la magnitud del procedimiento licitatorio, sea inconveniente exigir dicho requisito a los participantes. En este caso excepcional, la información podrá ser prese</w:t>
      </w:r>
      <w:r>
        <w:rPr>
          <w:sz w:val="20"/>
        </w:rPr>
        <w:t xml:space="preserve">ntada en el idioma del país de origen de los bienes o servicios, acompañados de una traducción simple al español, y los importes  en dólares de Estados Unidos de Norteamérica. No obstante  , el pago que se  realice   en el territorio nacional se efectuará </w:t>
      </w:r>
      <w:r>
        <w:rPr>
          <w:sz w:val="20"/>
        </w:rPr>
        <w:t>al tipo de cambio vigente en la fecha en que se realice dicho pago,</w:t>
      </w:r>
      <w:r>
        <w:rPr>
          <w:spacing w:val="20"/>
          <w:sz w:val="20"/>
        </w:rPr>
        <w:t xml:space="preserve"> </w:t>
      </w:r>
      <w:r>
        <w:rPr>
          <w:sz w:val="20"/>
        </w:rPr>
        <w:t>y;</w:t>
      </w:r>
    </w:p>
    <w:p w:rsidR="00C36BB9" w:rsidRDefault="002610CE">
      <w:pPr>
        <w:pStyle w:val="Prrafodelista"/>
        <w:numPr>
          <w:ilvl w:val="0"/>
          <w:numId w:val="15"/>
        </w:numPr>
        <w:tabs>
          <w:tab w:val="left" w:pos="727"/>
        </w:tabs>
        <w:spacing w:before="1" w:line="242" w:lineRule="auto"/>
        <w:ind w:right="3511" w:hanging="602"/>
        <w:jc w:val="both"/>
        <w:rPr>
          <w:sz w:val="20"/>
        </w:rPr>
      </w:pPr>
      <w:r>
        <w:rPr>
          <w:sz w:val="20"/>
        </w:rPr>
        <w:t>Los demás que exija este Reglamento y las que se establezcan en las bases de los respectivos procedimientos</w:t>
      </w:r>
      <w:r>
        <w:rPr>
          <w:spacing w:val="42"/>
          <w:sz w:val="20"/>
        </w:rPr>
        <w:t xml:space="preserve"> </w:t>
      </w:r>
      <w:r>
        <w:rPr>
          <w:sz w:val="20"/>
        </w:rPr>
        <w:t>licitatorios.</w:t>
      </w:r>
    </w:p>
    <w:p w:rsidR="00C36BB9" w:rsidRDefault="00C36BB9">
      <w:pPr>
        <w:pStyle w:val="Textoindependiente"/>
        <w:spacing w:before="3"/>
      </w:pPr>
    </w:p>
    <w:p w:rsidR="00C36BB9" w:rsidRDefault="002610CE">
      <w:pPr>
        <w:pStyle w:val="Textoindependiente"/>
        <w:spacing w:line="242" w:lineRule="auto"/>
        <w:ind w:left="116" w:right="3512"/>
        <w:jc w:val="both"/>
      </w:pPr>
      <w:r>
        <w:rPr>
          <w:b/>
          <w:sz w:val="22"/>
        </w:rPr>
        <w:t xml:space="preserve">Artículo 42. </w:t>
      </w:r>
      <w:r>
        <w:t>Los miembros del Comité tendrán la prohibición pa</w:t>
      </w:r>
      <w:r>
        <w:t>ra recibir o analizar propuestas y, por ende, adjudicar o autorizar celebrar pedidos o contratos con personas    que hayan incurrido en mora significativa en el cumplimiento de compromisos diversos celebrados con el Ayuntamiento. La mora a la que alude est</w:t>
      </w:r>
      <w:r>
        <w:t>a fracción, será calificada por el propio del</w:t>
      </w:r>
      <w:r>
        <w:rPr>
          <w:spacing w:val="17"/>
        </w:rPr>
        <w:t xml:space="preserve"> </w:t>
      </w:r>
      <w:r>
        <w:t>Comité.</w:t>
      </w:r>
    </w:p>
    <w:p w:rsidR="00C36BB9" w:rsidRDefault="00C36BB9">
      <w:pPr>
        <w:pStyle w:val="Textoindependiente"/>
        <w:spacing w:before="1"/>
      </w:pPr>
    </w:p>
    <w:p w:rsidR="00C36BB9" w:rsidRDefault="002610CE">
      <w:pPr>
        <w:pStyle w:val="Textoindependiente"/>
        <w:spacing w:before="1" w:line="242" w:lineRule="auto"/>
        <w:ind w:left="116" w:right="3511"/>
        <w:jc w:val="both"/>
      </w:pPr>
      <w:r>
        <w:rPr>
          <w:b/>
          <w:sz w:val="22"/>
        </w:rPr>
        <w:t xml:space="preserve">Artículo 43. </w:t>
      </w:r>
      <w:r>
        <w:t>El Comité, fundando y motivando sus razones, no adjudicará pedidos o contratos cuando los consideré inaceptables, y procederá a substanciar el procedimiento de adjudicación mediante invita</w:t>
      </w:r>
      <w:r>
        <w:t>ción restringida en cualquiera de sus modalidades dependiendo de la necesidad de adquirir los bienes, arrendamiento o el  servicio.</w:t>
      </w:r>
    </w:p>
    <w:p w:rsidR="00C36BB9" w:rsidRDefault="00C36BB9">
      <w:pPr>
        <w:spacing w:line="242" w:lineRule="auto"/>
        <w:jc w:val="both"/>
        <w:sectPr w:rsidR="00C36BB9">
          <w:pgSz w:w="12240" w:h="15840"/>
          <w:pgMar w:top="1200" w:right="60" w:bottom="2060" w:left="1340" w:header="0" w:footer="1867" w:gutter="0"/>
          <w:cols w:space="720"/>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tulo3"/>
        <w:spacing w:before="103"/>
        <w:ind w:left="2337"/>
      </w:pPr>
      <w:r>
        <w:t>CAPITULO TERCERO</w:t>
      </w:r>
    </w:p>
    <w:p w:rsidR="00C36BB9" w:rsidRDefault="002610CE">
      <w:pPr>
        <w:spacing w:before="3"/>
        <w:ind w:left="2334" w:right="5733"/>
        <w:jc w:val="center"/>
        <w:rPr>
          <w:b/>
          <w:sz w:val="20"/>
        </w:rPr>
      </w:pPr>
      <w:r>
        <w:rPr>
          <w:b/>
          <w:sz w:val="20"/>
        </w:rPr>
        <w:t>De la Junta de Aclaraciones</w:t>
      </w:r>
    </w:p>
    <w:p w:rsidR="00C36BB9" w:rsidRDefault="00C36BB9">
      <w:pPr>
        <w:pStyle w:val="Textoindependiente"/>
        <w:spacing w:before="5"/>
        <w:rPr>
          <w:b/>
        </w:rPr>
      </w:pPr>
    </w:p>
    <w:p w:rsidR="00C36BB9" w:rsidRDefault="002610CE">
      <w:pPr>
        <w:pStyle w:val="Textoindependiente"/>
        <w:ind w:left="116" w:right="3514"/>
        <w:jc w:val="both"/>
      </w:pPr>
      <w:r>
        <w:rPr>
          <w:b/>
          <w:sz w:val="22"/>
        </w:rPr>
        <w:t xml:space="preserve">Artículo 44. </w:t>
      </w:r>
      <w:r>
        <w:t>Dentro del procedimiento de licitaciones públicas, previamente al Acto de Apertura de Proposiciones, el Comité celebrará una reunión o  junta  con los participantes  en  la  licitación,  con  el  propósito  de  que  se  lleven  a  cabo  aclaraciones  final</w:t>
      </w:r>
      <w:r>
        <w:t>es  sobre</w:t>
      </w:r>
      <w:r>
        <w:rPr>
          <w:spacing w:val="-5"/>
        </w:rPr>
        <w:t xml:space="preserve"> </w:t>
      </w:r>
      <w:r>
        <w:t>el</w:t>
      </w:r>
    </w:p>
    <w:p w:rsidR="00C36BB9" w:rsidRDefault="002610CE">
      <w:pPr>
        <w:pStyle w:val="Textoindependiente"/>
        <w:tabs>
          <w:tab w:val="left" w:pos="8161"/>
          <w:tab w:val="left" w:pos="10656"/>
        </w:tabs>
        <w:spacing w:before="3"/>
        <w:ind w:left="116"/>
        <w:jc w:val="both"/>
      </w:pPr>
      <w:r>
        <w:t>contenido</w:t>
      </w:r>
      <w:r>
        <w:rPr>
          <w:spacing w:val="26"/>
        </w:rPr>
        <w:t xml:space="preserve"> </w:t>
      </w:r>
      <w:r>
        <w:t>de</w:t>
      </w:r>
      <w:r>
        <w:rPr>
          <w:spacing w:val="28"/>
        </w:rPr>
        <w:t xml:space="preserve"> </w:t>
      </w:r>
      <w:r>
        <w:t>las</w:t>
      </w:r>
      <w:r>
        <w:rPr>
          <w:spacing w:val="28"/>
        </w:rPr>
        <w:t xml:space="preserve"> </w:t>
      </w:r>
      <w:r>
        <w:t>bases</w:t>
      </w:r>
      <w:r>
        <w:rPr>
          <w:spacing w:val="28"/>
        </w:rPr>
        <w:t xml:space="preserve"> </w:t>
      </w:r>
      <w:r>
        <w:t>y</w:t>
      </w:r>
      <w:r>
        <w:rPr>
          <w:spacing w:val="28"/>
        </w:rPr>
        <w:t xml:space="preserve"> </w:t>
      </w:r>
      <w:r>
        <w:t>sus</w:t>
      </w:r>
      <w:r>
        <w:rPr>
          <w:spacing w:val="28"/>
        </w:rPr>
        <w:t xml:space="preserve"> </w:t>
      </w:r>
      <w:r>
        <w:t>anexos,</w:t>
      </w:r>
      <w:r>
        <w:rPr>
          <w:spacing w:val="30"/>
        </w:rPr>
        <w:t xml:space="preserve"> </w:t>
      </w:r>
      <w:r>
        <w:t>acuerdos</w:t>
      </w:r>
      <w:r>
        <w:rPr>
          <w:spacing w:val="27"/>
        </w:rPr>
        <w:t xml:space="preserve"> </w:t>
      </w:r>
      <w:r>
        <w:t>relativos</w:t>
      </w:r>
      <w:r>
        <w:rPr>
          <w:spacing w:val="28"/>
        </w:rPr>
        <w:t xml:space="preserve"> </w:t>
      </w:r>
      <w:r>
        <w:t>a</w:t>
      </w:r>
      <w:r>
        <w:rPr>
          <w:spacing w:val="28"/>
        </w:rPr>
        <w:t xml:space="preserve"> </w:t>
      </w:r>
      <w:r>
        <w:t>tales</w:t>
      </w:r>
      <w:r>
        <w:rPr>
          <w:spacing w:val="28"/>
        </w:rPr>
        <w:t xml:space="preserve"> </w:t>
      </w:r>
      <w:r>
        <w:t>aclaraciones,</w:t>
      </w:r>
      <w:r>
        <w:rPr>
          <w:spacing w:val="28"/>
        </w:rPr>
        <w:t xml:space="preserve"> </w:t>
      </w:r>
      <w:r>
        <w:t>así</w:t>
      </w:r>
      <w:r>
        <w:rPr>
          <w:spacing w:val="28"/>
        </w:rPr>
        <w:t xml:space="preserve"> </w:t>
      </w:r>
      <w:r>
        <w:t>como</w:t>
      </w:r>
      <w:r>
        <w:rPr>
          <w:spacing w:val="26"/>
        </w:rPr>
        <w:t xml:space="preserve"> </w:t>
      </w:r>
      <w:r>
        <w:t>los</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2"/>
        <w:ind w:left="116"/>
        <w:jc w:val="both"/>
      </w:pPr>
      <w:r>
        <w:lastRenderedPageBreak/>
        <w:pict>
          <v:group id="_x0000_s1142" style="position:absolute;left:0;text-align:left;margin-left:219.9pt;margin-top:60.3pt;width:383.65pt;height:671.35pt;z-index:-251651072;mso-position-horizontal-relative:page;mso-position-vertical-relative:page" coordorigin="4398,1206" coordsize="7673,13427">
            <v:rect id="_x0000_s1147" style="position:absolute;left:9067;top:1206;width:3004;height:13427" fillcolor="#f1f1f1" stroked="f"/>
            <v:line id="_x0000_s1146" style="position:absolute" from="9472,6185" to="9024,6312" strokecolor="#ff0101" strokeweight=".06pt">
              <v:stroke dashstyle="dash"/>
            </v:line>
            <v:shape id="_x0000_s1145" style="position:absolute;left:4399;top:6084;width:4;height:228" coordorigin="4399,6084" coordsize="4,228" o:spt="100" adj="0,,0" path="m4403,6312r-3,-1m4400,6311r,-225m4400,6086r3,-2m4399,6312r1,-1m4400,6311r,-225m4400,6086r-1,-2e" filled="f" strokecolor="#ff0101" strokeweight=".06pt">
              <v:stroke joinstyle="round"/>
              <v:formulas/>
              <v:path arrowok="t" o:connecttype="segments"/>
            </v:shape>
            <v:line id="_x0000_s1144" style="position:absolute" from="9024,6312" to="4400,6312" strokecolor="#ff0101" strokeweight=".06pt">
              <v:stroke dashstyle="dash"/>
            </v:line>
            <v:shape id="_x0000_s1143" style="position:absolute;left:9472;top:6084;width:2556;height:1010" coordorigin="9472,6084" coordsize="2556,1010" path="m11976,6084r-2454,l9502,6088r-16,11l9475,6115r-3,19l9472,7042r3,20l9486,7078r16,11l9522,7093r2454,l11996,7089r17,-11l12024,7062r4,-20l12028,6134r-4,-19l12013,6099r-17,-11l11976,6084xe" fillcolor="#ffd5d5" stroked="f">
              <v:path arrowok="t"/>
            </v:shape>
            <w10:wrap anchorx="page" anchory="page"/>
          </v:group>
        </w:pict>
      </w:r>
      <w:r>
        <w:t>asuntos a que se refiere el artículo 39 de esta  normatividad.</w:t>
      </w:r>
    </w:p>
    <w:p w:rsidR="00C36BB9" w:rsidRDefault="00C36BB9">
      <w:pPr>
        <w:pStyle w:val="Textoindependiente"/>
        <w:spacing w:before="7"/>
      </w:pPr>
    </w:p>
    <w:p w:rsidR="00C36BB9" w:rsidRDefault="002610CE">
      <w:pPr>
        <w:pStyle w:val="Textoindependiente"/>
        <w:spacing w:before="1" w:line="244" w:lineRule="auto"/>
        <w:ind w:left="116" w:right="1"/>
        <w:jc w:val="both"/>
      </w:pPr>
      <w:r>
        <w:t>La asistencia de los participantes a dicha reunión no es obligatoria, sin embargo, deberá establecerse en las bases que la inasistencia a la misma contrae la aceptación total de los acuerdos que ahí se tomen.</w:t>
      </w:r>
    </w:p>
    <w:p w:rsidR="00C36BB9" w:rsidRDefault="00C36BB9">
      <w:pPr>
        <w:pStyle w:val="Textoindependiente"/>
        <w:spacing w:before="4"/>
      </w:pPr>
    </w:p>
    <w:p w:rsidR="00C36BB9" w:rsidRDefault="002610CE">
      <w:pPr>
        <w:pStyle w:val="Textoindependiente"/>
        <w:ind w:left="116"/>
        <w:jc w:val="both"/>
      </w:pPr>
      <w:r>
        <w:t>Los acuerdos deberán ser tomados por unanimida</w:t>
      </w:r>
      <w:r>
        <w:t>d de los presentes, incluyendo al  Comité.</w:t>
      </w:r>
    </w:p>
    <w:p w:rsidR="00C36BB9" w:rsidRDefault="00C36BB9">
      <w:pPr>
        <w:pStyle w:val="Textoindependiente"/>
        <w:rPr>
          <w:sz w:val="21"/>
        </w:rPr>
      </w:pPr>
    </w:p>
    <w:p w:rsidR="00C36BB9" w:rsidRDefault="002610CE">
      <w:pPr>
        <w:pStyle w:val="Textoindependiente"/>
        <w:spacing w:line="228" w:lineRule="exact"/>
        <w:ind w:left="116" w:right="1"/>
        <w:jc w:val="both"/>
      </w:pPr>
      <w:r>
        <w:rPr>
          <w:b/>
          <w:sz w:val="22"/>
        </w:rPr>
        <w:t xml:space="preserve">Artículo 45. </w:t>
      </w:r>
      <w:r>
        <w:t xml:space="preserve">Esta Junta deberá celebrarse con una anticipación mínima de dos días  naturales al acto de presentación y apertura de </w:t>
      </w:r>
      <w:r>
        <w:rPr>
          <w:spacing w:val="4"/>
        </w:rPr>
        <w:t xml:space="preserve"> </w:t>
      </w:r>
      <w:r>
        <w:t>propuestas.</w:t>
      </w:r>
    </w:p>
    <w:p w:rsidR="00C36BB9" w:rsidRDefault="00C36BB9">
      <w:pPr>
        <w:pStyle w:val="Textoindependiente"/>
        <w:spacing w:before="1"/>
        <w:rPr>
          <w:sz w:val="21"/>
        </w:rPr>
      </w:pPr>
    </w:p>
    <w:p w:rsidR="00C36BB9" w:rsidRDefault="002610CE">
      <w:pPr>
        <w:pStyle w:val="Textoindependiente"/>
        <w:spacing w:line="242" w:lineRule="auto"/>
        <w:ind w:left="116"/>
        <w:jc w:val="both"/>
      </w:pPr>
      <w:r>
        <w:rPr>
          <w:b/>
          <w:sz w:val="22"/>
        </w:rPr>
        <w:t xml:space="preserve">Artículo 46.  </w:t>
      </w:r>
      <w:r>
        <w:t>Bastará que se presente a la junta de aclaraciones un</w:t>
      </w:r>
      <w:r>
        <w:t xml:space="preserve"> solo participante para  que ésta se entienda como válida y para que los acuerdos a que ahí se llegue  sean  obligatorios para los participantes </w:t>
      </w:r>
      <w:r>
        <w:rPr>
          <w:spacing w:val="2"/>
        </w:rPr>
        <w:t xml:space="preserve"> </w:t>
      </w:r>
      <w:r>
        <w:t>inasistentes.</w:t>
      </w:r>
    </w:p>
    <w:p w:rsidR="00C36BB9" w:rsidRDefault="00C36BB9">
      <w:pPr>
        <w:pStyle w:val="Textoindependiente"/>
        <w:rPr>
          <w:sz w:val="22"/>
        </w:rPr>
      </w:pPr>
    </w:p>
    <w:p w:rsidR="00C36BB9" w:rsidRDefault="00C36BB9">
      <w:pPr>
        <w:pStyle w:val="Textoindependiente"/>
        <w:spacing w:before="9"/>
        <w:rPr>
          <w:sz w:val="18"/>
        </w:rPr>
      </w:pPr>
    </w:p>
    <w:p w:rsidR="00C36BB9" w:rsidRDefault="002610CE">
      <w:pPr>
        <w:pStyle w:val="Ttulo3"/>
        <w:ind w:right="1395"/>
      </w:pPr>
      <w:r>
        <w:t>CAPITULO CUARTO</w:t>
      </w:r>
    </w:p>
    <w:p w:rsidR="00C36BB9" w:rsidRDefault="002610CE">
      <w:pPr>
        <w:spacing w:before="4"/>
        <w:ind w:left="1508" w:right="1397"/>
        <w:jc w:val="center"/>
        <w:rPr>
          <w:b/>
          <w:sz w:val="20"/>
        </w:rPr>
      </w:pPr>
      <w:r>
        <w:rPr>
          <w:b/>
          <w:sz w:val="20"/>
        </w:rPr>
        <w:t>Sesión de Presentación y Apertura de Proposiciones</w:t>
      </w:r>
    </w:p>
    <w:p w:rsidR="00C36BB9" w:rsidRDefault="00C36BB9">
      <w:pPr>
        <w:pStyle w:val="Textoindependiente"/>
        <w:spacing w:before="4"/>
        <w:rPr>
          <w:b/>
        </w:rPr>
      </w:pPr>
    </w:p>
    <w:p w:rsidR="00C36BB9" w:rsidRDefault="002610CE">
      <w:pPr>
        <w:pStyle w:val="Textoindependiente"/>
        <w:spacing w:line="242" w:lineRule="auto"/>
        <w:ind w:left="116"/>
        <w:jc w:val="both"/>
      </w:pPr>
      <w:r>
        <w:rPr>
          <w:b/>
          <w:sz w:val="22"/>
        </w:rPr>
        <w:t xml:space="preserve">Artículo 47. </w:t>
      </w:r>
      <w:r>
        <w:t xml:space="preserve">La sesión de </w:t>
      </w:r>
      <w:r>
        <w:t>presentación y apertura de proposiciones será presidida por el Presidente del Comité o, en su defecto, por el funcionario que señale para tal propósito el Comité, quien será la única autoridad facultada para aceptar y desechar proposiciones presentadas por</w:t>
      </w:r>
      <w:r>
        <w:t xml:space="preserve"> los participantes.</w:t>
      </w:r>
    </w:p>
    <w:p w:rsidR="00C36BB9" w:rsidRDefault="00C36BB9">
      <w:pPr>
        <w:pStyle w:val="Textoindependiente"/>
        <w:spacing w:before="1"/>
      </w:pPr>
    </w:p>
    <w:p w:rsidR="00C36BB9" w:rsidRDefault="002610CE">
      <w:pPr>
        <w:pStyle w:val="Textoindependiente"/>
        <w:spacing w:before="1"/>
        <w:ind w:left="116"/>
        <w:jc w:val="both"/>
      </w:pPr>
      <w:r>
        <w:rPr>
          <w:b/>
          <w:sz w:val="22"/>
        </w:rPr>
        <w:t xml:space="preserve">Artículo 48.   </w:t>
      </w:r>
      <w:r>
        <w:t>El acto referido se llevará a cabo de la forma que a continuación se expone:</w:t>
      </w:r>
    </w:p>
    <w:p w:rsidR="00C36BB9" w:rsidRDefault="00C36BB9">
      <w:pPr>
        <w:pStyle w:val="Textoindependiente"/>
        <w:spacing w:before="3"/>
      </w:pPr>
    </w:p>
    <w:p w:rsidR="00C36BB9" w:rsidRDefault="002610CE">
      <w:pPr>
        <w:pStyle w:val="Prrafodelista"/>
        <w:numPr>
          <w:ilvl w:val="0"/>
          <w:numId w:val="14"/>
        </w:numPr>
        <w:tabs>
          <w:tab w:val="left" w:pos="726"/>
          <w:tab w:val="left" w:pos="727"/>
        </w:tabs>
        <w:spacing w:line="242" w:lineRule="auto"/>
        <w:ind w:right="1" w:hanging="602"/>
        <w:rPr>
          <w:sz w:val="20"/>
        </w:rPr>
      </w:pPr>
      <w:r>
        <w:rPr>
          <w:sz w:val="20"/>
        </w:rPr>
        <w:t>Dará inicio precisamente en el día y a la hora señalada en la convocatoria y en las bases para tal</w:t>
      </w:r>
      <w:r>
        <w:rPr>
          <w:spacing w:val="20"/>
          <w:sz w:val="20"/>
        </w:rPr>
        <w:t xml:space="preserve"> </w:t>
      </w:r>
      <w:r>
        <w:rPr>
          <w:sz w:val="20"/>
        </w:rPr>
        <w:t>efecto;</w:t>
      </w:r>
    </w:p>
    <w:p w:rsidR="00C36BB9" w:rsidRDefault="002610CE">
      <w:pPr>
        <w:pStyle w:val="Prrafodelista"/>
        <w:numPr>
          <w:ilvl w:val="0"/>
          <w:numId w:val="14"/>
        </w:numPr>
        <w:tabs>
          <w:tab w:val="left" w:pos="726"/>
          <w:tab w:val="left" w:pos="727"/>
        </w:tabs>
        <w:spacing w:before="1" w:line="244" w:lineRule="auto"/>
        <w:ind w:hanging="602"/>
        <w:rPr>
          <w:sz w:val="20"/>
        </w:rPr>
      </w:pPr>
      <w:r>
        <w:rPr>
          <w:sz w:val="20"/>
        </w:rPr>
        <w:t xml:space="preserve">Llegada la hora de inicio, el presidente del acto mandará cerrar las puertas del   recinto donde éste habrá de desarrollarse, tomando como referencia cronológica </w:t>
      </w:r>
      <w:r>
        <w:rPr>
          <w:spacing w:val="17"/>
          <w:sz w:val="20"/>
        </w:rPr>
        <w:t xml:space="preserve"> </w:t>
      </w:r>
      <w:r>
        <w:rPr>
          <w:sz w:val="20"/>
        </w:rPr>
        <w:t>la</w:t>
      </w:r>
    </w:p>
    <w:p w:rsidR="00C36BB9" w:rsidRDefault="002610CE">
      <w:pPr>
        <w:spacing w:before="43" w:line="249" w:lineRule="auto"/>
        <w:ind w:left="116" w:right="196"/>
        <w:rPr>
          <w:sz w:val="13"/>
        </w:rPr>
      </w:pPr>
      <w:r>
        <w:br w:type="column"/>
      </w:r>
      <w:r>
        <w:rPr>
          <w:rFonts w:ascii="Tahoma" w:hAnsi="Tahoma"/>
          <w:b/>
          <w:w w:val="105"/>
          <w:sz w:val="13"/>
        </w:rPr>
        <w:lastRenderedPageBreak/>
        <w:t xml:space="preserve">Comentario [VGC10]: </w:t>
      </w:r>
      <w:r>
        <w:rPr>
          <w:w w:val="105"/>
          <w:sz w:val="13"/>
        </w:rPr>
        <w:t>VERIFICAR NUMERACIÓN. ESTE ARTÍCULO SE REFIERE A LA POSIBILIDAD DE CA</w:t>
      </w:r>
      <w:r>
        <w:rPr>
          <w:w w:val="105"/>
          <w:sz w:val="13"/>
        </w:rPr>
        <w:t>MBIAR TÉRMINOS DE LAS BASES EN CIERTOS CASOS. (ULTIMA MODIFICACIÓN EL 10-JUL-2001)</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7" w:space="764"/>
            <w:col w:w="2749"/>
          </w:cols>
        </w:sectPr>
      </w:pPr>
    </w:p>
    <w:p w:rsidR="00C36BB9" w:rsidRDefault="002610CE">
      <w:pPr>
        <w:pStyle w:val="Textoindependiente"/>
      </w:pPr>
      <w:r>
        <w:lastRenderedPageBreak/>
        <w:pict>
          <v:rect id="_x0000_s1141" style="position:absolute;margin-left:453.35pt;margin-top:60.3pt;width:150.2pt;height:671.35pt;z-index:251646976;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extoindependiente"/>
        <w:spacing w:before="103" w:line="242" w:lineRule="auto"/>
        <w:ind w:left="716" w:right="3511"/>
      </w:pPr>
      <w:r>
        <w:t>hora marcada por el reloj del notario público que se haya invitado o, cuando no se haya invitado fedatario público, por el reloj del funcionario presidente del  acto;</w:t>
      </w:r>
    </w:p>
    <w:p w:rsidR="00C36BB9" w:rsidRDefault="002610CE">
      <w:pPr>
        <w:pStyle w:val="Prrafodelista"/>
        <w:numPr>
          <w:ilvl w:val="0"/>
          <w:numId w:val="14"/>
        </w:numPr>
        <w:tabs>
          <w:tab w:val="left" w:pos="727"/>
        </w:tabs>
        <w:spacing w:before="2" w:line="244" w:lineRule="auto"/>
        <w:ind w:right="3515" w:hanging="602"/>
        <w:jc w:val="both"/>
        <w:rPr>
          <w:sz w:val="20"/>
        </w:rPr>
      </w:pPr>
      <w:r>
        <w:rPr>
          <w:sz w:val="20"/>
        </w:rPr>
        <w:t>Se tomará lista de asistencia de los presentes a este acto. Únicamente podrán asistir   a</w:t>
      </w:r>
      <w:r>
        <w:rPr>
          <w:sz w:val="20"/>
        </w:rPr>
        <w:t xml:space="preserve"> este evento las personas que hayan quedado inscritas a la </w:t>
      </w:r>
      <w:r>
        <w:rPr>
          <w:spacing w:val="24"/>
          <w:sz w:val="20"/>
        </w:rPr>
        <w:t xml:space="preserve"> </w:t>
      </w:r>
      <w:r>
        <w:rPr>
          <w:sz w:val="20"/>
        </w:rPr>
        <w:t>licitación;</w:t>
      </w:r>
    </w:p>
    <w:p w:rsidR="00C36BB9" w:rsidRDefault="002610CE">
      <w:pPr>
        <w:pStyle w:val="Prrafodelista"/>
        <w:numPr>
          <w:ilvl w:val="0"/>
          <w:numId w:val="14"/>
        </w:numPr>
        <w:tabs>
          <w:tab w:val="left" w:pos="727"/>
        </w:tabs>
        <w:spacing w:line="244" w:lineRule="auto"/>
        <w:ind w:left="717" w:right="3511" w:hanging="601"/>
        <w:jc w:val="both"/>
        <w:rPr>
          <w:sz w:val="20"/>
        </w:rPr>
      </w:pPr>
      <w:r>
        <w:rPr>
          <w:sz w:val="20"/>
        </w:rPr>
        <w:t>El funcionario que presida el acto, solicitará a cada uno de los participantes que    haga entrega de los sobres respectivos y verificará que todos ellos se encuentren debidamente cerr</w:t>
      </w:r>
      <w:r>
        <w:rPr>
          <w:sz w:val="20"/>
        </w:rPr>
        <w:t xml:space="preserve">ados y en la cantidad exigida por el </w:t>
      </w:r>
      <w:r>
        <w:rPr>
          <w:spacing w:val="7"/>
          <w:sz w:val="20"/>
        </w:rPr>
        <w:t xml:space="preserve"> </w:t>
      </w:r>
      <w:r>
        <w:rPr>
          <w:sz w:val="20"/>
        </w:rPr>
        <w:t>Comité;</w:t>
      </w:r>
    </w:p>
    <w:p w:rsidR="00C36BB9" w:rsidRDefault="002610CE">
      <w:pPr>
        <w:pStyle w:val="Prrafodelista"/>
        <w:numPr>
          <w:ilvl w:val="0"/>
          <w:numId w:val="14"/>
        </w:numPr>
        <w:tabs>
          <w:tab w:val="left" w:pos="727"/>
        </w:tabs>
        <w:spacing w:before="1" w:line="244" w:lineRule="auto"/>
        <w:ind w:left="717" w:right="3512" w:hanging="601"/>
        <w:jc w:val="both"/>
        <w:rPr>
          <w:sz w:val="20"/>
        </w:rPr>
      </w:pPr>
      <w:r>
        <w:rPr>
          <w:sz w:val="20"/>
        </w:rPr>
        <w:t>Una vez hecho lo anterior, el presidente  del acto procederá a revisar el contenido    de los sobres de cada participante en particular y mencionará en voz alta cada uno   de los documentos contenidos en dichos</w:t>
      </w:r>
      <w:r>
        <w:rPr>
          <w:sz w:val="20"/>
        </w:rPr>
        <w:t xml:space="preserve"> sobres; en este momento, el miembro del Comité, designado para el efecto, deberá revisar y constatar que los participantes cumplen lo establecido en las bases, y en caso de que alguno haya omitido algún requisito, dicho participante será descalificado y n</w:t>
      </w:r>
      <w:r>
        <w:rPr>
          <w:sz w:val="20"/>
        </w:rPr>
        <w:t xml:space="preserve">o se dará lectura a sus proposiciones, debiéndose dejar asentada la razón de la </w:t>
      </w:r>
      <w:r>
        <w:rPr>
          <w:spacing w:val="21"/>
          <w:sz w:val="20"/>
        </w:rPr>
        <w:t xml:space="preserve"> </w:t>
      </w:r>
      <w:r>
        <w:rPr>
          <w:sz w:val="20"/>
        </w:rPr>
        <w:t>descalificación;</w:t>
      </w:r>
    </w:p>
    <w:p w:rsidR="00C36BB9" w:rsidRDefault="002610CE">
      <w:pPr>
        <w:pStyle w:val="Prrafodelista"/>
        <w:numPr>
          <w:ilvl w:val="0"/>
          <w:numId w:val="14"/>
        </w:numPr>
        <w:tabs>
          <w:tab w:val="left" w:pos="727"/>
        </w:tabs>
        <w:spacing w:line="244" w:lineRule="auto"/>
        <w:ind w:left="717" w:right="3512" w:hanging="601"/>
        <w:jc w:val="both"/>
        <w:rPr>
          <w:sz w:val="20"/>
        </w:rPr>
      </w:pPr>
      <w:r>
        <w:rPr>
          <w:sz w:val="20"/>
        </w:rPr>
        <w:t>El presidente del acto podrá dar lectura integral, si así lo considera conveniente, de cada una de las proposiciones aceptadas; sin embargo, en ningún caso po</w:t>
      </w:r>
      <w:r>
        <w:rPr>
          <w:sz w:val="20"/>
        </w:rPr>
        <w:t>drá omitir  la lectura en voz alta de las proposiciones económicas aceptadas de cada uno de los participantes;</w:t>
      </w:r>
    </w:p>
    <w:p w:rsidR="00C36BB9" w:rsidRDefault="002610CE">
      <w:pPr>
        <w:pStyle w:val="Prrafodelista"/>
        <w:numPr>
          <w:ilvl w:val="0"/>
          <w:numId w:val="14"/>
        </w:numPr>
        <w:tabs>
          <w:tab w:val="left" w:pos="727"/>
        </w:tabs>
        <w:spacing w:before="1" w:line="244" w:lineRule="auto"/>
        <w:ind w:left="717" w:right="3510" w:hanging="601"/>
        <w:jc w:val="both"/>
        <w:rPr>
          <w:sz w:val="20"/>
        </w:rPr>
      </w:pPr>
      <w:r>
        <w:rPr>
          <w:sz w:val="20"/>
        </w:rPr>
        <w:t>Se hará entrega de un comprobante de recibido por parte del Comité, por la entrega de las garantías exigidas a cada uno de los participantes cuya</w:t>
      </w:r>
      <w:r>
        <w:rPr>
          <w:sz w:val="20"/>
        </w:rPr>
        <w:t xml:space="preserve">s  proposiciones  hubiesen sido aceptadas o que no hayan sido desechadas; </w:t>
      </w:r>
      <w:r>
        <w:rPr>
          <w:spacing w:val="4"/>
          <w:sz w:val="20"/>
        </w:rPr>
        <w:t xml:space="preserve"> </w:t>
      </w:r>
      <w:r>
        <w:rPr>
          <w:sz w:val="20"/>
        </w:rPr>
        <w:t>y</w:t>
      </w:r>
    </w:p>
    <w:p w:rsidR="00C36BB9" w:rsidRDefault="002610CE">
      <w:pPr>
        <w:pStyle w:val="Prrafodelista"/>
        <w:numPr>
          <w:ilvl w:val="0"/>
          <w:numId w:val="14"/>
        </w:numPr>
        <w:tabs>
          <w:tab w:val="left" w:pos="727"/>
        </w:tabs>
        <w:spacing w:line="244" w:lineRule="auto"/>
        <w:ind w:left="717" w:right="3511" w:hanging="601"/>
        <w:jc w:val="both"/>
        <w:rPr>
          <w:sz w:val="20"/>
        </w:rPr>
      </w:pPr>
      <w:r>
        <w:rPr>
          <w:sz w:val="20"/>
        </w:rPr>
        <w:t>Se deberá levantar acta circunstanciada del desarrollo del acto de presentación y apertura de proposiciones, asentando las propuestas que fueron aceptadas, así como las desechadas</w:t>
      </w:r>
      <w:r>
        <w:rPr>
          <w:sz w:val="20"/>
        </w:rPr>
        <w:t>, detallando la causal de dicho desechamiento. Igualmente habrá de dejar establecida toda manifestación que alguno de los participantes efectúe. Estas actas deberán ir firmadas por todas las personas que participaron en este acto, pero, si alguien rehusare</w:t>
      </w:r>
      <w:r>
        <w:rPr>
          <w:sz w:val="20"/>
        </w:rPr>
        <w:t xml:space="preserve"> a firmar el acta, se dejará asentada esta  circunstancia sin que  afecte esto la validez de dicha</w:t>
      </w:r>
      <w:r>
        <w:rPr>
          <w:spacing w:val="32"/>
          <w:sz w:val="20"/>
        </w:rPr>
        <w:t xml:space="preserve"> </w:t>
      </w:r>
      <w:r>
        <w:rPr>
          <w:sz w:val="20"/>
        </w:rPr>
        <w:t>acta.</w:t>
      </w:r>
    </w:p>
    <w:p w:rsidR="00C36BB9" w:rsidRDefault="00C36BB9">
      <w:pPr>
        <w:pStyle w:val="Textoindependiente"/>
        <w:spacing w:before="4"/>
      </w:pPr>
    </w:p>
    <w:p w:rsidR="00C36BB9" w:rsidRDefault="002610CE">
      <w:pPr>
        <w:pStyle w:val="Textoindependiente"/>
        <w:spacing w:line="244" w:lineRule="auto"/>
        <w:ind w:left="116" w:right="3510"/>
        <w:jc w:val="both"/>
      </w:pPr>
      <w:r>
        <w:t>El desechamiento de cualquier proposición contrae automáticamente la descalificación del participante respectivo. No obstante lo anterior, en el cuerpo de las bases de la licitación podrán establecerse distintas hipótesis de descalificación, siempre que no</w:t>
      </w:r>
      <w:r>
        <w:t xml:space="preserve"> contravengan el sentido de este Reglamento.</w:t>
      </w:r>
    </w:p>
    <w:p w:rsidR="00C36BB9" w:rsidRDefault="00C36BB9">
      <w:pPr>
        <w:pStyle w:val="Textoindependiente"/>
        <w:spacing w:before="11"/>
        <w:rPr>
          <w:sz w:val="19"/>
        </w:rPr>
      </w:pPr>
    </w:p>
    <w:p w:rsidR="00C36BB9" w:rsidRDefault="002610CE">
      <w:pPr>
        <w:pStyle w:val="Textoindependiente"/>
        <w:spacing w:line="242" w:lineRule="auto"/>
        <w:ind w:left="116" w:right="3512"/>
        <w:jc w:val="both"/>
      </w:pPr>
      <w:r>
        <w:rPr>
          <w:b/>
          <w:sz w:val="22"/>
        </w:rPr>
        <w:t xml:space="preserve">Artículo 49. </w:t>
      </w:r>
      <w:r>
        <w:t>En el caso de que, por razones que así considere conveniente el Comité, el acto de apertura de propuestas técnicas deba ser en fecha distinta a la del acto de apertura    de proposiciones económica</w:t>
      </w:r>
      <w:r>
        <w:t xml:space="preserve">s, los sobres que contengan ambas propuestas habrán de entregarse simultáneamente, quedando estos bajo custodia del Presidente del </w:t>
      </w:r>
      <w:r>
        <w:rPr>
          <w:spacing w:val="38"/>
        </w:rPr>
        <w:t xml:space="preserve"> </w:t>
      </w:r>
      <w:r>
        <w:t>Comité.</w:t>
      </w:r>
    </w:p>
    <w:p w:rsidR="00C36BB9" w:rsidRDefault="00C36BB9">
      <w:pPr>
        <w:spacing w:line="242" w:lineRule="auto"/>
        <w:jc w:val="both"/>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140" style="position:absolute;margin-left:453.35pt;margin-top:60.3pt;width:150.2pt;height:671.35pt;z-index:251648000;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tulo3"/>
        <w:spacing w:before="103"/>
        <w:ind w:left="2730" w:right="0"/>
        <w:jc w:val="left"/>
      </w:pPr>
      <w:r>
        <w:t>CAPITULO QUINTO</w:t>
      </w:r>
    </w:p>
    <w:p w:rsidR="00C36BB9" w:rsidRDefault="002610CE">
      <w:pPr>
        <w:spacing w:before="3"/>
        <w:ind w:left="2813"/>
        <w:rPr>
          <w:b/>
          <w:sz w:val="20"/>
        </w:rPr>
      </w:pPr>
      <w:r>
        <w:rPr>
          <w:b/>
          <w:sz w:val="20"/>
        </w:rPr>
        <w:t>Fallo de la Licitación</w:t>
      </w:r>
    </w:p>
    <w:p w:rsidR="00C36BB9" w:rsidRDefault="00C36BB9">
      <w:pPr>
        <w:pStyle w:val="Textoindependiente"/>
        <w:spacing w:before="5"/>
        <w:rPr>
          <w:b/>
        </w:rPr>
      </w:pPr>
    </w:p>
    <w:p w:rsidR="00C36BB9" w:rsidRDefault="002610CE">
      <w:pPr>
        <w:pStyle w:val="Textoindependiente"/>
        <w:spacing w:line="242" w:lineRule="auto"/>
        <w:ind w:left="116" w:right="3514"/>
        <w:jc w:val="both"/>
      </w:pPr>
      <w:r>
        <w:rPr>
          <w:b/>
          <w:sz w:val="22"/>
        </w:rPr>
        <w:t xml:space="preserve">Artículo 50. </w:t>
      </w:r>
      <w:r>
        <w:t>El Comité, con la asistencia técnica de cualquier perito o peritos que  considere pertinente, y asistiendo a la sesión correspondiente los titulares de las Dependencias que tengan injerencia en la licitación, realizará el análisis detallado de las  ofertas</w:t>
      </w:r>
      <w:r>
        <w:t xml:space="preserve"> de las propuestas económicas técnicas,  así como de  la  información administrativa del participante</w:t>
      </w:r>
      <w:r>
        <w:rPr>
          <w:spacing w:val="19"/>
        </w:rPr>
        <w:t xml:space="preserve"> </w:t>
      </w:r>
      <w:r>
        <w:t>y:</w:t>
      </w:r>
    </w:p>
    <w:p w:rsidR="00C36BB9" w:rsidRDefault="00C36BB9">
      <w:pPr>
        <w:pStyle w:val="Textoindependiente"/>
        <w:spacing w:before="2"/>
      </w:pPr>
    </w:p>
    <w:p w:rsidR="00C36BB9" w:rsidRDefault="002610CE">
      <w:pPr>
        <w:pStyle w:val="Prrafodelista"/>
        <w:numPr>
          <w:ilvl w:val="0"/>
          <w:numId w:val="13"/>
        </w:numPr>
        <w:tabs>
          <w:tab w:val="left" w:pos="718"/>
        </w:tabs>
        <w:spacing w:line="245" w:lineRule="exact"/>
        <w:jc w:val="both"/>
        <w:rPr>
          <w:sz w:val="20"/>
        </w:rPr>
      </w:pPr>
      <w:r>
        <w:rPr>
          <w:sz w:val="20"/>
        </w:rPr>
        <w:t xml:space="preserve">Comprobará que las mismas contengan la información </w:t>
      </w:r>
      <w:r>
        <w:rPr>
          <w:spacing w:val="9"/>
          <w:sz w:val="20"/>
        </w:rPr>
        <w:t xml:space="preserve"> </w:t>
      </w:r>
      <w:r>
        <w:rPr>
          <w:sz w:val="20"/>
        </w:rPr>
        <w:t>requerida;</w:t>
      </w:r>
    </w:p>
    <w:p w:rsidR="00C36BB9" w:rsidRDefault="002610CE">
      <w:pPr>
        <w:pStyle w:val="Prrafodelista"/>
        <w:numPr>
          <w:ilvl w:val="0"/>
          <w:numId w:val="13"/>
        </w:numPr>
        <w:tabs>
          <w:tab w:val="left" w:pos="718"/>
        </w:tabs>
        <w:ind w:right="3514"/>
        <w:jc w:val="both"/>
        <w:rPr>
          <w:sz w:val="20"/>
        </w:rPr>
      </w:pPr>
      <w:r>
        <w:rPr>
          <w:sz w:val="20"/>
        </w:rPr>
        <w:t>Elaborará un cuadro con los precios y condiciones ofertadas por todos los participantes</w:t>
      </w:r>
      <w:r>
        <w:rPr>
          <w:sz w:val="20"/>
        </w:rPr>
        <w:t xml:space="preserve">, con el propósito de facilitar una evaluación práctica y </w:t>
      </w:r>
      <w:r>
        <w:rPr>
          <w:spacing w:val="23"/>
          <w:sz w:val="20"/>
        </w:rPr>
        <w:t xml:space="preserve"> </w:t>
      </w:r>
      <w:r>
        <w:rPr>
          <w:sz w:val="20"/>
        </w:rPr>
        <w:t>justa;</w:t>
      </w:r>
    </w:p>
    <w:p w:rsidR="00C36BB9" w:rsidRDefault="002610CE">
      <w:pPr>
        <w:pStyle w:val="Prrafodelista"/>
        <w:numPr>
          <w:ilvl w:val="0"/>
          <w:numId w:val="13"/>
        </w:numPr>
        <w:tabs>
          <w:tab w:val="left" w:pos="718"/>
        </w:tabs>
        <w:spacing w:before="3"/>
        <w:ind w:right="3514"/>
        <w:jc w:val="both"/>
        <w:rPr>
          <w:sz w:val="20"/>
        </w:rPr>
      </w:pPr>
      <w:r>
        <w:rPr>
          <w:sz w:val="20"/>
        </w:rPr>
        <w:t>Se aplicarán los criterios de análisis y evaluación de propuestas que se hayan establecido en las bases</w:t>
      </w:r>
      <w:r>
        <w:rPr>
          <w:spacing w:val="32"/>
          <w:sz w:val="20"/>
        </w:rPr>
        <w:t xml:space="preserve"> </w:t>
      </w:r>
      <w:r>
        <w:rPr>
          <w:sz w:val="20"/>
        </w:rPr>
        <w:t>respectivas;</w:t>
      </w:r>
    </w:p>
    <w:p w:rsidR="00C36BB9" w:rsidRDefault="002610CE">
      <w:pPr>
        <w:pStyle w:val="Prrafodelista"/>
        <w:numPr>
          <w:ilvl w:val="0"/>
          <w:numId w:val="13"/>
        </w:numPr>
        <w:tabs>
          <w:tab w:val="left" w:pos="718"/>
        </w:tabs>
        <w:spacing w:before="1" w:line="242" w:lineRule="auto"/>
        <w:ind w:right="3513"/>
        <w:jc w:val="both"/>
        <w:rPr>
          <w:sz w:val="20"/>
        </w:rPr>
      </w:pPr>
      <w:r>
        <w:rPr>
          <w:sz w:val="20"/>
        </w:rPr>
        <w:t>Como resultado del análisis anterior, emitirá un dictamen que servirá com</w:t>
      </w:r>
      <w:r>
        <w:rPr>
          <w:sz w:val="20"/>
        </w:rPr>
        <w:t>o fundamento para el fallo y en dicho documento se harán constar las proposiciones admitidas y se hará mención de las desechadas, así como de las causales que originaron el</w:t>
      </w:r>
      <w:r>
        <w:rPr>
          <w:spacing w:val="29"/>
          <w:sz w:val="20"/>
        </w:rPr>
        <w:t xml:space="preserve"> </w:t>
      </w:r>
      <w:r>
        <w:rPr>
          <w:sz w:val="20"/>
        </w:rPr>
        <w:t>desechamiento;</w:t>
      </w:r>
    </w:p>
    <w:p w:rsidR="00C36BB9" w:rsidRDefault="002610CE">
      <w:pPr>
        <w:pStyle w:val="Prrafodelista"/>
        <w:numPr>
          <w:ilvl w:val="0"/>
          <w:numId w:val="13"/>
        </w:numPr>
        <w:tabs>
          <w:tab w:val="left" w:pos="718"/>
        </w:tabs>
        <w:spacing w:line="242" w:lineRule="auto"/>
        <w:ind w:right="3510"/>
        <w:jc w:val="both"/>
        <w:rPr>
          <w:sz w:val="20"/>
        </w:rPr>
      </w:pPr>
      <w:r>
        <w:rPr>
          <w:sz w:val="20"/>
        </w:rPr>
        <w:t>Una vez efectuado este procedimiento, el contrato se adjudicará a la</w:t>
      </w:r>
      <w:r>
        <w:rPr>
          <w:sz w:val="20"/>
        </w:rPr>
        <w:t xml:space="preserve"> empresa que     de entre las licitantes reúnan las condiciones legales, técnicas  y  económicas requeridas por el Comité y garanticen satisfactoriamente el cumplimiento de las obligaciones</w:t>
      </w:r>
      <w:r>
        <w:rPr>
          <w:spacing w:val="30"/>
          <w:sz w:val="20"/>
        </w:rPr>
        <w:t xml:space="preserve"> </w:t>
      </w:r>
      <w:r>
        <w:rPr>
          <w:sz w:val="20"/>
        </w:rPr>
        <w:t>respectivas;</w:t>
      </w:r>
    </w:p>
    <w:p w:rsidR="00C36BB9" w:rsidRDefault="002610CE">
      <w:pPr>
        <w:pStyle w:val="Prrafodelista"/>
        <w:numPr>
          <w:ilvl w:val="0"/>
          <w:numId w:val="13"/>
        </w:numPr>
        <w:tabs>
          <w:tab w:val="left" w:pos="718"/>
        </w:tabs>
        <w:spacing w:before="1" w:line="242" w:lineRule="auto"/>
        <w:ind w:right="3510"/>
        <w:jc w:val="both"/>
        <w:rPr>
          <w:sz w:val="20"/>
        </w:rPr>
      </w:pPr>
      <w:r>
        <w:rPr>
          <w:sz w:val="20"/>
        </w:rPr>
        <w:t>Si resultara que dos o más propuestas son solventes y</w:t>
      </w:r>
      <w:r>
        <w:rPr>
          <w:sz w:val="20"/>
        </w:rPr>
        <w:t xml:space="preserve">, por consiguiente, cumplen  con la totalidad de los requisitos establecidos en las presentes bases y en sus anexos,  el contrato se adjudicará a quien presente la proposición solvente cuyo precio sea el más bajo y/o sus condiciones generales sean las más </w:t>
      </w:r>
      <w:r>
        <w:rPr>
          <w:sz w:val="20"/>
        </w:rPr>
        <w:t xml:space="preserve">favorables; </w:t>
      </w:r>
      <w:r>
        <w:rPr>
          <w:spacing w:val="17"/>
          <w:sz w:val="20"/>
        </w:rPr>
        <w:t xml:space="preserve"> </w:t>
      </w:r>
      <w:r>
        <w:rPr>
          <w:sz w:val="20"/>
        </w:rPr>
        <w:t>y</w:t>
      </w:r>
    </w:p>
    <w:p w:rsidR="00C36BB9" w:rsidRDefault="002610CE">
      <w:pPr>
        <w:pStyle w:val="Prrafodelista"/>
        <w:numPr>
          <w:ilvl w:val="0"/>
          <w:numId w:val="13"/>
        </w:numPr>
        <w:tabs>
          <w:tab w:val="left" w:pos="718"/>
        </w:tabs>
        <w:spacing w:line="242" w:lineRule="auto"/>
        <w:ind w:right="3514"/>
        <w:jc w:val="both"/>
        <w:rPr>
          <w:sz w:val="20"/>
        </w:rPr>
      </w:pPr>
      <w:r>
        <w:rPr>
          <w:sz w:val="20"/>
        </w:rPr>
        <w:t>De conformidad con el punto anterior, los contratos serán adjudicados ya sea por lotes independientes o por la totalidad de ellos, dependiendo de la forma en que se haya establecido en las correspondientes</w:t>
      </w:r>
      <w:r>
        <w:rPr>
          <w:spacing w:val="44"/>
          <w:sz w:val="20"/>
        </w:rPr>
        <w:t xml:space="preserve"> </w:t>
      </w:r>
      <w:r>
        <w:rPr>
          <w:sz w:val="20"/>
        </w:rPr>
        <w:t>bases.</w:t>
      </w:r>
    </w:p>
    <w:p w:rsidR="00C36BB9" w:rsidRDefault="00C36BB9">
      <w:pPr>
        <w:pStyle w:val="Textoindependiente"/>
        <w:spacing w:before="8"/>
      </w:pPr>
    </w:p>
    <w:p w:rsidR="00C36BB9" w:rsidRDefault="002610CE">
      <w:pPr>
        <w:pStyle w:val="Textoindependiente"/>
        <w:spacing w:line="244" w:lineRule="auto"/>
        <w:ind w:left="116" w:right="3513"/>
        <w:jc w:val="both"/>
      </w:pPr>
      <w:r>
        <w:t>Los peritos y los titulares de las Dependencias que tengan injerencia en esta licitación, pero que no formen parte del Comité, asistirán a la sesión de este órgano colegiado con voz pero sin voto.</w:t>
      </w:r>
    </w:p>
    <w:p w:rsidR="00C36BB9" w:rsidRDefault="00C36BB9">
      <w:pPr>
        <w:pStyle w:val="Textoindependiente"/>
        <w:spacing w:before="10"/>
        <w:rPr>
          <w:sz w:val="19"/>
        </w:rPr>
      </w:pPr>
    </w:p>
    <w:p w:rsidR="00C36BB9" w:rsidRDefault="002610CE">
      <w:pPr>
        <w:pStyle w:val="Textoindependiente"/>
        <w:spacing w:line="242" w:lineRule="auto"/>
        <w:ind w:left="116" w:right="3510"/>
        <w:jc w:val="both"/>
      </w:pPr>
      <w:r>
        <w:rPr>
          <w:b/>
          <w:sz w:val="22"/>
        </w:rPr>
        <w:t xml:space="preserve">Artículo 51. </w:t>
      </w:r>
      <w:r>
        <w:t>A la hora y en el día señalado en las bases p</w:t>
      </w:r>
      <w:r>
        <w:t xml:space="preserve">ara este efecto, o bien a la hora y  en el lugar acordado en la junta de aclaraciones, el Comité dará a conocer el participante al que habrá de adjudicársele el correspondiente pedido o </w:t>
      </w:r>
      <w:r>
        <w:rPr>
          <w:spacing w:val="1"/>
        </w:rPr>
        <w:t xml:space="preserve"> </w:t>
      </w:r>
      <w:r>
        <w:t>contrato.</w:t>
      </w:r>
    </w:p>
    <w:p w:rsidR="00C36BB9" w:rsidRDefault="00C36BB9">
      <w:pPr>
        <w:spacing w:line="242" w:lineRule="auto"/>
        <w:jc w:val="both"/>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139" style="position:absolute;margin-left:453.35pt;margin-top:60.3pt;width:150.2pt;height:671.35pt;z-index:251649024;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extoindependiente"/>
        <w:spacing w:before="103" w:line="242" w:lineRule="auto"/>
        <w:ind w:left="116" w:right="3511"/>
        <w:jc w:val="both"/>
      </w:pPr>
      <w:r>
        <w:t xml:space="preserve">Todos los participantes cuyas </w:t>
      </w:r>
      <w:r>
        <w:t>propuestas hayan sido admitidas en el acto de presentación y apertura de proposiciones, tendrán derecho a participar en el acto de emisión del  fallo.</w:t>
      </w:r>
    </w:p>
    <w:p w:rsidR="00C36BB9" w:rsidRDefault="00C36BB9">
      <w:pPr>
        <w:pStyle w:val="Textoindependiente"/>
        <w:spacing w:before="6"/>
      </w:pPr>
    </w:p>
    <w:p w:rsidR="00C36BB9" w:rsidRDefault="002610CE">
      <w:pPr>
        <w:pStyle w:val="Textoindependiente"/>
        <w:spacing w:line="244" w:lineRule="auto"/>
        <w:ind w:left="116" w:right="3512"/>
        <w:jc w:val="both"/>
      </w:pPr>
      <w:r>
        <w:t>El hecho de que el participante ganador no asista a este acto no afectará el sentido de la adjudicación, pudiendo la autoridad el Comité notificarle por escrito el fallo emitido. Sin embargo, si el ganador no compareciere, físicamente o por escrito, dentro</w:t>
      </w:r>
      <w:r>
        <w:t xml:space="preserve"> de los tres días hábiles siguientes a la notificación del fallo, el Comité dará por cancelada esa adjudicación y procederá, según lo juzgue conveniente el Comité, a la adjudicación directa del pedido o contrato de entre el resto de los postulantes licitan</w:t>
      </w:r>
      <w:r>
        <w:t>tes, pero cuando ninguna de tales propuestas sean aceptables por razones económicas, técnicas u operativas, el Comité podrá llamar a nueva licitación pública o adjudicar el pedido o contrato a través de invitación directa.</w:t>
      </w:r>
    </w:p>
    <w:p w:rsidR="00C36BB9" w:rsidRDefault="00C36BB9">
      <w:pPr>
        <w:pStyle w:val="Textoindependiente"/>
        <w:spacing w:before="3"/>
      </w:pPr>
    </w:p>
    <w:p w:rsidR="00C36BB9" w:rsidRDefault="002610CE">
      <w:pPr>
        <w:pStyle w:val="Textoindependiente"/>
        <w:spacing w:before="1" w:line="244" w:lineRule="auto"/>
        <w:ind w:left="116" w:right="3510"/>
        <w:jc w:val="both"/>
      </w:pPr>
      <w:r>
        <w:t>Si por circunstancias urgentes o</w:t>
      </w:r>
      <w:r>
        <w:t xml:space="preserve"> de apremiante necesidad la adquisición de los bienes, arrendamiento o de la prestación del servicio, fuese inconveniente sustanciar alguno de los procedimientos señalados en el párrafo anterior, entonces, contando previamente con la autorización expresa y</w:t>
      </w:r>
      <w:r>
        <w:t xml:space="preserve"> por escrito de la Contraloría, se podrá adjudicar directamente el  pedido o</w:t>
      </w:r>
      <w:r>
        <w:rPr>
          <w:spacing w:val="16"/>
        </w:rPr>
        <w:t xml:space="preserve"> </w:t>
      </w:r>
      <w:r>
        <w:t>contrato.</w:t>
      </w:r>
    </w:p>
    <w:p w:rsidR="00C36BB9" w:rsidRDefault="00C36BB9">
      <w:pPr>
        <w:pStyle w:val="Textoindependiente"/>
        <w:spacing w:before="1"/>
      </w:pPr>
    </w:p>
    <w:p w:rsidR="00C36BB9" w:rsidRDefault="002610CE">
      <w:pPr>
        <w:pStyle w:val="Textoindependiente"/>
        <w:spacing w:line="242" w:lineRule="auto"/>
        <w:ind w:left="116" w:right="3514"/>
        <w:jc w:val="both"/>
      </w:pPr>
      <w:r>
        <w:rPr>
          <w:b/>
          <w:sz w:val="22"/>
        </w:rPr>
        <w:t xml:space="preserve">Artículo 52.   </w:t>
      </w:r>
      <w:r>
        <w:t>En el acto de emisión del fallo, también habrá de tomarse lista de asistencia,  y se levantará acta circunstanciada del desarrollo de dicho acto, la cual</w:t>
      </w:r>
      <w:r>
        <w:t xml:space="preserve"> será firmada por los asistentes. La falta de firma de alguno de los asistentes a este acto no invalidará  su  contenido ni sus efectos. Los participantes de la licitación, cuando así lo soliciten, recibirán copia del acta en</w:t>
      </w:r>
      <w:r>
        <w:rPr>
          <w:spacing w:val="25"/>
        </w:rPr>
        <w:t xml:space="preserve"> </w:t>
      </w:r>
      <w:r>
        <w:t>cuestión.</w:t>
      </w:r>
    </w:p>
    <w:p w:rsidR="00C36BB9" w:rsidRDefault="00C36BB9">
      <w:pPr>
        <w:pStyle w:val="Textoindependiente"/>
        <w:spacing w:before="2"/>
      </w:pPr>
    </w:p>
    <w:p w:rsidR="00C36BB9" w:rsidRDefault="002610CE">
      <w:pPr>
        <w:pStyle w:val="Textoindependiente"/>
        <w:spacing w:before="1" w:line="242" w:lineRule="auto"/>
        <w:ind w:left="116" w:right="3511"/>
        <w:jc w:val="both"/>
      </w:pPr>
      <w:r>
        <w:rPr>
          <w:b/>
          <w:sz w:val="22"/>
        </w:rPr>
        <w:t xml:space="preserve">Artículo 53.   </w:t>
      </w:r>
      <w:r>
        <w:t>Si l</w:t>
      </w:r>
      <w:r>
        <w:t>a naturaleza de los bienes, arrendamientos o de los servicios lo permite,    la emisión del fallo podrá realizarse en el mismo acto de presentación y apertura de propuestas. En caso contrario, el acto de emisión del fallo deberá celebrarse dentro de un per</w:t>
      </w:r>
      <w:r>
        <w:t>íodo de cinco días hábiles contados a partir del acto de presentación y apertura de proposiciones.</w:t>
      </w:r>
    </w:p>
    <w:p w:rsidR="00C36BB9" w:rsidRDefault="00C36BB9">
      <w:pPr>
        <w:pStyle w:val="Textoindependiente"/>
        <w:rPr>
          <w:sz w:val="22"/>
        </w:rPr>
      </w:pPr>
    </w:p>
    <w:p w:rsidR="00C36BB9" w:rsidRDefault="00C36BB9">
      <w:pPr>
        <w:pStyle w:val="Textoindependiente"/>
        <w:spacing w:before="9"/>
        <w:rPr>
          <w:sz w:val="18"/>
        </w:rPr>
      </w:pPr>
    </w:p>
    <w:p w:rsidR="00C36BB9" w:rsidRDefault="002610CE">
      <w:pPr>
        <w:pStyle w:val="Ttulo3"/>
        <w:ind w:left="2336"/>
      </w:pPr>
      <w:r>
        <w:t>CAPITULO SEXTO</w:t>
      </w:r>
    </w:p>
    <w:p w:rsidR="00C36BB9" w:rsidRDefault="002610CE">
      <w:pPr>
        <w:spacing w:before="4"/>
        <w:ind w:left="16" w:right="3414"/>
        <w:jc w:val="center"/>
        <w:rPr>
          <w:b/>
          <w:sz w:val="20"/>
        </w:rPr>
      </w:pPr>
      <w:r>
        <w:rPr>
          <w:b/>
          <w:sz w:val="20"/>
        </w:rPr>
        <w:t>Fincamiento del Pedido o Suscripción del  Contrato</w:t>
      </w:r>
    </w:p>
    <w:p w:rsidR="00C36BB9" w:rsidRDefault="00C36BB9">
      <w:pPr>
        <w:pStyle w:val="Textoindependiente"/>
        <w:spacing w:before="4"/>
        <w:rPr>
          <w:b/>
        </w:rPr>
      </w:pPr>
    </w:p>
    <w:p w:rsidR="00C36BB9" w:rsidRDefault="002610CE">
      <w:pPr>
        <w:pStyle w:val="Textoindependiente"/>
        <w:ind w:left="116" w:right="3512"/>
        <w:jc w:val="both"/>
      </w:pPr>
      <w:r>
        <w:rPr>
          <w:b/>
          <w:sz w:val="22"/>
        </w:rPr>
        <w:t xml:space="preserve">Artículo 54. </w:t>
      </w:r>
      <w:r>
        <w:t>La persona licitante ganadora deberá presentarse a firmar el fincamiento del pedido o el contrato correspondiente, en un plazo no mayor a diez días hábiles siguientes  a</w:t>
      </w:r>
    </w:p>
    <w:p w:rsidR="00C36BB9" w:rsidRDefault="00C36BB9">
      <w:pPr>
        <w:jc w:val="both"/>
        <w:sectPr w:rsidR="00C36BB9">
          <w:pgSz w:w="12240" w:h="15840"/>
          <w:pgMar w:top="1200" w:right="60" w:bottom="2060" w:left="1340" w:header="0" w:footer="1867" w:gutter="0"/>
          <w:cols w:space="720"/>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extoindependiente"/>
        <w:spacing w:before="103" w:line="242" w:lineRule="auto"/>
        <w:ind w:left="116" w:right="3512"/>
        <w:jc w:val="both"/>
      </w:pPr>
      <w:r>
        <w:t>la comunicación del fallo, misma suscripción que se formalizará en la Dirección de Adquisiciones Municipal.</w:t>
      </w:r>
    </w:p>
    <w:p w:rsidR="00C36BB9" w:rsidRDefault="00C36BB9">
      <w:pPr>
        <w:pStyle w:val="Textoindependiente"/>
        <w:spacing w:before="3"/>
      </w:pPr>
    </w:p>
    <w:p w:rsidR="00C36BB9" w:rsidRDefault="002610CE">
      <w:pPr>
        <w:pStyle w:val="Textoindependiente"/>
        <w:ind w:left="116" w:right="3511"/>
        <w:jc w:val="both"/>
      </w:pPr>
      <w:r>
        <w:rPr>
          <w:b/>
          <w:sz w:val="22"/>
        </w:rPr>
        <w:t xml:space="preserve">Artículo 55. </w:t>
      </w:r>
      <w:r>
        <w:t xml:space="preserve">El </w:t>
      </w:r>
      <w:r>
        <w:rPr>
          <w:spacing w:val="-3"/>
        </w:rPr>
        <w:t xml:space="preserve">proveedor </w:t>
      </w:r>
      <w:r>
        <w:t xml:space="preserve">a </w:t>
      </w:r>
      <w:r>
        <w:rPr>
          <w:spacing w:val="-3"/>
        </w:rPr>
        <w:t xml:space="preserve">quien </w:t>
      </w:r>
      <w:r>
        <w:t xml:space="preserve">se </w:t>
      </w:r>
      <w:r>
        <w:rPr>
          <w:spacing w:val="-3"/>
        </w:rPr>
        <w:t xml:space="preserve">hubiere </w:t>
      </w:r>
      <w:r>
        <w:rPr>
          <w:spacing w:val="-4"/>
        </w:rPr>
        <w:t xml:space="preserve">adjudicado </w:t>
      </w:r>
      <w:r>
        <w:t xml:space="preserve">el </w:t>
      </w:r>
      <w:r>
        <w:rPr>
          <w:spacing w:val="-3"/>
        </w:rPr>
        <w:t xml:space="preserve">pedido </w:t>
      </w:r>
      <w:r>
        <w:t xml:space="preserve">o </w:t>
      </w:r>
      <w:r>
        <w:rPr>
          <w:spacing w:val="-3"/>
        </w:rPr>
        <w:t xml:space="preserve">contrato, </w:t>
      </w:r>
      <w:r>
        <w:t xml:space="preserve">como  </w:t>
      </w:r>
      <w:r>
        <w:rPr>
          <w:spacing w:val="-3"/>
        </w:rPr>
        <w:t xml:space="preserve">resultado </w:t>
      </w:r>
      <w:r>
        <w:t xml:space="preserve">de una </w:t>
      </w:r>
      <w:r>
        <w:rPr>
          <w:spacing w:val="-3"/>
        </w:rPr>
        <w:t xml:space="preserve">licitación, perderá </w:t>
      </w:r>
      <w:r>
        <w:t xml:space="preserve">a favor del Comité la </w:t>
      </w:r>
      <w:r>
        <w:rPr>
          <w:spacing w:val="-3"/>
        </w:rPr>
        <w:t>gara</w:t>
      </w:r>
      <w:r>
        <w:rPr>
          <w:spacing w:val="-3"/>
        </w:rPr>
        <w:t xml:space="preserve">ntía </w:t>
      </w:r>
      <w:r>
        <w:t xml:space="preserve">que </w:t>
      </w:r>
      <w:r>
        <w:rPr>
          <w:spacing w:val="-3"/>
        </w:rPr>
        <w:t xml:space="preserve">hubiere otorgado, </w:t>
      </w:r>
      <w:r>
        <w:t xml:space="preserve">si </w:t>
      </w:r>
      <w:r>
        <w:rPr>
          <w:spacing w:val="-3"/>
        </w:rPr>
        <w:t>por causas</w:t>
      </w:r>
      <w:r>
        <w:rPr>
          <w:spacing w:val="26"/>
        </w:rPr>
        <w:t xml:space="preserve"> </w:t>
      </w:r>
      <w:r>
        <w:rPr>
          <w:spacing w:val="-3"/>
        </w:rPr>
        <w:t>imputables</w:t>
      </w:r>
      <w:r>
        <w:rPr>
          <w:spacing w:val="24"/>
        </w:rPr>
        <w:t xml:space="preserve"> </w:t>
      </w:r>
      <w:r>
        <w:t>a</w:t>
      </w:r>
      <w:r>
        <w:rPr>
          <w:spacing w:val="25"/>
        </w:rPr>
        <w:t xml:space="preserve"> </w:t>
      </w:r>
      <w:r>
        <w:t>él</w:t>
      </w:r>
      <w:r>
        <w:rPr>
          <w:spacing w:val="25"/>
        </w:rPr>
        <w:t xml:space="preserve"> </w:t>
      </w:r>
      <w:r>
        <w:t>la</w:t>
      </w:r>
      <w:r>
        <w:rPr>
          <w:spacing w:val="26"/>
        </w:rPr>
        <w:t xml:space="preserve"> </w:t>
      </w:r>
      <w:r>
        <w:rPr>
          <w:spacing w:val="-3"/>
        </w:rPr>
        <w:t>operación</w:t>
      </w:r>
      <w:r>
        <w:rPr>
          <w:spacing w:val="25"/>
        </w:rPr>
        <w:t xml:space="preserve"> </w:t>
      </w:r>
      <w:r>
        <w:t>no</w:t>
      </w:r>
      <w:r>
        <w:rPr>
          <w:spacing w:val="26"/>
        </w:rPr>
        <w:t xml:space="preserve"> </w:t>
      </w:r>
      <w:r>
        <w:t>se</w:t>
      </w:r>
      <w:r>
        <w:rPr>
          <w:spacing w:val="25"/>
        </w:rPr>
        <w:t xml:space="preserve"> </w:t>
      </w:r>
      <w:r>
        <w:rPr>
          <w:spacing w:val="-3"/>
        </w:rPr>
        <w:t>formaliza</w:t>
      </w:r>
      <w:r>
        <w:rPr>
          <w:spacing w:val="25"/>
        </w:rPr>
        <w:t xml:space="preserve"> </w:t>
      </w:r>
      <w:r>
        <w:rPr>
          <w:spacing w:val="-3"/>
        </w:rPr>
        <w:t>dentro</w:t>
      </w:r>
      <w:r>
        <w:rPr>
          <w:spacing w:val="22"/>
        </w:rPr>
        <w:t xml:space="preserve"> </w:t>
      </w:r>
      <w:r>
        <w:t>de</w:t>
      </w:r>
      <w:r>
        <w:rPr>
          <w:spacing w:val="26"/>
        </w:rPr>
        <w:t xml:space="preserve"> </w:t>
      </w:r>
      <w:r>
        <w:t>los</w:t>
      </w:r>
      <w:r>
        <w:rPr>
          <w:spacing w:val="26"/>
        </w:rPr>
        <w:t xml:space="preserve"> </w:t>
      </w:r>
      <w:r>
        <w:rPr>
          <w:spacing w:val="-3"/>
        </w:rPr>
        <w:t>plazos</w:t>
      </w:r>
      <w:r>
        <w:rPr>
          <w:spacing w:val="26"/>
        </w:rPr>
        <w:t xml:space="preserve"> </w:t>
      </w:r>
      <w:r>
        <w:t>a</w:t>
      </w:r>
      <w:r>
        <w:rPr>
          <w:spacing w:val="25"/>
        </w:rPr>
        <w:t xml:space="preserve"> </w:t>
      </w:r>
      <w:r>
        <w:t>que</w:t>
      </w:r>
      <w:r>
        <w:rPr>
          <w:spacing w:val="25"/>
        </w:rPr>
        <w:t xml:space="preserve"> </w:t>
      </w:r>
      <w:r>
        <w:t>se</w:t>
      </w:r>
      <w:r>
        <w:rPr>
          <w:spacing w:val="25"/>
        </w:rPr>
        <w:t xml:space="preserve"> </w:t>
      </w:r>
      <w:r>
        <w:rPr>
          <w:spacing w:val="-3"/>
        </w:rPr>
        <w:t>refiere</w:t>
      </w:r>
      <w:r>
        <w:rPr>
          <w:spacing w:val="26"/>
        </w:rPr>
        <w:t xml:space="preserve"> </w:t>
      </w:r>
      <w:r>
        <w:t>el</w:t>
      </w:r>
    </w:p>
    <w:p w:rsidR="00C36BB9" w:rsidRDefault="002610CE">
      <w:pPr>
        <w:pStyle w:val="Textoindependiente"/>
        <w:tabs>
          <w:tab w:val="left" w:pos="8161"/>
          <w:tab w:val="left" w:pos="10656"/>
        </w:tabs>
        <w:spacing w:before="4"/>
        <w:ind w:left="116"/>
        <w:jc w:val="both"/>
      </w:pPr>
      <w:r>
        <w:rPr>
          <w:spacing w:val="-3"/>
        </w:rPr>
        <w:t xml:space="preserve">artículo  anterior,  pudiendo  </w:t>
      </w:r>
      <w:r>
        <w:t xml:space="preserve">el </w:t>
      </w:r>
      <w:r>
        <w:rPr>
          <w:spacing w:val="-3"/>
        </w:rPr>
        <w:t xml:space="preserve">Comité,  </w:t>
      </w:r>
      <w:r>
        <w:t xml:space="preserve">en este </w:t>
      </w:r>
      <w:r>
        <w:rPr>
          <w:spacing w:val="-3"/>
        </w:rPr>
        <w:t xml:space="preserve">supuesto,  adjudicar  </w:t>
      </w:r>
      <w:r>
        <w:t xml:space="preserve">el </w:t>
      </w:r>
      <w:r>
        <w:rPr>
          <w:spacing w:val="-3"/>
        </w:rPr>
        <w:t xml:space="preserve">contrato  </w:t>
      </w:r>
      <w:r>
        <w:t xml:space="preserve">o </w:t>
      </w:r>
      <w:r>
        <w:rPr>
          <w:spacing w:val="-3"/>
        </w:rPr>
        <w:t xml:space="preserve">pedido    </w:t>
      </w:r>
      <w:r>
        <w:rPr>
          <w:spacing w:val="38"/>
        </w:rPr>
        <w:t xml:space="preserve"> </w:t>
      </w:r>
      <w:r>
        <w:t>al</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3" w:line="244" w:lineRule="auto"/>
        <w:ind w:left="116" w:right="2"/>
        <w:jc w:val="both"/>
      </w:pPr>
      <w:r>
        <w:lastRenderedPageBreak/>
        <w:pict>
          <v:group id="_x0000_s1133" style="position:absolute;left:0;text-align:left;margin-left:403.05pt;margin-top:60.3pt;width:200.55pt;height:671.35pt;z-index:-251650048;mso-position-horizontal-relative:page;mso-position-vertical-relative:page" coordorigin="8061,1206" coordsize="4011,13427">
            <v:rect id="_x0000_s1138" style="position:absolute;left:9067;top:1206;width:3004;height:13427" fillcolor="#f1f1f1" stroked="f"/>
            <v:line id="_x0000_s1137" style="position:absolute" from="9472,6185" to="9024,6312" strokecolor="#ff0101" strokeweight=".06pt">
              <v:stroke dashstyle="dash"/>
            </v:line>
            <v:shape id="_x0000_s1136" style="position:absolute;left:8062;top:6084;width:5;height:228" coordorigin="8062,6084" coordsize="5,228" o:spt="100" adj="0,,0" path="m8066,6312r-2,-1m8064,6311r,-225m8064,6086r2,-2m8062,6312r2,-1m8064,6311r,-225m8064,6086r-2,-2e" filled="f" strokecolor="#ff0101" strokeweight=".06pt">
              <v:stroke joinstyle="round"/>
              <v:formulas/>
              <v:path arrowok="t" o:connecttype="segments"/>
            </v:shape>
            <v:line id="_x0000_s1135" style="position:absolute" from="9024,6312" to="8065,6312" strokecolor="#ff0101" strokeweight=".06pt">
              <v:stroke dashstyle="dash"/>
            </v:line>
            <v:shape id="_x0000_s1134" style="position:absolute;left:9472;top:6084;width:2556;height:705" coordorigin="9472,6084" coordsize="2556,705" path="m11976,6084r-2454,l9502,6088r-16,11l9475,6115r-3,19l9472,6737r3,20l9486,6773r16,11l9522,6788r2454,l11996,6784r17,-11l12024,6757r4,-20l12028,6134r-4,-19l12013,6099r-17,-11l11976,6084xe" fillcolor="#ffd5d5" stroked="f">
              <v:path arrowok="t"/>
            </v:shape>
            <w10:wrap anchorx="page" anchory="page"/>
          </v:group>
        </w:pict>
      </w:r>
      <w:r>
        <w:rPr>
          <w:spacing w:val="-3"/>
        </w:rPr>
        <w:t xml:space="preserve">participante que, </w:t>
      </w:r>
      <w:r>
        <w:t xml:space="preserve">según el </w:t>
      </w:r>
      <w:r>
        <w:rPr>
          <w:spacing w:val="-3"/>
        </w:rPr>
        <w:t xml:space="preserve">análisis efectuado </w:t>
      </w:r>
      <w:r>
        <w:t xml:space="preserve">en </w:t>
      </w:r>
      <w:r>
        <w:rPr>
          <w:spacing w:val="-3"/>
        </w:rPr>
        <w:t xml:space="preserve">los términos </w:t>
      </w:r>
      <w:r>
        <w:t xml:space="preserve">del </w:t>
      </w:r>
      <w:r>
        <w:rPr>
          <w:spacing w:val="-3"/>
        </w:rPr>
        <w:t xml:space="preserve">artículo </w:t>
      </w:r>
      <w:r>
        <w:t xml:space="preserve">50 de  </w:t>
      </w:r>
      <w:r>
        <w:rPr>
          <w:spacing w:val="-3"/>
        </w:rPr>
        <w:t xml:space="preserve">este  Reglamento, haya presentado </w:t>
      </w:r>
      <w:r>
        <w:t xml:space="preserve">la </w:t>
      </w:r>
      <w:r>
        <w:rPr>
          <w:spacing w:val="-3"/>
        </w:rPr>
        <w:t xml:space="preserve">segunda mejor </w:t>
      </w:r>
      <w:r>
        <w:rPr>
          <w:spacing w:val="17"/>
        </w:rPr>
        <w:t xml:space="preserve"> </w:t>
      </w:r>
      <w:r>
        <w:rPr>
          <w:spacing w:val="-3"/>
        </w:rPr>
        <w:t>propuesta.</w:t>
      </w:r>
    </w:p>
    <w:p w:rsidR="00C36BB9" w:rsidRDefault="00C36BB9">
      <w:pPr>
        <w:pStyle w:val="Textoindependiente"/>
        <w:rPr>
          <w:sz w:val="22"/>
        </w:rPr>
      </w:pPr>
    </w:p>
    <w:p w:rsidR="00C36BB9" w:rsidRDefault="00C36BB9">
      <w:pPr>
        <w:pStyle w:val="Textoindependiente"/>
        <w:rPr>
          <w:sz w:val="22"/>
        </w:rPr>
      </w:pPr>
    </w:p>
    <w:p w:rsidR="00C36BB9" w:rsidRDefault="002610CE">
      <w:pPr>
        <w:pStyle w:val="Ttulo3"/>
        <w:ind w:right="1395"/>
      </w:pPr>
      <w:r>
        <w:t>CAPITULO SEPTIMO</w:t>
      </w:r>
    </w:p>
    <w:p w:rsidR="00C36BB9" w:rsidRDefault="002610CE">
      <w:pPr>
        <w:spacing w:before="4"/>
        <w:ind w:left="1508" w:right="1395"/>
        <w:jc w:val="center"/>
        <w:rPr>
          <w:b/>
          <w:sz w:val="20"/>
        </w:rPr>
      </w:pPr>
      <w:r>
        <w:rPr>
          <w:b/>
          <w:sz w:val="20"/>
        </w:rPr>
        <w:t>Suspensión del Procedimiento Licitatorio</w:t>
      </w:r>
    </w:p>
    <w:p w:rsidR="00C36BB9" w:rsidRDefault="00C36BB9">
      <w:pPr>
        <w:pStyle w:val="Textoindependiente"/>
        <w:spacing w:before="4"/>
        <w:rPr>
          <w:b/>
        </w:rPr>
      </w:pPr>
    </w:p>
    <w:p w:rsidR="00C36BB9" w:rsidRDefault="002610CE">
      <w:pPr>
        <w:pStyle w:val="Textoindependiente"/>
        <w:spacing w:line="242" w:lineRule="auto"/>
        <w:ind w:left="116"/>
        <w:jc w:val="both"/>
      </w:pPr>
      <w:r>
        <w:rPr>
          <w:b/>
          <w:sz w:val="22"/>
        </w:rPr>
        <w:t xml:space="preserve">Artículo 56.  </w:t>
      </w:r>
      <w:r>
        <w:t>El Comité podrá suspender unilateral y temporalmente la licitación cuando   se presuma que existen casos de arreglo entre licitantes para elevar los precios de los bienes objeto de la misma, o bien cuando se presuma la existencia de otras irregularidades d</w:t>
      </w:r>
      <w:r>
        <w:t>e naturaleza similar que obstaculicen el sano desarrollo del concurso. En estos  casos  se avisará al respecto por escrito a los</w:t>
      </w:r>
      <w:r>
        <w:rPr>
          <w:spacing w:val="46"/>
        </w:rPr>
        <w:t xml:space="preserve"> </w:t>
      </w:r>
      <w:r>
        <w:t>participantes.</w:t>
      </w:r>
    </w:p>
    <w:p w:rsidR="00C36BB9" w:rsidRDefault="00C36BB9">
      <w:pPr>
        <w:pStyle w:val="Textoindependiente"/>
        <w:spacing w:before="4"/>
      </w:pPr>
    </w:p>
    <w:p w:rsidR="00C36BB9" w:rsidRDefault="002610CE">
      <w:pPr>
        <w:pStyle w:val="Textoindependiente"/>
        <w:spacing w:line="244" w:lineRule="auto"/>
        <w:ind w:left="116"/>
        <w:jc w:val="both"/>
      </w:pPr>
      <w:r>
        <w:t>Cuando se actualice el supuesto de presunción a que se refiere este artículo, el Presidente    del Comité proce</w:t>
      </w:r>
      <w:r>
        <w:t xml:space="preserve">derá a dar parte al Ayuntamiento y a la Contraloría y ésta, de así considerarlo pertinente, dará vista al Ministerio </w:t>
      </w:r>
      <w:r>
        <w:rPr>
          <w:spacing w:val="8"/>
        </w:rPr>
        <w:t xml:space="preserve"> </w:t>
      </w:r>
      <w:r>
        <w:t>Público.</w:t>
      </w:r>
    </w:p>
    <w:p w:rsidR="00C36BB9" w:rsidRDefault="00C36BB9">
      <w:pPr>
        <w:pStyle w:val="Textoindependiente"/>
        <w:spacing w:before="10"/>
        <w:rPr>
          <w:sz w:val="19"/>
        </w:rPr>
      </w:pPr>
    </w:p>
    <w:p w:rsidR="00C36BB9" w:rsidRDefault="002610CE">
      <w:pPr>
        <w:pStyle w:val="Textoindependiente"/>
        <w:ind w:left="116" w:right="1"/>
        <w:jc w:val="both"/>
      </w:pPr>
      <w:r>
        <w:rPr>
          <w:b/>
          <w:sz w:val="22"/>
        </w:rPr>
        <w:t xml:space="preserve">Artículo 57. </w:t>
      </w:r>
      <w:r>
        <w:t>La Contraloría tendrá facultad para levantar la  suspensión de  la  licitación, con las salvedades que considere pe</w:t>
      </w:r>
      <w:r>
        <w:t xml:space="preserve">rtinente </w:t>
      </w:r>
      <w:r>
        <w:rPr>
          <w:spacing w:val="2"/>
        </w:rPr>
        <w:t xml:space="preserve"> </w:t>
      </w:r>
      <w:r>
        <w:t>establecer.</w:t>
      </w:r>
    </w:p>
    <w:p w:rsidR="00C36BB9" w:rsidRDefault="00C36BB9">
      <w:pPr>
        <w:pStyle w:val="Textoindependiente"/>
        <w:rPr>
          <w:sz w:val="22"/>
        </w:rPr>
      </w:pPr>
    </w:p>
    <w:p w:rsidR="00C36BB9" w:rsidRDefault="00C36BB9">
      <w:pPr>
        <w:pStyle w:val="Textoindependiente"/>
        <w:spacing w:before="10"/>
        <w:rPr>
          <w:sz w:val="18"/>
        </w:rPr>
      </w:pPr>
    </w:p>
    <w:p w:rsidR="00C36BB9" w:rsidRDefault="002610CE">
      <w:pPr>
        <w:pStyle w:val="Ttulo3"/>
        <w:ind w:right="1394"/>
      </w:pPr>
      <w:r>
        <w:t>CAPITULO OCTAVO</w:t>
      </w:r>
    </w:p>
    <w:p w:rsidR="00C36BB9" w:rsidRDefault="002610CE">
      <w:pPr>
        <w:spacing w:before="2"/>
        <w:ind w:left="1508" w:right="1395"/>
        <w:jc w:val="center"/>
        <w:rPr>
          <w:b/>
          <w:sz w:val="20"/>
        </w:rPr>
      </w:pPr>
      <w:r>
        <w:rPr>
          <w:b/>
          <w:sz w:val="20"/>
        </w:rPr>
        <w:t>Cancelación de la Licitación</w:t>
      </w:r>
    </w:p>
    <w:p w:rsidR="00C36BB9" w:rsidRDefault="00C36BB9">
      <w:pPr>
        <w:pStyle w:val="Textoindependiente"/>
        <w:spacing w:before="5"/>
        <w:rPr>
          <w:b/>
        </w:rPr>
      </w:pPr>
    </w:p>
    <w:p w:rsidR="00C36BB9" w:rsidRDefault="002610CE">
      <w:pPr>
        <w:pStyle w:val="Textoindependiente"/>
        <w:ind w:left="116"/>
        <w:jc w:val="both"/>
      </w:pPr>
      <w:r>
        <w:rPr>
          <w:b/>
          <w:sz w:val="22"/>
        </w:rPr>
        <w:t xml:space="preserve">Artículo 58. </w:t>
      </w:r>
      <w:r>
        <w:t>Se podrá cancelar el procedimiento licitatorio respectivo en los siguientes casos:</w:t>
      </w:r>
    </w:p>
    <w:p w:rsidR="00C36BB9" w:rsidRDefault="00C36BB9">
      <w:pPr>
        <w:pStyle w:val="Textoindependiente"/>
        <w:spacing w:before="4"/>
      </w:pPr>
    </w:p>
    <w:p w:rsidR="00C36BB9" w:rsidRDefault="002610CE">
      <w:pPr>
        <w:pStyle w:val="Prrafodelista"/>
        <w:numPr>
          <w:ilvl w:val="0"/>
          <w:numId w:val="12"/>
        </w:numPr>
        <w:tabs>
          <w:tab w:val="left" w:pos="726"/>
          <w:tab w:val="left" w:pos="727"/>
        </w:tabs>
        <w:ind w:hanging="602"/>
        <w:rPr>
          <w:sz w:val="20"/>
        </w:rPr>
      </w:pPr>
      <w:r>
        <w:rPr>
          <w:sz w:val="20"/>
        </w:rPr>
        <w:t xml:space="preserve">Por eventos fortuitos o la configuración de circunstancias de fuerza mayor que imposibiliten el desarrollo o conclusión de la </w:t>
      </w:r>
      <w:r>
        <w:rPr>
          <w:spacing w:val="8"/>
          <w:sz w:val="20"/>
        </w:rPr>
        <w:t xml:space="preserve"> </w:t>
      </w:r>
      <w:r>
        <w:rPr>
          <w:sz w:val="20"/>
        </w:rPr>
        <w:t>misma;</w:t>
      </w:r>
    </w:p>
    <w:p w:rsidR="00C36BB9" w:rsidRDefault="002610CE">
      <w:pPr>
        <w:pStyle w:val="Prrafodelista"/>
        <w:numPr>
          <w:ilvl w:val="0"/>
          <w:numId w:val="12"/>
        </w:numPr>
        <w:tabs>
          <w:tab w:val="left" w:pos="726"/>
          <w:tab w:val="left" w:pos="727"/>
        </w:tabs>
        <w:spacing w:before="8" w:line="228" w:lineRule="exact"/>
        <w:ind w:hanging="602"/>
        <w:rPr>
          <w:sz w:val="20"/>
        </w:rPr>
      </w:pPr>
      <w:r>
        <w:rPr>
          <w:sz w:val="20"/>
        </w:rPr>
        <w:t>Si se comprueba la existencia de arreglos desleales entre los participantes  en  perjuicio del Comité</w:t>
      </w:r>
      <w:r>
        <w:rPr>
          <w:spacing w:val="20"/>
          <w:sz w:val="20"/>
        </w:rPr>
        <w:t xml:space="preserve"> </w:t>
      </w:r>
      <w:r>
        <w:rPr>
          <w:sz w:val="20"/>
        </w:rPr>
        <w:t>;</w:t>
      </w:r>
    </w:p>
    <w:p w:rsidR="00C36BB9" w:rsidRDefault="002610CE">
      <w:pPr>
        <w:spacing w:before="44" w:line="249" w:lineRule="auto"/>
        <w:ind w:left="116" w:right="261"/>
        <w:rPr>
          <w:sz w:val="13"/>
        </w:rPr>
      </w:pPr>
      <w:r>
        <w:br w:type="column"/>
      </w:r>
      <w:r>
        <w:rPr>
          <w:rFonts w:ascii="Tahoma" w:hAnsi="Tahoma"/>
          <w:b/>
          <w:w w:val="105"/>
          <w:sz w:val="13"/>
        </w:rPr>
        <w:lastRenderedPageBreak/>
        <w:t xml:space="preserve">Comentario [VGC11]: </w:t>
      </w:r>
      <w:r>
        <w:rPr>
          <w:w w:val="105"/>
          <w:sz w:val="13"/>
        </w:rPr>
        <w:t>SE REFIERE AL PROCESO PARA LLEVAR A CABO EL DICTAMEN PARA EL FALLO DE GANADOR DE LICITACIÓN</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7" w:space="764"/>
            <w:col w:w="2749"/>
          </w:cols>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5"/>
        <w:rPr>
          <w:sz w:val="21"/>
        </w:rPr>
      </w:pPr>
    </w:p>
    <w:p w:rsidR="00C36BB9" w:rsidRDefault="002610CE">
      <w:pPr>
        <w:pStyle w:val="Prrafodelista"/>
        <w:numPr>
          <w:ilvl w:val="0"/>
          <w:numId w:val="12"/>
        </w:numPr>
        <w:tabs>
          <w:tab w:val="left" w:pos="727"/>
        </w:tabs>
        <w:spacing w:before="101"/>
        <w:ind w:right="3514" w:hanging="602"/>
        <w:jc w:val="both"/>
        <w:rPr>
          <w:sz w:val="20"/>
        </w:rPr>
      </w:pPr>
      <w:r>
        <w:rPr>
          <w:sz w:val="20"/>
        </w:rPr>
        <w:t>Cualquier otro en que se violenten de forma grave, calificada por el Comité, los principios de concurrencia</w:t>
      </w:r>
      <w:r>
        <w:rPr>
          <w:sz w:val="20"/>
        </w:rPr>
        <w:t>, igualdad, publicidad u oposición o contradicción, que rigen cualquier</w:t>
      </w:r>
      <w:r>
        <w:rPr>
          <w:spacing w:val="26"/>
          <w:sz w:val="20"/>
        </w:rPr>
        <w:t xml:space="preserve"> </w:t>
      </w:r>
      <w:r>
        <w:rPr>
          <w:sz w:val="20"/>
        </w:rPr>
        <w:t>licitación.</w:t>
      </w:r>
    </w:p>
    <w:p w:rsidR="00C36BB9" w:rsidRDefault="00C36BB9">
      <w:pPr>
        <w:pStyle w:val="Textoindependiente"/>
        <w:spacing w:before="4"/>
      </w:pPr>
    </w:p>
    <w:p w:rsidR="00C36BB9" w:rsidRDefault="002610CE">
      <w:pPr>
        <w:pStyle w:val="Textoindependiente"/>
        <w:spacing w:line="242" w:lineRule="auto"/>
        <w:ind w:left="116" w:right="3513"/>
        <w:jc w:val="both"/>
      </w:pPr>
      <w:r>
        <w:rPr>
          <w:b/>
          <w:sz w:val="22"/>
        </w:rPr>
        <w:t xml:space="preserve">Artículo 59.   </w:t>
      </w:r>
      <w:r>
        <w:t xml:space="preserve">La declaración de cancelación de la licitación y los motivos que dieron lugar   a ésta, deberán ser publicados en los mismos medios que se utilizaron para convocar a   dicho procedimiento de adjudicación. A los participantes se les avisará por </w:t>
      </w:r>
      <w:r>
        <w:rPr>
          <w:spacing w:val="34"/>
        </w:rPr>
        <w:t xml:space="preserve"> </w:t>
      </w:r>
      <w:r>
        <w:t>escrito.</w:t>
      </w:r>
    </w:p>
    <w:p w:rsidR="00C36BB9" w:rsidRDefault="00C36BB9">
      <w:pPr>
        <w:pStyle w:val="Textoindependiente"/>
        <w:spacing w:before="4"/>
      </w:pPr>
    </w:p>
    <w:p w:rsidR="00C36BB9" w:rsidRDefault="002610CE">
      <w:pPr>
        <w:pStyle w:val="Textoindependiente"/>
        <w:spacing w:before="1"/>
        <w:ind w:left="116"/>
        <w:jc w:val="both"/>
      </w:pPr>
      <w:r>
        <w:t>E</w:t>
      </w:r>
      <w:r>
        <w:t>l reembolso de los montos pagados por los licitantes por concepto de adquisición de las</w:t>
      </w:r>
    </w:p>
    <w:p w:rsidR="00C36BB9" w:rsidRDefault="002610CE">
      <w:pPr>
        <w:pStyle w:val="Textoindependiente"/>
        <w:tabs>
          <w:tab w:val="left" w:pos="8161"/>
          <w:tab w:val="left" w:pos="10656"/>
        </w:tabs>
        <w:spacing w:before="4"/>
        <w:ind w:left="116"/>
        <w:jc w:val="both"/>
      </w:pPr>
      <w:r>
        <w:pict>
          <v:shape id="_x0000_s1132" style="position:absolute;left:0;text-align:left;margin-left:108.5pt;margin-top:11.5pt;width:.15pt;height:11.4pt;z-index:-251648000;mso-position-horizontal-relative:page" coordorigin="2170,230" coordsize="3,228" o:spt="100" adj="0,,0" path="m2172,458r-2,-1m2170,457r,-224m2170,233r2,-3e" filled="f" strokecolor="#ff0101" strokeweight=".06pt">
            <v:stroke joinstyle="round"/>
            <v:formulas/>
            <v:path arrowok="t" o:connecttype="segments"/>
            <w10:wrap anchorx="page"/>
          </v:shape>
        </w:pict>
      </w:r>
      <w:r>
        <w:t xml:space="preserve">bases de la licitación, únicamente procederá en el supuesto contemplado en la fracción I  </w:t>
      </w:r>
      <w:r>
        <w:rPr>
          <w:spacing w:val="2"/>
        </w:rPr>
        <w:t xml:space="preserve"> </w:t>
      </w:r>
      <w:r>
        <w:t>del</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2" w:line="244" w:lineRule="auto"/>
        <w:ind w:left="116" w:right="1"/>
        <w:jc w:val="both"/>
      </w:pPr>
      <w:r>
        <w:lastRenderedPageBreak/>
        <w:t xml:space="preserve">artículo </w:t>
      </w:r>
      <w:r>
        <w:rPr>
          <w:shd w:val="clear" w:color="auto" w:fill="FFD5D5"/>
        </w:rPr>
        <w:t>anterior</w:t>
      </w:r>
      <w:r>
        <w:t>. En las hipótesis de las fracciones I</w:t>
      </w:r>
      <w:r>
        <w:t>I y III, el reembolso operará exclusivamente para aquellos participantes que no hayan desplegado las conductas irregulares.</w:t>
      </w:r>
    </w:p>
    <w:p w:rsidR="00C36BB9" w:rsidRDefault="00C36BB9">
      <w:pPr>
        <w:pStyle w:val="Textoindependiente"/>
        <w:spacing w:before="10"/>
        <w:rPr>
          <w:sz w:val="19"/>
        </w:rPr>
      </w:pPr>
    </w:p>
    <w:p w:rsidR="00C36BB9" w:rsidRDefault="002610CE">
      <w:pPr>
        <w:pStyle w:val="Textoindependiente"/>
        <w:spacing w:line="242" w:lineRule="auto"/>
        <w:ind w:left="116"/>
        <w:jc w:val="both"/>
      </w:pPr>
      <w:r>
        <w:pict>
          <v:shape id="_x0000_s1131" style="position:absolute;left:0;text-align:left;margin-left:298.9pt;margin-top:.8pt;width:.1pt;height:11.4pt;z-index:-251646976;mso-position-horizontal-relative:page" coordorigin="5978,16" coordsize="2,228" o:spt="100" adj="0,,0" path="m5980,244r-2,-3m5978,241r,-223m5978,18r2,-2e" filled="f" strokecolor="#ff0101" strokeweight=".06pt">
            <v:stroke joinstyle="round"/>
            <v:formulas/>
            <v:path arrowok="t" o:connecttype="segments"/>
            <w10:wrap anchorx="page"/>
          </v:shape>
        </w:pict>
      </w:r>
      <w:r>
        <w:pict>
          <v:shape id="_x0000_s1130" type="#_x0000_t202" style="position:absolute;left:0;text-align:left;margin-left:473.6pt;margin-top:0;width:127.8pt;height:50.55pt;z-index:-251645952;mso-position-horizontal-relative:page" filled="f" stroked="f">
            <v:textbox inset="0,0,0,0">
              <w:txbxContent>
                <w:p w:rsidR="00C36BB9" w:rsidRDefault="002610CE">
                  <w:pPr>
                    <w:spacing w:before="42" w:line="249" w:lineRule="auto"/>
                    <w:ind w:left="75" w:right="112"/>
                    <w:rPr>
                      <w:sz w:val="13"/>
                    </w:rPr>
                  </w:pPr>
                  <w:r>
                    <w:rPr>
                      <w:rFonts w:ascii="Tahoma" w:hAnsi="Tahoma"/>
                      <w:b/>
                      <w:w w:val="105"/>
                      <w:sz w:val="13"/>
                    </w:rPr>
                    <w:t xml:space="preserve">Comentario [VGC13]: </w:t>
                  </w:r>
                  <w:r>
                    <w:rPr>
                      <w:w w:val="105"/>
                      <w:sz w:val="13"/>
                    </w:rPr>
                    <w:t>AQUÍ DEBE IR EL ARTÍCULO QUE SE REFIERA A LOS CASOS DE CANCELACIÓN, Y LA FRACCIÓN II SE REFIERE A LA DEMOST</w:t>
                  </w:r>
                  <w:r>
                    <w:rPr>
                      <w:w w:val="105"/>
                      <w:sz w:val="13"/>
                    </w:rPr>
                    <w:t>RACIÓN DE ARREGLOS DESLEALES ENTRE LICITANTES.</w:t>
                  </w:r>
                </w:p>
              </w:txbxContent>
            </v:textbox>
            <w10:wrap anchorx="page"/>
          </v:shape>
        </w:pict>
      </w:r>
      <w:r>
        <w:rPr>
          <w:b/>
          <w:sz w:val="22"/>
        </w:rPr>
        <w:t xml:space="preserve">Artículo 60. </w:t>
      </w:r>
      <w:r>
        <w:t xml:space="preserve">Para el caso de la fracción II del artículo </w:t>
      </w:r>
      <w:r>
        <w:rPr>
          <w:shd w:val="clear" w:color="auto" w:fill="FFD5D5"/>
        </w:rPr>
        <w:t xml:space="preserve">58 </w:t>
      </w:r>
      <w:r>
        <w:t>de este Reglamento, el Comité procederá a dejar asentada en el Padrón la circunstancia de cancelación de la licitación y se establecerá una sanción a</w:t>
      </w:r>
      <w:r>
        <w:t xml:space="preserve"> los participantes involucrados  en  los  arreglos  desleales consistente  en  el  impedimento  de  participar  en  cualquier  tipo  de   procedimiento      de</w:t>
      </w:r>
    </w:p>
    <w:p w:rsidR="00C36BB9" w:rsidRDefault="002610CE">
      <w:pPr>
        <w:spacing w:before="44" w:line="249" w:lineRule="auto"/>
        <w:ind w:left="116" w:right="196"/>
        <w:rPr>
          <w:sz w:val="13"/>
        </w:rPr>
      </w:pPr>
      <w:r>
        <w:br w:type="column"/>
      </w:r>
      <w:r>
        <w:rPr>
          <w:rFonts w:ascii="Tahoma" w:hAnsi="Tahoma"/>
          <w:b/>
          <w:w w:val="105"/>
          <w:sz w:val="13"/>
        </w:rPr>
        <w:lastRenderedPageBreak/>
        <w:t xml:space="preserve">Comentario [VGC12]: </w:t>
      </w:r>
      <w:r>
        <w:rPr>
          <w:w w:val="105"/>
          <w:sz w:val="13"/>
        </w:rPr>
        <w:t>ESTE ARTÍCULO DEBE REFRERIRSE A LOS SUPUESTOS DE CANCELACIÓN DE LICITACIÓN</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8" w:space="763"/>
            <w:col w:w="2749"/>
          </w:cols>
        </w:sectPr>
      </w:pPr>
    </w:p>
    <w:p w:rsidR="00C36BB9" w:rsidRDefault="002610CE">
      <w:pPr>
        <w:pStyle w:val="Textoindependiente"/>
        <w:tabs>
          <w:tab w:val="left" w:pos="8161"/>
          <w:tab w:val="left" w:pos="10656"/>
        </w:tabs>
        <w:spacing w:before="1"/>
        <w:ind w:left="116"/>
      </w:pPr>
      <w:r>
        <w:lastRenderedPageBreak/>
        <w:t>adjudicación</w:t>
      </w:r>
      <w:r>
        <w:rPr>
          <w:spacing w:val="25"/>
        </w:rPr>
        <w:t xml:space="preserve"> </w:t>
      </w:r>
      <w:r>
        <w:t>de</w:t>
      </w:r>
      <w:r>
        <w:rPr>
          <w:spacing w:val="25"/>
        </w:rPr>
        <w:t xml:space="preserve"> </w:t>
      </w:r>
      <w:r>
        <w:t>pedidos</w:t>
      </w:r>
      <w:r>
        <w:rPr>
          <w:spacing w:val="25"/>
        </w:rPr>
        <w:t xml:space="preserve"> </w:t>
      </w:r>
      <w:r>
        <w:t>o</w:t>
      </w:r>
      <w:r>
        <w:rPr>
          <w:spacing w:val="24"/>
        </w:rPr>
        <w:t xml:space="preserve"> </w:t>
      </w:r>
      <w:r>
        <w:t>celebración</w:t>
      </w:r>
      <w:r>
        <w:rPr>
          <w:spacing w:val="23"/>
        </w:rPr>
        <w:t xml:space="preserve"> </w:t>
      </w:r>
      <w:r>
        <w:t>de</w:t>
      </w:r>
      <w:r>
        <w:rPr>
          <w:spacing w:val="25"/>
        </w:rPr>
        <w:t xml:space="preserve"> </w:t>
      </w:r>
      <w:r>
        <w:t>contratos</w:t>
      </w:r>
      <w:r>
        <w:rPr>
          <w:spacing w:val="25"/>
        </w:rPr>
        <w:t xml:space="preserve"> </w:t>
      </w:r>
      <w:r>
        <w:t>con</w:t>
      </w:r>
      <w:r>
        <w:rPr>
          <w:spacing w:val="23"/>
        </w:rPr>
        <w:t xml:space="preserve"> </w:t>
      </w:r>
      <w:r>
        <w:t>el</w:t>
      </w:r>
      <w:r>
        <w:rPr>
          <w:spacing w:val="25"/>
        </w:rPr>
        <w:t xml:space="preserve"> </w:t>
      </w:r>
      <w:r>
        <w:t>Ayuntamiento,</w:t>
      </w:r>
      <w:r>
        <w:rPr>
          <w:spacing w:val="26"/>
        </w:rPr>
        <w:t xml:space="preserve"> </w:t>
      </w:r>
      <w:r>
        <w:t>por</w:t>
      </w:r>
      <w:r>
        <w:rPr>
          <w:spacing w:val="24"/>
        </w:rPr>
        <w:t xml:space="preserve"> </w:t>
      </w:r>
      <w:r>
        <w:t>un</w:t>
      </w:r>
      <w:r>
        <w:rPr>
          <w:spacing w:val="26"/>
        </w:rPr>
        <w:t xml:space="preserve"> </w:t>
      </w:r>
      <w:r>
        <w:t>período</w:t>
      </w:r>
      <w:r>
        <w:tab/>
      </w:r>
      <w:r>
        <w:rPr>
          <w:w w:val="101"/>
          <w:u w:val="single" w:color="FF0101"/>
        </w:rPr>
        <w:t xml:space="preserve"> </w:t>
      </w:r>
      <w:r>
        <w:rPr>
          <w:u w:val="single" w:color="FF0101"/>
        </w:rPr>
        <w:tab/>
      </w:r>
    </w:p>
    <w:p w:rsidR="00C36BB9" w:rsidRDefault="00C36BB9">
      <w:pPr>
        <w:sectPr w:rsidR="00C36BB9">
          <w:type w:val="continuous"/>
          <w:pgSz w:w="12240" w:h="15840"/>
          <w:pgMar w:top="1200" w:right="60" w:bottom="2060" w:left="1340" w:header="720" w:footer="720" w:gutter="0"/>
          <w:cols w:space="720"/>
        </w:sectPr>
      </w:pPr>
    </w:p>
    <w:p w:rsidR="00C36BB9" w:rsidRDefault="002610CE">
      <w:pPr>
        <w:pStyle w:val="Textoindependiente"/>
        <w:spacing w:before="2" w:line="244" w:lineRule="auto"/>
        <w:ind w:left="116"/>
        <w:jc w:val="both"/>
      </w:pPr>
      <w:r>
        <w:lastRenderedPageBreak/>
        <w:pict>
          <v:group id="_x0000_s1115" style="position:absolute;left:0;text-align:left;margin-left:139.2pt;margin-top:60.3pt;width:464.35pt;height:671.35pt;z-index:-251649024;mso-position-horizontal-relative:page;mso-position-vertical-relative:page" coordorigin="2784,1206" coordsize="9287,13427">
            <v:rect id="_x0000_s1129" style="position:absolute;left:9067;top:1206;width:3004;height:13427" fillcolor="#f1f1f1" stroked="f"/>
            <v:line id="_x0000_s1128" style="position:absolute" from="9472,6886" to="9024,7013" strokecolor="#ff0101" strokeweight=".06pt">
              <v:stroke dashstyle="dash"/>
            </v:line>
            <v:shape id="_x0000_s1127" style="position:absolute;left:2785;top:6785;width:2;height:228" coordorigin="2785,6785" coordsize="2,228" o:spt="100" adj="0,,0" path="m2785,7013r1,-1m2786,7012r,-225m2786,6787r-1,-2e" filled="f" strokecolor="#ff0101" strokeweight=".06pt">
              <v:stroke joinstyle="round"/>
              <v:formulas/>
              <v:path arrowok="t" o:connecttype="segments"/>
            </v:shape>
            <v:line id="_x0000_s1126" style="position:absolute" from="9024,7013" to="2785,7013" strokecolor="#ff0101" strokeweight=".06pt">
              <v:stroke dashstyle="dash"/>
            </v:line>
            <v:shape id="_x0000_s1125" style="position:absolute;left:9472;top:6785;width:2556;height:705" coordorigin="9472,6785" coordsize="2556,705" path="m11976,6785r-2454,l9502,6789r-16,11l9475,6816r-3,19l9472,7438r3,20l9486,7474r16,11l9522,7489r2454,l11996,7485r17,-11l12024,7458r4,-20l12028,6835r-4,-19l12013,6800r-17,-11l11976,6785xe" fillcolor="#ffd5d5" stroked="f">
              <v:path arrowok="t"/>
            </v:shape>
            <v:line id="_x0000_s1124" style="position:absolute" from="9472,7801" to="9024,7944" strokecolor="#ff0101" strokeweight=".06pt">
              <v:stroke dashstyle="dash"/>
            </v:line>
            <v:shape id="_x0000_s1123" style="position:absolute;left:6228;top:7715;width:3;height:228" coordorigin="6228,7715" coordsize="3,228" o:spt="100" adj="0,,0" path="m6228,7943r2,-3m6230,7940r,-223m6230,7717r-2,-2e" filled="f" strokecolor="#ff0101" strokeweight=".06pt">
              <v:stroke joinstyle="round"/>
              <v:formulas/>
              <v:path arrowok="t" o:connecttype="segments"/>
            </v:shape>
            <v:line id="_x0000_s1122" style="position:absolute" from="9024,7944" to="6230,7944" strokecolor="#ff0101" strokeweight=".06pt">
              <v:stroke dashstyle="dash"/>
            </v:line>
            <v:shape id="_x0000_s1121" style="position:absolute;left:9472;top:7699;width:2556;height:1011" coordorigin="9472,7699" coordsize="2556,1011" path="m11976,7699r-2454,l9502,7703r-16,11l9475,7730r-3,20l9472,8658r3,20l9486,8695r16,11l9522,8710r2454,l11996,8706r17,-11l12024,8678r4,-20l12028,7750r-4,-20l12013,7714r-17,-11l11976,7699xe" fillcolor="#ffd5d5" stroked="f">
              <v:path arrowok="t"/>
            </v:shape>
            <v:shape id="_x0000_s1120" style="position:absolute;left:9472;top:7699;width:2556;height:1011" coordorigin="9472,7699" coordsize="2556,1011" path="m12028,7750r-4,-20l12013,7714r-17,-11l11976,7699r-2454,l9502,7703r-16,11l9475,7730r-3,20l9472,8658r3,20l9486,8695r16,11l9522,8710r2454,l11996,8706r17,-11l12024,8678r4,-20l12028,7750xe" filled="f" strokecolor="#ff0101" strokeweight=".14289mm">
              <v:path arrowok="t"/>
            </v:shape>
            <v:line id="_x0000_s1119" style="position:absolute" from="9472,8960" to="9024,9088" strokecolor="#ff0101" strokeweight=".06pt">
              <v:stroke dashstyle="dash"/>
            </v:line>
            <v:shape id="_x0000_s1118" style="position:absolute;left:4459;top:8860;width:5;height:228" coordorigin="4459,8860" coordsize="5,228" o:spt="100" adj="0,,0" path="m4464,9088r-2,-3m4462,9085r,-223m4462,8862r2,-2m4459,9088r3,-3m4462,9085r,-223m4462,8862r-3,-2e" filled="f" strokecolor="#ff0101" strokeweight=".06pt">
              <v:stroke joinstyle="round"/>
              <v:formulas/>
              <v:path arrowok="t" o:connecttype="segments"/>
            </v:shape>
            <v:line id="_x0000_s1117" style="position:absolute" from="9024,9088" to="4464,9088" strokecolor="#ff0101" strokeweight=".06pt">
              <v:stroke dashstyle="dash"/>
            </v:line>
            <v:shape id="_x0000_s1116" style="position:absolute;left:9472;top:8858;width:2556;height:400" coordorigin="9472,8858" coordsize="2556,400" path="m11976,8858r-2454,l9502,8862r-16,11l9475,8889r-3,20l9472,9206r3,21l9486,9243r16,11l9522,9258r2454,l11996,9254r17,-11l12024,9227r4,-21l12028,8909r-4,-20l12013,8873r-17,-11l11976,8858xe" fillcolor="#ffd5d5" stroked="f">
              <v:path arrowok="t"/>
            </v:shape>
            <w10:wrap anchorx="page" anchory="page"/>
          </v:group>
        </w:pict>
      </w:r>
      <w:r>
        <w:t xml:space="preserve">que no podrá ser menor a un año. Esta sanción deberá entenderse sin  perjuicio  de  cualquier otra sanción o pena que pueda aplicársele al proveedor por configurar causales de responsabilidades civiles, penales o de cualquier otra </w:t>
      </w:r>
      <w:r>
        <w:rPr>
          <w:spacing w:val="9"/>
        </w:rPr>
        <w:t xml:space="preserve"> </w:t>
      </w:r>
      <w:r>
        <w:t>naturaleza.</w:t>
      </w:r>
    </w:p>
    <w:p w:rsidR="00C36BB9" w:rsidRDefault="00C36BB9">
      <w:pPr>
        <w:pStyle w:val="Textoindependiente"/>
        <w:spacing w:before="10"/>
        <w:rPr>
          <w:sz w:val="19"/>
        </w:rPr>
      </w:pPr>
    </w:p>
    <w:p w:rsidR="00C36BB9" w:rsidRDefault="002610CE">
      <w:pPr>
        <w:pStyle w:val="Textoindependiente"/>
        <w:spacing w:line="242" w:lineRule="auto"/>
        <w:ind w:left="116"/>
        <w:jc w:val="both"/>
      </w:pPr>
      <w:r>
        <w:rPr>
          <w:b/>
          <w:sz w:val="22"/>
        </w:rPr>
        <w:t>Artículo 61</w:t>
      </w:r>
      <w:r>
        <w:rPr>
          <w:b/>
          <w:sz w:val="22"/>
        </w:rPr>
        <w:t xml:space="preserve">. </w:t>
      </w:r>
      <w:r>
        <w:t>Una vez cancelada la licitación y efectuadas las  publicaciones  y  notificaciones, el H. Ayuntamiento de Tepic, por recomendación del Comité procederá a emitir una nueva convocatoria o bien, cuando las circunstancias sean de tal forma apremiantes que ha</w:t>
      </w:r>
      <w:r>
        <w:t>gan considerar inconveniente la celebración de una nueva licitación, adjudicará libremente el</w:t>
      </w:r>
      <w:r>
        <w:rPr>
          <w:spacing w:val="28"/>
        </w:rPr>
        <w:t xml:space="preserve"> </w:t>
      </w:r>
      <w:r>
        <w:t>contrato.</w:t>
      </w:r>
    </w:p>
    <w:p w:rsidR="00C36BB9" w:rsidRDefault="00C36BB9">
      <w:pPr>
        <w:pStyle w:val="Textoindependiente"/>
        <w:rPr>
          <w:sz w:val="22"/>
        </w:rPr>
      </w:pPr>
    </w:p>
    <w:p w:rsidR="00C36BB9" w:rsidRDefault="00C36BB9">
      <w:pPr>
        <w:pStyle w:val="Textoindependiente"/>
        <w:spacing w:before="8"/>
        <w:rPr>
          <w:sz w:val="18"/>
        </w:rPr>
      </w:pPr>
    </w:p>
    <w:p w:rsidR="00C36BB9" w:rsidRDefault="002610CE">
      <w:pPr>
        <w:pStyle w:val="Ttulo3"/>
        <w:ind w:right="1395"/>
      </w:pPr>
      <w:r>
        <w:t>CAPITULO NOVENO</w:t>
      </w:r>
    </w:p>
    <w:p w:rsidR="00C36BB9" w:rsidRDefault="002610CE">
      <w:pPr>
        <w:spacing w:before="2"/>
        <w:ind w:left="1508" w:right="1395"/>
        <w:jc w:val="center"/>
        <w:rPr>
          <w:b/>
          <w:sz w:val="20"/>
        </w:rPr>
      </w:pPr>
      <w:r>
        <w:rPr>
          <w:b/>
          <w:sz w:val="20"/>
        </w:rPr>
        <w:t>Licitación Desierta</w:t>
      </w:r>
    </w:p>
    <w:p w:rsidR="00C36BB9" w:rsidRDefault="00C36BB9">
      <w:pPr>
        <w:pStyle w:val="Textoindependiente"/>
        <w:spacing w:before="5"/>
        <w:rPr>
          <w:b/>
        </w:rPr>
      </w:pPr>
    </w:p>
    <w:p w:rsidR="00C36BB9" w:rsidRDefault="002610CE">
      <w:pPr>
        <w:pStyle w:val="Textoindependiente"/>
        <w:ind w:left="116"/>
        <w:jc w:val="both"/>
      </w:pPr>
      <w:r>
        <w:rPr>
          <w:b/>
          <w:sz w:val="22"/>
        </w:rPr>
        <w:t xml:space="preserve">Artículo 62.   </w:t>
      </w:r>
      <w:r>
        <w:t>La licitación se declarará desierta por el Comité en los siguientes  casos:</w:t>
      </w:r>
    </w:p>
    <w:p w:rsidR="00C36BB9" w:rsidRDefault="00C36BB9">
      <w:pPr>
        <w:pStyle w:val="Textoindependiente"/>
        <w:spacing w:before="10"/>
        <w:rPr>
          <w:sz w:val="19"/>
        </w:rPr>
      </w:pPr>
    </w:p>
    <w:p w:rsidR="00C36BB9" w:rsidRDefault="002610CE">
      <w:pPr>
        <w:pStyle w:val="Prrafodelista"/>
        <w:numPr>
          <w:ilvl w:val="0"/>
          <w:numId w:val="11"/>
        </w:numPr>
        <w:tabs>
          <w:tab w:val="left" w:pos="727"/>
        </w:tabs>
        <w:spacing w:line="246" w:lineRule="exact"/>
        <w:ind w:hanging="602"/>
        <w:jc w:val="both"/>
        <w:rPr>
          <w:sz w:val="20"/>
        </w:rPr>
      </w:pPr>
      <w:r>
        <w:rPr>
          <w:sz w:val="20"/>
        </w:rPr>
        <w:t>Si las bases no son a</w:t>
      </w:r>
      <w:r>
        <w:rPr>
          <w:sz w:val="20"/>
        </w:rPr>
        <w:t>dquiridas por lo menos por un  proveedor;</w:t>
      </w:r>
    </w:p>
    <w:p w:rsidR="00C36BB9" w:rsidRDefault="002610CE">
      <w:pPr>
        <w:pStyle w:val="Prrafodelista"/>
        <w:numPr>
          <w:ilvl w:val="0"/>
          <w:numId w:val="11"/>
        </w:numPr>
        <w:tabs>
          <w:tab w:val="left" w:pos="726"/>
          <w:tab w:val="left" w:pos="727"/>
        </w:tabs>
        <w:ind w:right="322" w:hanging="602"/>
        <w:rPr>
          <w:sz w:val="20"/>
        </w:rPr>
      </w:pPr>
      <w:r>
        <w:rPr>
          <w:sz w:val="20"/>
        </w:rPr>
        <w:t>Si no se registra cuando menos un licitante al acto de presentación y apertura de propuestas;</w:t>
      </w:r>
      <w:r>
        <w:rPr>
          <w:spacing w:val="9"/>
          <w:sz w:val="20"/>
        </w:rPr>
        <w:t xml:space="preserve"> </w:t>
      </w:r>
      <w:r>
        <w:rPr>
          <w:sz w:val="20"/>
        </w:rPr>
        <w:t>y</w:t>
      </w:r>
    </w:p>
    <w:p w:rsidR="00C36BB9" w:rsidRDefault="002610CE">
      <w:pPr>
        <w:spacing w:before="42" w:line="249" w:lineRule="auto"/>
        <w:ind w:left="116" w:right="196"/>
        <w:rPr>
          <w:sz w:val="13"/>
        </w:rPr>
      </w:pPr>
      <w:r>
        <w:br w:type="column"/>
      </w:r>
      <w:r>
        <w:rPr>
          <w:rFonts w:ascii="Tahoma" w:hAnsi="Tahoma"/>
          <w:b/>
          <w:w w:val="105"/>
          <w:sz w:val="13"/>
        </w:rPr>
        <w:lastRenderedPageBreak/>
        <w:t xml:space="preserve">Comentario [VGC14]: </w:t>
      </w:r>
      <w:r>
        <w:rPr>
          <w:w w:val="105"/>
          <w:sz w:val="13"/>
        </w:rPr>
        <w:t>ESTE PERÍODO SE DEBE DISCUTIR.</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7" w:space="764"/>
            <w:col w:w="2749"/>
          </w:cols>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5"/>
        <w:rPr>
          <w:sz w:val="21"/>
        </w:rPr>
      </w:pPr>
    </w:p>
    <w:p w:rsidR="00C36BB9" w:rsidRDefault="002610CE">
      <w:pPr>
        <w:pStyle w:val="Prrafodelista"/>
        <w:numPr>
          <w:ilvl w:val="0"/>
          <w:numId w:val="11"/>
        </w:numPr>
        <w:tabs>
          <w:tab w:val="left" w:pos="727"/>
        </w:tabs>
        <w:spacing w:before="101"/>
        <w:ind w:right="3511" w:hanging="602"/>
        <w:jc w:val="both"/>
        <w:rPr>
          <w:sz w:val="20"/>
        </w:rPr>
      </w:pPr>
      <w:r>
        <w:rPr>
          <w:sz w:val="20"/>
        </w:rPr>
        <w:t>Si al analizar las ofertas, no se encuentra cuando menos una que cumpla con todos los requisitos establecidos en las bases de la licitación, o sus precios no fueran aceptables.</w:t>
      </w:r>
    </w:p>
    <w:p w:rsidR="00C36BB9" w:rsidRDefault="00C36BB9">
      <w:pPr>
        <w:pStyle w:val="Textoindependiente"/>
        <w:spacing w:before="4"/>
      </w:pPr>
    </w:p>
    <w:p w:rsidR="00C36BB9" w:rsidRDefault="002610CE">
      <w:pPr>
        <w:pStyle w:val="Textoindependiente"/>
        <w:spacing w:line="242" w:lineRule="auto"/>
        <w:ind w:left="116" w:right="3510"/>
        <w:jc w:val="both"/>
      </w:pPr>
      <w:r>
        <w:rPr>
          <w:b/>
          <w:sz w:val="22"/>
        </w:rPr>
        <w:t xml:space="preserve">Artículo 63. </w:t>
      </w:r>
      <w:r>
        <w:t>Cuando se convoque a participar en una licitación para la adquisi</w:t>
      </w:r>
      <w:r>
        <w:t>ción de  bienes y/o servicios que cuente con varias partidas o lotes independientes entre ellos, el Comité igualmente podrá declarar desierta la licitación en lotes o partidas específicas, si al analizar las ofertas referentes a ese lote o partida, no se e</w:t>
      </w:r>
      <w:r>
        <w:t>ncuentra cuando menos una propuesta que cumpla con todos los requisitos establecidos en las bases de la licitación, o   sus precios no fueran</w:t>
      </w:r>
      <w:r>
        <w:rPr>
          <w:spacing w:val="34"/>
        </w:rPr>
        <w:t xml:space="preserve"> </w:t>
      </w:r>
      <w:r>
        <w:t>aceptables.</w:t>
      </w:r>
    </w:p>
    <w:p w:rsidR="00C36BB9" w:rsidRDefault="00C36BB9">
      <w:pPr>
        <w:pStyle w:val="Textoindependiente"/>
        <w:spacing w:before="4"/>
      </w:pPr>
    </w:p>
    <w:p w:rsidR="00C36BB9" w:rsidRDefault="002610CE">
      <w:pPr>
        <w:pStyle w:val="Textoindependiente"/>
        <w:spacing w:before="1" w:line="244" w:lineRule="auto"/>
        <w:ind w:left="116" w:right="3514"/>
        <w:jc w:val="both"/>
      </w:pPr>
      <w:r>
        <w:t>Esta declaración no afectará a la licitación por lo que respecta a los lotes o partidas no alcanzadas por la declaración de deserción, por lo que el procedimiento de adjudicación proseguirá normalmente en lo respectivo a estas  partidas.</w:t>
      </w:r>
    </w:p>
    <w:p w:rsidR="00C36BB9" w:rsidRDefault="00C36BB9">
      <w:pPr>
        <w:pStyle w:val="Textoindependiente"/>
        <w:spacing w:before="4"/>
      </w:pPr>
    </w:p>
    <w:p w:rsidR="00C36BB9" w:rsidRDefault="002610CE">
      <w:pPr>
        <w:pStyle w:val="Textoindependiente"/>
        <w:tabs>
          <w:tab w:val="left" w:pos="8161"/>
          <w:tab w:val="left" w:pos="10656"/>
        </w:tabs>
        <w:ind w:left="116"/>
        <w:jc w:val="both"/>
      </w:pPr>
      <w:r>
        <w:t>En los  casos  pr</w:t>
      </w:r>
      <w:r>
        <w:t>evistos  en  el  párrafo  anterior,  el  Ayuntamiento,  por  recomendación</w:t>
      </w:r>
      <w:r>
        <w:rPr>
          <w:spacing w:val="5"/>
        </w:rPr>
        <w:t xml:space="preserve"> </w:t>
      </w:r>
      <w:r>
        <w:t>del</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3" w:line="244" w:lineRule="auto"/>
        <w:ind w:left="116" w:right="10"/>
      </w:pPr>
      <w:r>
        <w:lastRenderedPageBreak/>
        <w:t>Comité, procederá de la misma manera a la establecida en el artículo  61  de  este  Reglamento.</w:t>
      </w:r>
    </w:p>
    <w:p w:rsidR="00C36BB9" w:rsidRDefault="00C36BB9">
      <w:pPr>
        <w:pStyle w:val="Textoindependiente"/>
        <w:rPr>
          <w:sz w:val="22"/>
        </w:rPr>
      </w:pPr>
    </w:p>
    <w:p w:rsidR="00C36BB9" w:rsidRDefault="00C36BB9">
      <w:pPr>
        <w:pStyle w:val="Textoindependiente"/>
        <w:spacing w:before="6"/>
        <w:rPr>
          <w:sz w:val="18"/>
        </w:rPr>
      </w:pPr>
    </w:p>
    <w:p w:rsidR="00C36BB9" w:rsidRDefault="002610CE">
      <w:pPr>
        <w:pStyle w:val="Ttulo3"/>
        <w:ind w:left="1878" w:right="1763"/>
      </w:pPr>
      <w:r>
        <w:t>CAPITULO DÉCIMO</w:t>
      </w:r>
    </w:p>
    <w:p w:rsidR="00C36BB9" w:rsidRDefault="002610CE">
      <w:pPr>
        <w:spacing w:before="3" w:line="244" w:lineRule="auto"/>
        <w:ind w:left="1879" w:right="1763"/>
        <w:jc w:val="center"/>
        <w:rPr>
          <w:b/>
          <w:sz w:val="20"/>
        </w:rPr>
      </w:pPr>
      <w:r>
        <w:rPr>
          <w:b/>
          <w:sz w:val="20"/>
        </w:rPr>
        <w:t>Casos de Excepción a la Substanciación de Proc</w:t>
      </w:r>
      <w:r>
        <w:rPr>
          <w:b/>
          <w:sz w:val="20"/>
        </w:rPr>
        <w:t>edimientos de Licitación Pública</w:t>
      </w:r>
    </w:p>
    <w:p w:rsidR="00C36BB9" w:rsidRDefault="00C36BB9">
      <w:pPr>
        <w:pStyle w:val="Textoindependiente"/>
        <w:spacing w:before="10"/>
        <w:rPr>
          <w:b/>
          <w:sz w:val="19"/>
        </w:rPr>
      </w:pPr>
    </w:p>
    <w:p w:rsidR="00C36BB9" w:rsidRDefault="002610CE">
      <w:pPr>
        <w:pStyle w:val="Textoindependiente"/>
        <w:spacing w:line="243" w:lineRule="exact"/>
        <w:ind w:left="124" w:right="10"/>
        <w:jc w:val="center"/>
      </w:pPr>
      <w:r>
        <w:rPr>
          <w:b/>
          <w:spacing w:val="-3"/>
          <w:sz w:val="22"/>
        </w:rPr>
        <w:t xml:space="preserve">Artículo 64.    </w:t>
      </w:r>
      <w:r>
        <w:t xml:space="preserve">El  </w:t>
      </w:r>
      <w:r>
        <w:rPr>
          <w:spacing w:val="-3"/>
        </w:rPr>
        <w:t xml:space="preserve">Comité,   </w:t>
      </w:r>
      <w:r>
        <w:t xml:space="preserve">con  la  </w:t>
      </w:r>
      <w:r>
        <w:rPr>
          <w:spacing w:val="-3"/>
        </w:rPr>
        <w:t xml:space="preserve">autorización   previa   </w:t>
      </w:r>
      <w:r>
        <w:t xml:space="preserve">del  </w:t>
      </w:r>
      <w:r>
        <w:rPr>
          <w:spacing w:val="-3"/>
        </w:rPr>
        <w:t>Ayuntamiento,   podrán  fincar</w:t>
      </w:r>
    </w:p>
    <w:p w:rsidR="00C36BB9" w:rsidRDefault="002610CE">
      <w:pPr>
        <w:spacing w:before="44" w:line="249" w:lineRule="auto"/>
        <w:ind w:left="116" w:right="196"/>
        <w:rPr>
          <w:sz w:val="13"/>
        </w:rPr>
      </w:pPr>
      <w:r>
        <w:br w:type="column"/>
      </w:r>
      <w:r>
        <w:rPr>
          <w:rFonts w:ascii="Tahoma" w:hAnsi="Tahoma"/>
          <w:b/>
          <w:w w:val="105"/>
          <w:sz w:val="13"/>
        </w:rPr>
        <w:lastRenderedPageBreak/>
        <w:t xml:space="preserve">Comentario [VGC15]: </w:t>
      </w:r>
      <w:r>
        <w:rPr>
          <w:w w:val="105"/>
          <w:sz w:val="13"/>
        </w:rPr>
        <w:t>ESTE ARTÍCULO DEBE REFERIRSE A LA POSIBILIDAD DE CONVOCAR NUEVAMENTE O ADJUDICAR DIRECTAMENTE EL CONTR</w:t>
      </w:r>
      <w:r>
        <w:rPr>
          <w:w w:val="105"/>
          <w:sz w:val="13"/>
        </w:rPr>
        <w:t>ATO.</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6" w:space="765"/>
            <w:col w:w="2749"/>
          </w:cols>
        </w:sectPr>
      </w:pPr>
    </w:p>
    <w:p w:rsidR="00C36BB9" w:rsidRDefault="002610CE">
      <w:pPr>
        <w:pStyle w:val="Textoindependiente"/>
        <w:tabs>
          <w:tab w:val="left" w:pos="8161"/>
          <w:tab w:val="left" w:pos="10656"/>
        </w:tabs>
        <w:spacing w:before="2"/>
        <w:ind w:left="116"/>
      </w:pPr>
      <w:r>
        <w:rPr>
          <w:spacing w:val="-3"/>
        </w:rPr>
        <w:lastRenderedPageBreak/>
        <w:t>pedidos</w:t>
      </w:r>
      <w:r>
        <w:rPr>
          <w:spacing w:val="23"/>
        </w:rPr>
        <w:t xml:space="preserve"> </w:t>
      </w:r>
      <w:r>
        <w:t>o</w:t>
      </w:r>
      <w:r>
        <w:rPr>
          <w:spacing w:val="21"/>
        </w:rPr>
        <w:t xml:space="preserve"> </w:t>
      </w:r>
      <w:r>
        <w:rPr>
          <w:spacing w:val="-3"/>
        </w:rPr>
        <w:t>celebrar</w:t>
      </w:r>
      <w:r>
        <w:rPr>
          <w:spacing w:val="22"/>
        </w:rPr>
        <w:t xml:space="preserve"> </w:t>
      </w:r>
      <w:r>
        <w:rPr>
          <w:spacing w:val="-3"/>
        </w:rPr>
        <w:t>contratos,</w:t>
      </w:r>
      <w:r>
        <w:rPr>
          <w:spacing w:val="22"/>
        </w:rPr>
        <w:t xml:space="preserve"> </w:t>
      </w:r>
      <w:r>
        <w:t>sin</w:t>
      </w:r>
      <w:r>
        <w:rPr>
          <w:spacing w:val="22"/>
        </w:rPr>
        <w:t xml:space="preserve"> </w:t>
      </w:r>
      <w:r>
        <w:rPr>
          <w:spacing w:val="-3"/>
        </w:rPr>
        <w:t>llevar</w:t>
      </w:r>
      <w:r>
        <w:rPr>
          <w:spacing w:val="23"/>
        </w:rPr>
        <w:t xml:space="preserve"> </w:t>
      </w:r>
      <w:r>
        <w:t>a</w:t>
      </w:r>
      <w:r>
        <w:rPr>
          <w:spacing w:val="23"/>
        </w:rPr>
        <w:t xml:space="preserve"> </w:t>
      </w:r>
      <w:r>
        <w:t>cabo</w:t>
      </w:r>
      <w:r>
        <w:rPr>
          <w:spacing w:val="22"/>
        </w:rPr>
        <w:t xml:space="preserve"> </w:t>
      </w:r>
      <w:r>
        <w:rPr>
          <w:spacing w:val="-3"/>
        </w:rPr>
        <w:t>las</w:t>
      </w:r>
      <w:r>
        <w:rPr>
          <w:spacing w:val="23"/>
        </w:rPr>
        <w:t xml:space="preserve"> </w:t>
      </w:r>
      <w:r>
        <w:rPr>
          <w:spacing w:val="-3"/>
        </w:rPr>
        <w:t>licitaciones</w:t>
      </w:r>
      <w:r>
        <w:rPr>
          <w:spacing w:val="23"/>
        </w:rPr>
        <w:t xml:space="preserve"> </w:t>
      </w:r>
      <w:r>
        <w:t>que</w:t>
      </w:r>
      <w:r>
        <w:rPr>
          <w:spacing w:val="23"/>
        </w:rPr>
        <w:t xml:space="preserve"> </w:t>
      </w:r>
      <w:r>
        <w:rPr>
          <w:spacing w:val="-3"/>
        </w:rPr>
        <w:t>establecen</w:t>
      </w:r>
      <w:r>
        <w:rPr>
          <w:spacing w:val="22"/>
        </w:rPr>
        <w:t xml:space="preserve"> </w:t>
      </w:r>
      <w:r>
        <w:rPr>
          <w:spacing w:val="-3"/>
        </w:rPr>
        <w:t>los</w:t>
      </w:r>
      <w:r>
        <w:rPr>
          <w:spacing w:val="23"/>
        </w:rPr>
        <w:t xml:space="preserve"> </w:t>
      </w:r>
      <w:r>
        <w:rPr>
          <w:spacing w:val="-3"/>
        </w:rPr>
        <w:t>artículos</w:t>
      </w:r>
      <w:r>
        <w:rPr>
          <w:spacing w:val="23"/>
        </w:rPr>
        <w:t xml:space="preserve"> </w:t>
      </w:r>
      <w:r>
        <w:t>27</w:t>
      </w:r>
      <w:r>
        <w:tab/>
      </w:r>
      <w:r>
        <w:rPr>
          <w:w w:val="101"/>
          <w:u w:val="single" w:color="FF0101"/>
        </w:rPr>
        <w:t xml:space="preserve"> </w:t>
      </w:r>
      <w:r>
        <w:rPr>
          <w:u w:val="single" w:color="FF0101"/>
        </w:rPr>
        <w:tab/>
      </w:r>
    </w:p>
    <w:p w:rsidR="00C36BB9" w:rsidRDefault="00C36BB9">
      <w:pPr>
        <w:sectPr w:rsidR="00C36BB9">
          <w:type w:val="continuous"/>
          <w:pgSz w:w="12240" w:h="15840"/>
          <w:pgMar w:top="1200" w:right="60" w:bottom="2060" w:left="1340" w:header="720" w:footer="720" w:gutter="0"/>
          <w:cols w:space="720"/>
        </w:sectPr>
      </w:pPr>
    </w:p>
    <w:p w:rsidR="00C36BB9" w:rsidRDefault="002610CE">
      <w:pPr>
        <w:pStyle w:val="Textoindependiente"/>
        <w:spacing w:before="4"/>
        <w:ind w:left="116"/>
      </w:pPr>
      <w:r>
        <w:lastRenderedPageBreak/>
        <w:pict>
          <v:group id="_x0000_s1100" style="position:absolute;left:0;text-align:left;margin-left:118.85pt;margin-top:60.3pt;width:484.7pt;height:671.35pt;z-index:-251644928;mso-position-horizontal-relative:page;mso-position-vertical-relative:page" coordorigin="2377,1206" coordsize="9694,13427">
            <v:rect id="_x0000_s1114" style="position:absolute;left:9067;top:1206;width:3004;height:13427" fillcolor="#f1f1f1" stroked="f"/>
            <v:line id="_x0000_s1113" style="position:absolute" from="9472,8258" to="9024,8386" strokecolor="#ff0101" strokeweight=".06pt">
              <v:stroke dashstyle="dash"/>
            </v:line>
            <v:rect id="_x0000_s1112" style="position:absolute;left:7734;top:8158;width:314;height:228" fillcolor="#ffd5d5" stroked="f"/>
            <v:shape id="_x0000_s1111" style="position:absolute;left:7734;top:8159;width:315;height:227" coordorigin="7734,8159" coordsize="315,227" o:spt="100" adj="0,,0" path="m7736,8386r-2,-2m7734,8384r,-224m7734,8160r2,-1m8047,8386r1,-2m8048,8384r,-224m8048,8160r-1,-1e" filled="f" strokecolor="#ff0101" strokeweight=".06pt">
              <v:stroke joinstyle="round"/>
              <v:formulas/>
              <v:path arrowok="t" o:connecttype="segments"/>
            </v:shape>
            <v:line id="_x0000_s1110" style="position:absolute" from="9024,8386" to="8050,8386" strokecolor="#ff0101" strokeweight=".06pt">
              <v:stroke dashstyle="dash"/>
            </v:line>
            <v:shape id="_x0000_s1109" style="position:absolute;left:9472;top:8158;width:2556;height:857" coordorigin="9472,8158" coordsize="2556,857" path="m11976,8158r-2454,l9502,8162r-16,10l9475,8188r-3,20l9472,8963r3,20l9486,8999r16,11l9522,9014r2454,l11996,9010r17,-11l12024,8983r4,-20l12028,8208r-4,-20l12013,8172r-17,-10l11976,8158xe" fillcolor="#ffd5d5" stroked="f">
              <v:path arrowok="t"/>
            </v:shape>
            <v:line id="_x0000_s1108" style="position:absolute" from="9472,10562" to="9024,10690" strokecolor="#ff0101" strokeweight=".06pt">
              <v:stroke dashstyle="dash"/>
            </v:line>
            <v:line id="_x0000_s1107" style="position:absolute" from="2721,10460" to="2721,10690" strokecolor="#ffd5d5" strokeweight="2.46pt"/>
            <v:shape id="_x0000_s1106" style="position:absolute;left:2378;top:10462;width:368;height:228" coordorigin="2378,10462" coordsize="368,228" o:spt="100" adj="0,,0" path="m2699,10690r-3,-3m2696,10687r,-223m2696,10464r3,-2m2743,10690r3,-3m2746,10687r,-223m2746,10464r-3,-2m2378,10690r2,-3m2380,10687r,-223m2380,10464r-2,-2e" filled="f" strokecolor="#ff0101" strokeweight=".06pt">
              <v:stroke joinstyle="round"/>
              <v:formulas/>
              <v:path arrowok="t" o:connecttype="segments"/>
            </v:shape>
            <v:line id="_x0000_s1105" style="position:absolute" from="9024,10690" to="2380,10690" strokecolor="#ff0101" strokeweight=".06pt">
              <v:stroke dashstyle="dash"/>
            </v:line>
            <v:shape id="_x0000_s1104" style="position:absolute;left:9472;top:10460;width:2556;height:1314" coordorigin="9472,10460" coordsize="2556,1314" path="m11976,10460r-2454,l9502,10464r-16,11l9475,10491r-3,20l9472,11723r3,20l9486,11759r16,11l9522,11774r2454,l11996,11770r17,-11l12024,11743r4,-20l12028,10511r-4,-20l12013,10475r-17,-11l11976,10460xe" fillcolor="#ffd5d5" stroked="f">
              <v:path arrowok="t"/>
            </v:shape>
            <v:shape id="_x0000_s1103" style="position:absolute;left:2746;top:10690;width:6726;height:1205" coordorigin="2746,10690" coordsize="6726,1205" o:spt="100" adj="0,,0" path="m9472,11894l9024,10690t,l2746,10690e" filled="f" strokecolor="#ff0101" strokeweight=".06pt">
              <v:stroke dashstyle="dash" joinstyle="round"/>
              <v:formulas/>
              <v:path arrowok="t" o:connecttype="segments"/>
            </v:shape>
            <v:shape id="_x0000_s1102" style="position:absolute;left:9472;top:11794;width:2556;height:856" coordorigin="9472,11794" coordsize="2556,856" path="m11976,11794r-2454,l9502,11798r-16,10l9475,11824r-3,20l9472,12598r3,20l9486,12634r16,11l9522,12649r2454,l11996,12645r17,-11l12024,12618r4,-20l12028,11844r-4,-20l12013,11808r-17,-10l11976,11794xe" fillcolor="#ffd5d5" stroked="f">
              <v:path arrowok="t"/>
            </v:shape>
            <v:shape id="_x0000_s1101" style="position:absolute;left:9472;top:11794;width:2556;height:856" coordorigin="9472,11794" coordsize="2556,856" path="m12028,11844r-4,-20l12013,11808r-17,-10l11976,11794r-2454,l9502,11798r-16,10l9475,11824r-3,20l9472,12598r3,20l9486,12634r16,11l9522,12649r2454,l11996,12645r17,-11l12024,12618r4,-20l12028,11844xe" filled="f" strokecolor="#ff0101" strokeweight=".14289mm">
              <v:path arrowok="t"/>
            </v:shape>
            <w10:wrap anchorx="page" anchory="page"/>
          </v:group>
        </w:pict>
      </w:r>
      <w:r>
        <w:pict>
          <v:shape id="_x0000_s1099" style="position:absolute;left:0;text-align:left;margin-left:106.2pt;margin-top:.1pt;width:.1pt;height:11.4pt;z-index:-251643904;mso-position-horizontal-relative:page" coordorigin="2124,2" coordsize="2,228" o:spt="100" adj="0,,0" path="m2125,230r-1,-2m2124,228r,-223m2124,5r1,-3e" filled="f" strokecolor="#ff0101" strokeweight=".06pt">
            <v:stroke joinstyle="round"/>
            <v:formulas/>
            <v:path arrowok="t" o:connecttype="segments"/>
            <w10:wrap anchorx="page"/>
          </v:shape>
        </w:pict>
      </w:r>
      <w:r>
        <w:t xml:space="preserve">fracción </w:t>
      </w:r>
      <w:r>
        <w:rPr>
          <w:shd w:val="clear" w:color="auto" w:fill="FFD5D5"/>
        </w:rPr>
        <w:t xml:space="preserve">III </w:t>
      </w:r>
      <w:r>
        <w:t>y 33 de este Reglamento, en los supuestos que a continuación se señalan:</w:t>
      </w:r>
    </w:p>
    <w:p w:rsidR="00C36BB9" w:rsidRDefault="00C36BB9">
      <w:pPr>
        <w:pStyle w:val="Textoindependiente"/>
        <w:spacing w:before="7"/>
      </w:pPr>
    </w:p>
    <w:p w:rsidR="00C36BB9" w:rsidRDefault="002610CE">
      <w:pPr>
        <w:pStyle w:val="Prrafodelista"/>
        <w:numPr>
          <w:ilvl w:val="0"/>
          <w:numId w:val="10"/>
        </w:numPr>
        <w:tabs>
          <w:tab w:val="left" w:pos="693"/>
          <w:tab w:val="left" w:pos="694"/>
        </w:tabs>
        <w:ind w:hanging="576"/>
        <w:rPr>
          <w:sz w:val="20"/>
        </w:rPr>
      </w:pPr>
      <w:r>
        <w:rPr>
          <w:sz w:val="20"/>
        </w:rPr>
        <w:t xml:space="preserve">Cuando existan condiciones o circunstancias extraordinarias o </w:t>
      </w:r>
      <w:r>
        <w:rPr>
          <w:spacing w:val="31"/>
          <w:sz w:val="20"/>
        </w:rPr>
        <w:t xml:space="preserve"> </w:t>
      </w:r>
      <w:r>
        <w:rPr>
          <w:sz w:val="20"/>
        </w:rPr>
        <w:t>imprevisibles;</w:t>
      </w:r>
    </w:p>
    <w:p w:rsidR="00C36BB9" w:rsidRDefault="00C36BB9">
      <w:pPr>
        <w:pStyle w:val="Textoindependiente"/>
        <w:spacing w:before="8"/>
      </w:pPr>
    </w:p>
    <w:p w:rsidR="00C36BB9" w:rsidRDefault="002610CE">
      <w:pPr>
        <w:pStyle w:val="Prrafodelista"/>
        <w:numPr>
          <w:ilvl w:val="0"/>
          <w:numId w:val="10"/>
        </w:numPr>
        <w:tabs>
          <w:tab w:val="left" w:pos="693"/>
        </w:tabs>
        <w:spacing w:line="244" w:lineRule="auto"/>
        <w:ind w:hanging="576"/>
        <w:jc w:val="both"/>
        <w:rPr>
          <w:sz w:val="20"/>
        </w:rPr>
      </w:pPr>
      <w:r>
        <w:rPr>
          <w:sz w:val="20"/>
        </w:rPr>
        <w:t xml:space="preserve">Cuando peligre o se altere el orden social, la economía, los servicios públicos, la salubridad, la seguridad o el ambiente de una zona o región del Municipio, como consecuencia </w:t>
      </w:r>
      <w:r>
        <w:rPr>
          <w:sz w:val="20"/>
        </w:rPr>
        <w:t xml:space="preserve">de desastres producidos por fenómenos naturales, por casos fortuitos   o de fuerza mayor, o cuando existan circunstancias que puedan provocar trastornos graves, pérdidas o costos adicionales </w:t>
      </w:r>
      <w:r>
        <w:rPr>
          <w:spacing w:val="3"/>
          <w:sz w:val="20"/>
        </w:rPr>
        <w:t xml:space="preserve"> </w:t>
      </w:r>
      <w:r>
        <w:rPr>
          <w:sz w:val="20"/>
        </w:rPr>
        <w:t>importantes;</w:t>
      </w:r>
    </w:p>
    <w:p w:rsidR="00C36BB9" w:rsidRDefault="00C36BB9">
      <w:pPr>
        <w:pStyle w:val="Textoindependiente"/>
        <w:spacing w:before="2"/>
      </w:pPr>
    </w:p>
    <w:p w:rsidR="00C36BB9" w:rsidRDefault="002610CE">
      <w:pPr>
        <w:pStyle w:val="Prrafodelista"/>
        <w:numPr>
          <w:ilvl w:val="0"/>
          <w:numId w:val="10"/>
        </w:numPr>
        <w:tabs>
          <w:tab w:val="left" w:pos="694"/>
        </w:tabs>
        <w:spacing w:line="244" w:lineRule="auto"/>
        <w:ind w:right="1" w:hanging="576"/>
        <w:jc w:val="both"/>
        <w:rPr>
          <w:sz w:val="20"/>
        </w:rPr>
      </w:pPr>
      <w:r>
        <w:rPr>
          <w:sz w:val="20"/>
        </w:rPr>
        <w:t>Cuando los bienes muebles objeto de la adquisición</w:t>
      </w:r>
      <w:r>
        <w:rPr>
          <w:sz w:val="20"/>
        </w:rPr>
        <w:t xml:space="preserve"> resulten necesarios para la prestación del servicio de seguridad  pública;</w:t>
      </w:r>
    </w:p>
    <w:p w:rsidR="00C36BB9" w:rsidRDefault="002610CE">
      <w:pPr>
        <w:spacing w:before="44" w:line="249" w:lineRule="auto"/>
        <w:ind w:left="116" w:right="246"/>
        <w:rPr>
          <w:sz w:val="13"/>
        </w:rPr>
      </w:pPr>
      <w:r>
        <w:br w:type="column"/>
      </w:r>
      <w:r>
        <w:rPr>
          <w:rFonts w:ascii="Tahoma" w:hAnsi="Tahoma"/>
          <w:b/>
          <w:w w:val="105"/>
          <w:sz w:val="13"/>
        </w:rPr>
        <w:lastRenderedPageBreak/>
        <w:t xml:space="preserve">Comentario [VGC16]: </w:t>
      </w:r>
      <w:r>
        <w:rPr>
          <w:w w:val="105"/>
          <w:sz w:val="13"/>
        </w:rPr>
        <w:t>AQUÍ SE PRETENDE HACER REFERENCIA AL ARTÍCULO QUE ESTABLECE LOS RANGOS ECONÓMICOS PARA LA SUBSTANCIACIÓN DE PROCESOS DE ADJUDICACIÓN Y ESPECÍFICAMENTE LA FRACC</w:t>
      </w:r>
      <w:r>
        <w:rPr>
          <w:w w:val="105"/>
          <w:sz w:val="13"/>
        </w:rPr>
        <w:t>IÓN</w:t>
      </w:r>
      <w:r>
        <w:rPr>
          <w:spacing w:val="-23"/>
          <w:w w:val="105"/>
          <w:sz w:val="13"/>
        </w:rPr>
        <w:t xml:space="preserve"> </w:t>
      </w:r>
      <w:r>
        <w:rPr>
          <w:w w:val="105"/>
          <w:sz w:val="13"/>
        </w:rPr>
        <w:t>DE LA LICITACIÓN</w:t>
      </w:r>
      <w:r>
        <w:rPr>
          <w:spacing w:val="-20"/>
          <w:w w:val="105"/>
          <w:sz w:val="13"/>
        </w:rPr>
        <w:t xml:space="preserve"> </w:t>
      </w:r>
      <w:r>
        <w:rPr>
          <w:w w:val="105"/>
          <w:sz w:val="13"/>
        </w:rPr>
        <w:t>PÚBLICA.</w:t>
      </w:r>
    </w:p>
    <w:p w:rsidR="00C36BB9" w:rsidRDefault="002610CE">
      <w:pPr>
        <w:spacing w:before="94" w:line="249" w:lineRule="auto"/>
        <w:ind w:left="116" w:right="261"/>
        <w:rPr>
          <w:sz w:val="13"/>
        </w:rPr>
      </w:pPr>
      <w:r>
        <w:rPr>
          <w:rFonts w:ascii="Tahoma" w:hAnsi="Tahoma"/>
          <w:b/>
          <w:w w:val="105"/>
          <w:sz w:val="13"/>
        </w:rPr>
        <w:t xml:space="preserve">Comentario [VGC17]: </w:t>
      </w:r>
      <w:r>
        <w:rPr>
          <w:w w:val="105"/>
          <w:sz w:val="13"/>
        </w:rPr>
        <w:t>AQUÍ DEBERÁ IR EL NÚMERO DEL ARTÍCULO QUE EXPLICA EN QUÉ CONSISTE UNA LICITACIÓN PÚBLICA.</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6" w:space="765"/>
            <w:col w:w="2749"/>
          </w:cols>
        </w:sectPr>
      </w:pPr>
    </w:p>
    <w:p w:rsidR="00C36BB9" w:rsidRDefault="002610CE">
      <w:pPr>
        <w:pStyle w:val="Textoindependiente"/>
      </w:pPr>
      <w:r>
        <w:lastRenderedPageBreak/>
        <w:pict>
          <v:rect id="_x0000_s1098" style="position:absolute;margin-left:453.35pt;margin-top:60.3pt;width:150.2pt;height:671.35pt;z-index:251650048;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10"/>
        </w:numPr>
        <w:tabs>
          <w:tab w:val="left" w:pos="692"/>
          <w:tab w:val="left" w:pos="693"/>
        </w:tabs>
        <w:spacing w:before="103" w:line="242" w:lineRule="auto"/>
        <w:ind w:right="3513" w:hanging="576"/>
        <w:rPr>
          <w:sz w:val="20"/>
        </w:rPr>
      </w:pPr>
      <w:r>
        <w:rPr>
          <w:sz w:val="20"/>
        </w:rPr>
        <w:t xml:space="preserve">Cuando el pedido o contrato sólo pueda celebrarse con una determinada persona,  por ser ésta la titular de la o las patentes de los bienes de que se </w:t>
      </w:r>
      <w:r>
        <w:rPr>
          <w:spacing w:val="17"/>
          <w:sz w:val="20"/>
        </w:rPr>
        <w:t xml:space="preserve"> </w:t>
      </w:r>
      <w:r>
        <w:rPr>
          <w:sz w:val="20"/>
        </w:rPr>
        <w:t>trate;</w:t>
      </w:r>
    </w:p>
    <w:p w:rsidR="00C36BB9" w:rsidRDefault="002610CE">
      <w:pPr>
        <w:pStyle w:val="Prrafodelista"/>
        <w:numPr>
          <w:ilvl w:val="0"/>
          <w:numId w:val="10"/>
        </w:numPr>
        <w:tabs>
          <w:tab w:val="left" w:pos="694"/>
        </w:tabs>
        <w:spacing w:before="2"/>
        <w:ind w:left="693"/>
        <w:jc w:val="both"/>
        <w:rPr>
          <w:sz w:val="20"/>
        </w:rPr>
      </w:pPr>
      <w:r>
        <w:rPr>
          <w:sz w:val="20"/>
        </w:rPr>
        <w:t xml:space="preserve">Cuando se hubiere rescindido el contrato o pedido </w:t>
      </w:r>
      <w:r>
        <w:rPr>
          <w:spacing w:val="12"/>
          <w:sz w:val="20"/>
        </w:rPr>
        <w:t xml:space="preserve"> </w:t>
      </w:r>
      <w:r>
        <w:rPr>
          <w:sz w:val="20"/>
        </w:rPr>
        <w:t>respectivo;</w:t>
      </w:r>
    </w:p>
    <w:p w:rsidR="00C36BB9" w:rsidRDefault="002610CE">
      <w:pPr>
        <w:pStyle w:val="Prrafodelista"/>
        <w:numPr>
          <w:ilvl w:val="0"/>
          <w:numId w:val="10"/>
        </w:numPr>
        <w:tabs>
          <w:tab w:val="left" w:pos="691"/>
          <w:tab w:val="left" w:pos="692"/>
        </w:tabs>
        <w:spacing w:before="4" w:line="242" w:lineRule="auto"/>
        <w:ind w:right="3514" w:hanging="576"/>
        <w:rPr>
          <w:sz w:val="20"/>
        </w:rPr>
      </w:pPr>
      <w:r>
        <w:rPr>
          <w:sz w:val="20"/>
        </w:rPr>
        <w:t>Cuando se hubiere declarado desierto el concurso, por no haberse presentado proposiciones en el procedimiento de licitación pública;</w:t>
      </w:r>
      <w:r>
        <w:rPr>
          <w:spacing w:val="47"/>
          <w:sz w:val="20"/>
        </w:rPr>
        <w:t xml:space="preserve"> </w:t>
      </w:r>
      <w:r>
        <w:rPr>
          <w:sz w:val="20"/>
        </w:rPr>
        <w:t>y</w:t>
      </w:r>
    </w:p>
    <w:p w:rsidR="00C36BB9" w:rsidRDefault="002610CE">
      <w:pPr>
        <w:pStyle w:val="Prrafodelista"/>
        <w:numPr>
          <w:ilvl w:val="0"/>
          <w:numId w:val="10"/>
        </w:numPr>
        <w:tabs>
          <w:tab w:val="left" w:pos="692"/>
          <w:tab w:val="left" w:pos="693"/>
        </w:tabs>
        <w:spacing w:before="1" w:line="244" w:lineRule="auto"/>
        <w:ind w:right="3511" w:hanging="576"/>
        <w:rPr>
          <w:sz w:val="20"/>
        </w:rPr>
      </w:pPr>
      <w:r>
        <w:rPr>
          <w:sz w:val="20"/>
        </w:rPr>
        <w:t>Cuando se trate de adquisiciones de bienes perecederos, granos y productos alimenticios o</w:t>
      </w:r>
      <w:r>
        <w:rPr>
          <w:spacing w:val="23"/>
          <w:sz w:val="20"/>
        </w:rPr>
        <w:t xml:space="preserve"> </w:t>
      </w:r>
      <w:r>
        <w:rPr>
          <w:sz w:val="20"/>
        </w:rPr>
        <w:t>semiprocesados;</w:t>
      </w:r>
    </w:p>
    <w:p w:rsidR="00C36BB9" w:rsidRDefault="00C36BB9">
      <w:pPr>
        <w:pStyle w:val="Textoindependiente"/>
        <w:spacing w:before="2"/>
      </w:pPr>
    </w:p>
    <w:p w:rsidR="00C36BB9" w:rsidRDefault="002610CE">
      <w:pPr>
        <w:pStyle w:val="Textoindependiente"/>
        <w:spacing w:line="244" w:lineRule="auto"/>
        <w:ind w:left="116" w:right="3516"/>
        <w:jc w:val="both"/>
      </w:pPr>
      <w:r>
        <w:t>Para los casos previstos en las fracciones anteriores, se convocará a la o a las personas que cuenten con la capacidad de respuesta inmediata y los recursos que sean  necesarios.</w:t>
      </w:r>
    </w:p>
    <w:p w:rsidR="00C36BB9" w:rsidRDefault="00C36BB9">
      <w:pPr>
        <w:pStyle w:val="Textoindependiente"/>
        <w:rPr>
          <w:sz w:val="22"/>
        </w:rPr>
      </w:pPr>
    </w:p>
    <w:p w:rsidR="00C36BB9" w:rsidRDefault="00C36BB9">
      <w:pPr>
        <w:pStyle w:val="Textoindependiente"/>
        <w:spacing w:before="6"/>
        <w:rPr>
          <w:sz w:val="18"/>
        </w:rPr>
      </w:pPr>
    </w:p>
    <w:p w:rsidR="00C36BB9" w:rsidRDefault="002610CE">
      <w:pPr>
        <w:pStyle w:val="Ttulo3"/>
        <w:ind w:left="2335"/>
      </w:pPr>
      <w:r>
        <w:t>TITULO CUARTO</w:t>
      </w:r>
    </w:p>
    <w:p w:rsidR="00C36BB9" w:rsidRDefault="002610CE">
      <w:pPr>
        <w:spacing w:before="3" w:line="242" w:lineRule="auto"/>
        <w:ind w:left="16" w:right="3414"/>
        <w:jc w:val="center"/>
        <w:rPr>
          <w:b/>
          <w:sz w:val="20"/>
        </w:rPr>
      </w:pPr>
      <w:r>
        <w:rPr>
          <w:b/>
          <w:sz w:val="20"/>
        </w:rPr>
        <w:t>De las Adjudicaciones Directas, de las Invitaciones Restringi</w:t>
      </w:r>
      <w:r>
        <w:rPr>
          <w:b/>
          <w:sz w:val="20"/>
        </w:rPr>
        <w:t>das y del Padrón de Proveedores del H. Ayuntamiento de  Tepic</w:t>
      </w:r>
    </w:p>
    <w:p w:rsidR="00C36BB9" w:rsidRDefault="002610CE">
      <w:pPr>
        <w:spacing w:before="1"/>
        <w:ind w:left="2336" w:right="5733"/>
        <w:jc w:val="center"/>
        <w:rPr>
          <w:b/>
          <w:sz w:val="20"/>
        </w:rPr>
      </w:pPr>
      <w:r>
        <w:rPr>
          <w:b/>
          <w:sz w:val="20"/>
        </w:rPr>
        <w:t>CAPITULO PRIMERO</w:t>
      </w:r>
    </w:p>
    <w:p w:rsidR="00C36BB9" w:rsidRDefault="002610CE">
      <w:pPr>
        <w:spacing w:before="3"/>
        <w:ind w:left="16" w:right="3412"/>
        <w:jc w:val="center"/>
        <w:rPr>
          <w:b/>
          <w:sz w:val="20"/>
        </w:rPr>
      </w:pPr>
      <w:r>
        <w:rPr>
          <w:b/>
          <w:sz w:val="20"/>
        </w:rPr>
        <w:t>De las Adjudicaciones Directas, de las Invitaciones  Restringidas</w:t>
      </w:r>
    </w:p>
    <w:p w:rsidR="00C36BB9" w:rsidRDefault="00C36BB9">
      <w:pPr>
        <w:pStyle w:val="Textoindependiente"/>
        <w:spacing w:before="3"/>
        <w:rPr>
          <w:b/>
        </w:rPr>
      </w:pPr>
    </w:p>
    <w:p w:rsidR="00C36BB9" w:rsidRDefault="002610CE">
      <w:pPr>
        <w:pStyle w:val="Textoindependiente"/>
        <w:spacing w:before="1" w:line="242" w:lineRule="auto"/>
        <w:ind w:left="116" w:right="3511"/>
        <w:jc w:val="both"/>
      </w:pPr>
      <w:r>
        <w:rPr>
          <w:b/>
          <w:sz w:val="22"/>
        </w:rPr>
        <w:t xml:space="preserve">Artículo 65. </w:t>
      </w:r>
      <w:r>
        <w:t>Los procedimientos de adjudicación establecidos  en  el  artículo  27  fracciones I y II, se podr</w:t>
      </w:r>
      <w:r>
        <w:t xml:space="preserve">án substanciar únicamente en los casos que se establecen expresamente en este Reglamento, únicamente las personas que participen en tales procedimientos y se encuentren registrados en el </w:t>
      </w:r>
      <w:r>
        <w:rPr>
          <w:spacing w:val="3"/>
        </w:rPr>
        <w:t xml:space="preserve"> </w:t>
      </w:r>
      <w:r>
        <w:t>Padrón.</w:t>
      </w:r>
    </w:p>
    <w:p w:rsidR="00C36BB9" w:rsidRDefault="00C36BB9">
      <w:pPr>
        <w:pStyle w:val="Textoindependiente"/>
        <w:spacing w:before="2"/>
      </w:pPr>
    </w:p>
    <w:p w:rsidR="00C36BB9" w:rsidRDefault="002610CE">
      <w:pPr>
        <w:pStyle w:val="Textoindependiente"/>
        <w:spacing w:line="242" w:lineRule="auto"/>
        <w:ind w:left="116" w:right="3514"/>
        <w:jc w:val="both"/>
      </w:pPr>
      <w:r>
        <w:rPr>
          <w:b/>
          <w:sz w:val="22"/>
        </w:rPr>
        <w:t xml:space="preserve">Artículo 66. </w:t>
      </w:r>
      <w:r>
        <w:t>Si por alguna razón la adjudicación se pretend</w:t>
      </w:r>
      <w:r>
        <w:t>e llevar a cabo con  un  proveedor no registrado en el Padrón, el Comité, previamente a la adjudicación, deberá exponer dichas razones ante el  Ayuntamiento y  recabará la respectiva autorización por  parte del</w:t>
      </w:r>
      <w:r>
        <w:rPr>
          <w:spacing w:val="15"/>
        </w:rPr>
        <w:t xml:space="preserve"> </w:t>
      </w:r>
      <w:r>
        <w:t>Comité.</w:t>
      </w:r>
    </w:p>
    <w:p w:rsidR="00C36BB9" w:rsidRDefault="00C36BB9">
      <w:pPr>
        <w:pStyle w:val="Textoindependiente"/>
        <w:spacing w:before="3"/>
      </w:pPr>
    </w:p>
    <w:p w:rsidR="00C36BB9" w:rsidRDefault="002610CE">
      <w:pPr>
        <w:pStyle w:val="Textoindependiente"/>
        <w:spacing w:line="242" w:lineRule="auto"/>
        <w:ind w:left="116" w:right="3513"/>
        <w:jc w:val="both"/>
      </w:pPr>
      <w:r>
        <w:rPr>
          <w:b/>
          <w:sz w:val="22"/>
        </w:rPr>
        <w:t xml:space="preserve">Artículo 67. </w:t>
      </w:r>
      <w:r>
        <w:t>Para el caso de procedi</w:t>
      </w:r>
      <w:r>
        <w:t>mientos a través de invitaciones restringidas, éstas deberán contener la descripción completa y detallada de los bienes, arrendamientos o servicios que se pretendan adquirir, así como sus especificaciones técnicas, rangos económicos aceptables y demás circ</w:t>
      </w:r>
      <w:r>
        <w:t xml:space="preserve">unstancias pertinentes que habrán  de  considerarse  como criterios de adjudicación del contrato o pedido </w:t>
      </w:r>
      <w:r>
        <w:rPr>
          <w:spacing w:val="11"/>
        </w:rPr>
        <w:t xml:space="preserve"> </w:t>
      </w:r>
      <w:r>
        <w:t>respectivo.</w:t>
      </w:r>
    </w:p>
    <w:p w:rsidR="00C36BB9" w:rsidRDefault="00C36BB9">
      <w:pPr>
        <w:spacing w:line="242" w:lineRule="auto"/>
        <w:jc w:val="both"/>
        <w:sectPr w:rsidR="00C36BB9">
          <w:pgSz w:w="12240" w:h="15840"/>
          <w:pgMar w:top="1200" w:right="60" w:bottom="2060" w:left="1340" w:header="0" w:footer="1867" w:gutter="0"/>
          <w:cols w:space="720"/>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C36BB9">
      <w:pPr>
        <w:rPr>
          <w:sz w:val="21"/>
        </w:rPr>
        <w:sectPr w:rsidR="00C36BB9">
          <w:pgSz w:w="12240" w:h="15840"/>
          <w:pgMar w:top="1200" w:right="60" w:bottom="2060" w:left="1340" w:header="0" w:footer="1867" w:gutter="0"/>
          <w:cols w:space="720"/>
        </w:sectPr>
      </w:pPr>
    </w:p>
    <w:p w:rsidR="00C36BB9" w:rsidRDefault="002610CE">
      <w:pPr>
        <w:pStyle w:val="Ttulo3"/>
        <w:spacing w:before="103"/>
        <w:ind w:left="2394" w:right="2282"/>
      </w:pPr>
      <w:r>
        <w:lastRenderedPageBreak/>
        <w:pict>
          <v:group id="_x0000_s1091" style="position:absolute;left:0;text-align:left;margin-left:405.15pt;margin-top:60.3pt;width:198.45pt;height:671.35pt;z-index:-251642880;mso-position-horizontal-relative:page;mso-position-vertical-relative:page" coordorigin="8103,1206" coordsize="3969,13427">
            <v:rect id="_x0000_s1097" style="position:absolute;left:9067;top:1206;width:3004;height:13427" fillcolor="#f1f1f1" stroked="f"/>
            <v:line id="_x0000_s1096" style="position:absolute" from="9472,7344" to="9024,7486" strokecolor="#ff0101" strokeweight=".06pt">
              <v:stroke dashstyle="dash"/>
            </v:line>
            <v:shape id="_x0000_s1095" style="position:absolute;left:8104;top:7258;width:3;height:227" coordorigin="8104,7258" coordsize="3,227" o:spt="100" adj="0,,0" path="m8104,7484r2,-1m8106,7483r,-224m8106,7259r-2,-1e" filled="f" strokecolor="#ff0101" strokeweight=".06pt">
              <v:stroke joinstyle="round"/>
              <v:formulas/>
              <v:path arrowok="t" o:connecttype="segments"/>
            </v:shape>
            <v:line id="_x0000_s1094" style="position:absolute" from="9024,7486" to="8105,7486" strokecolor="#ff0101" strokeweight=".06pt">
              <v:stroke dashstyle="dash"/>
            </v:line>
            <v:shape id="_x0000_s1093" style="position:absolute;left:9472;top:7242;width:2556;height:705" coordorigin="9472,7242" coordsize="2556,705" path="m11976,7242r-2454,l9502,7246r-16,11l9475,7273r-3,19l9472,7895r3,20l9486,7931r16,11l9522,7946r2454,l11996,7942r17,-11l12024,7915r4,-20l12028,7292r-4,-19l12013,7257r-17,-11l11976,7242xe" fillcolor="#ffd5d5" stroked="f">
              <v:path arrowok="t"/>
            </v:shape>
            <v:shape id="_x0000_s1092" style="position:absolute;left:9472;top:7242;width:2556;height:705" coordorigin="9472,7242" coordsize="2556,705" path="m12028,7292r-4,-19l12013,7257r-17,-11l11976,7242r-2454,l9502,7246r-16,11l9475,7273r-3,19l9472,7895r3,20l9486,7931r16,11l9522,7946r2454,l11996,7942r17,-11l12024,7915r4,-20l12028,7292xe" filled="f" strokecolor="#ff0101" strokeweight=".14289mm">
              <v:path arrowok="t"/>
            </v:shape>
            <w10:wrap anchorx="page" anchory="page"/>
          </v:group>
        </w:pict>
      </w:r>
      <w:r>
        <w:t>CAPITULO SEGUNDO</w:t>
      </w:r>
    </w:p>
    <w:p w:rsidR="00C36BB9" w:rsidRDefault="002610CE">
      <w:pPr>
        <w:spacing w:before="3"/>
        <w:ind w:left="2394" w:right="2283"/>
        <w:jc w:val="center"/>
        <w:rPr>
          <w:b/>
          <w:sz w:val="20"/>
        </w:rPr>
      </w:pPr>
      <w:r>
        <w:rPr>
          <w:b/>
          <w:sz w:val="20"/>
        </w:rPr>
        <w:t>Del Padrón de Proveedores del</w:t>
      </w:r>
    </w:p>
    <w:p w:rsidR="00C36BB9" w:rsidRDefault="002610CE">
      <w:pPr>
        <w:spacing w:before="4"/>
        <w:ind w:left="2566"/>
        <w:rPr>
          <w:b/>
          <w:sz w:val="20"/>
        </w:rPr>
      </w:pPr>
      <w:r>
        <w:rPr>
          <w:b/>
          <w:sz w:val="20"/>
        </w:rPr>
        <w:t>H. Ayuntamiento de Tepic</w:t>
      </w:r>
    </w:p>
    <w:p w:rsidR="00C36BB9" w:rsidRDefault="00C36BB9">
      <w:pPr>
        <w:pStyle w:val="Textoindependiente"/>
        <w:spacing w:before="4"/>
        <w:rPr>
          <w:b/>
        </w:rPr>
      </w:pPr>
    </w:p>
    <w:p w:rsidR="00C36BB9" w:rsidRDefault="002610CE">
      <w:pPr>
        <w:pStyle w:val="Textoindependiente"/>
        <w:spacing w:line="242" w:lineRule="auto"/>
        <w:ind w:left="116"/>
        <w:jc w:val="both"/>
      </w:pPr>
      <w:r>
        <w:rPr>
          <w:b/>
          <w:sz w:val="22"/>
        </w:rPr>
        <w:t xml:space="preserve">Artículo 68. </w:t>
      </w:r>
      <w:r>
        <w:t>Para poder participar en los procedimientos de adjudicación directa y de invitaciones restringidas que para la adquisición de bienes y servicios substancie el Comité, será necesario estar inscrito en el Padrón de Proveedores del H. Ayuntamiento de Tepic, a</w:t>
      </w:r>
      <w:r>
        <w:t>demás de no encontrarse sancionado que le impida dicha  participación.</w:t>
      </w:r>
    </w:p>
    <w:p w:rsidR="00C36BB9" w:rsidRDefault="00C36BB9">
      <w:pPr>
        <w:pStyle w:val="Textoindependiente"/>
        <w:spacing w:before="10"/>
      </w:pPr>
    </w:p>
    <w:p w:rsidR="00C36BB9" w:rsidRDefault="002610CE">
      <w:pPr>
        <w:pStyle w:val="Textoindependiente"/>
        <w:spacing w:line="228" w:lineRule="exact"/>
        <w:ind w:left="116"/>
        <w:jc w:val="both"/>
      </w:pPr>
      <w:r>
        <w:rPr>
          <w:b/>
          <w:sz w:val="22"/>
        </w:rPr>
        <w:t xml:space="preserve">Artículo 69. </w:t>
      </w:r>
      <w:r>
        <w:t>La Dirección de Adquisiciones o, en su caso, el Comité podrá adjudicar pedidos o contratos con personas no inscritas en el Padrón en los siguientes  casos:</w:t>
      </w:r>
    </w:p>
    <w:p w:rsidR="00C36BB9" w:rsidRDefault="00C36BB9">
      <w:pPr>
        <w:pStyle w:val="Textoindependiente"/>
        <w:rPr>
          <w:sz w:val="21"/>
        </w:rPr>
      </w:pPr>
    </w:p>
    <w:p w:rsidR="00C36BB9" w:rsidRDefault="002610CE">
      <w:pPr>
        <w:pStyle w:val="Prrafodelista"/>
        <w:numPr>
          <w:ilvl w:val="0"/>
          <w:numId w:val="9"/>
        </w:numPr>
        <w:tabs>
          <w:tab w:val="left" w:pos="727"/>
        </w:tabs>
        <w:spacing w:before="1"/>
        <w:ind w:right="1" w:hanging="602"/>
        <w:jc w:val="both"/>
        <w:rPr>
          <w:sz w:val="20"/>
        </w:rPr>
      </w:pPr>
      <w:r>
        <w:pict>
          <v:shape id="_x0000_s1090" style="position:absolute;left:0;text-align:left;margin-left:392.3pt;margin-top:.85pt;width:.1pt;height:11.35pt;z-index:-251641856;mso-position-horizontal-relative:page" coordorigin="7846,17" coordsize="2,227" o:spt="100" adj="0,,0" path="m7847,243r-1,-1m7846,242r,-224m7846,18r1,-1e" filled="f" strokecolor="#ff0101" strokeweight=".06pt">
            <v:stroke joinstyle="round"/>
            <v:formulas/>
            <v:path arrowok="t" o:connecttype="segments"/>
            <w10:wrap anchorx="page"/>
          </v:shape>
        </w:pict>
      </w:r>
      <w:r>
        <w:rPr>
          <w:sz w:val="20"/>
        </w:rPr>
        <w:t xml:space="preserve">En los casos previstos en las fracciones I, II, IV, VI y VII del artículo </w:t>
      </w:r>
      <w:r>
        <w:rPr>
          <w:sz w:val="20"/>
          <w:shd w:val="clear" w:color="auto" w:fill="FFD5D5"/>
        </w:rPr>
        <w:t xml:space="preserve">64 </w:t>
      </w:r>
      <w:r>
        <w:rPr>
          <w:sz w:val="20"/>
        </w:rPr>
        <w:t>de este Reglamento;</w:t>
      </w:r>
    </w:p>
    <w:p w:rsidR="00C36BB9" w:rsidRDefault="002610CE">
      <w:pPr>
        <w:pStyle w:val="Prrafodelista"/>
        <w:numPr>
          <w:ilvl w:val="0"/>
          <w:numId w:val="9"/>
        </w:numPr>
        <w:tabs>
          <w:tab w:val="left" w:pos="727"/>
        </w:tabs>
        <w:spacing w:before="8" w:line="228" w:lineRule="exact"/>
        <w:ind w:right="1" w:hanging="602"/>
        <w:jc w:val="both"/>
        <w:rPr>
          <w:sz w:val="20"/>
        </w:rPr>
      </w:pPr>
      <w:r>
        <w:rPr>
          <w:sz w:val="20"/>
        </w:rPr>
        <w:t>Cuando dentro del Padrón no existan proveedores idóneos del bien o  servicio materia de la adquisición o</w:t>
      </w:r>
      <w:r>
        <w:rPr>
          <w:spacing w:val="27"/>
          <w:sz w:val="20"/>
        </w:rPr>
        <w:t xml:space="preserve"> </w:t>
      </w:r>
      <w:r>
        <w:rPr>
          <w:sz w:val="20"/>
        </w:rPr>
        <w:t>contratación;</w:t>
      </w:r>
    </w:p>
    <w:p w:rsidR="00C36BB9" w:rsidRDefault="002610CE">
      <w:pPr>
        <w:pStyle w:val="Prrafodelista"/>
        <w:numPr>
          <w:ilvl w:val="0"/>
          <w:numId w:val="9"/>
        </w:numPr>
        <w:tabs>
          <w:tab w:val="left" w:pos="727"/>
        </w:tabs>
        <w:spacing w:before="8" w:line="242" w:lineRule="auto"/>
        <w:ind w:right="1" w:hanging="602"/>
        <w:jc w:val="both"/>
        <w:rPr>
          <w:sz w:val="20"/>
        </w:rPr>
      </w:pPr>
      <w:r>
        <w:rPr>
          <w:sz w:val="20"/>
        </w:rPr>
        <w:t>Cuando existiendo dentro del Padrón proveedores que manejen los bienes y/o servicios requeridos por el Ayuntamiento, ninguno de aquellos cuenten con la capacidad técnica o administrativa para cumplir las necesidades específicas del Comité;</w:t>
      </w:r>
    </w:p>
    <w:p w:rsidR="00C36BB9" w:rsidRDefault="002610CE">
      <w:pPr>
        <w:pStyle w:val="Prrafodelista"/>
        <w:numPr>
          <w:ilvl w:val="0"/>
          <w:numId w:val="9"/>
        </w:numPr>
        <w:tabs>
          <w:tab w:val="left" w:pos="778"/>
        </w:tabs>
        <w:spacing w:line="242" w:lineRule="auto"/>
        <w:ind w:right="1" w:hanging="602"/>
        <w:jc w:val="both"/>
        <w:rPr>
          <w:sz w:val="20"/>
        </w:rPr>
      </w:pPr>
      <w:r>
        <w:rPr>
          <w:sz w:val="20"/>
        </w:rPr>
        <w:t>Cuando existiend</w:t>
      </w:r>
      <w:r>
        <w:rPr>
          <w:sz w:val="20"/>
        </w:rPr>
        <w:t>o dentro del Padrón proveedores que manejen los bienes y/o servicios requeridos por el Ayuntamiento, ninguno de aquellos presente propuestas económicas aceptables a juicio del Comité;</w:t>
      </w:r>
      <w:r>
        <w:rPr>
          <w:spacing w:val="36"/>
          <w:sz w:val="20"/>
        </w:rPr>
        <w:t xml:space="preserve"> </w:t>
      </w:r>
      <w:r>
        <w:rPr>
          <w:sz w:val="20"/>
        </w:rPr>
        <w:t>y</w:t>
      </w:r>
    </w:p>
    <w:p w:rsidR="00C36BB9" w:rsidRDefault="002610CE">
      <w:pPr>
        <w:pStyle w:val="Prrafodelista"/>
        <w:numPr>
          <w:ilvl w:val="0"/>
          <w:numId w:val="9"/>
        </w:numPr>
        <w:tabs>
          <w:tab w:val="left" w:pos="727"/>
        </w:tabs>
        <w:spacing w:line="245" w:lineRule="exact"/>
        <w:ind w:left="726"/>
        <w:jc w:val="both"/>
        <w:rPr>
          <w:sz w:val="20"/>
        </w:rPr>
      </w:pPr>
      <w:r>
        <w:rPr>
          <w:sz w:val="20"/>
        </w:rPr>
        <w:t xml:space="preserve">Cuando así lo autorice previa y expresamente el </w:t>
      </w:r>
      <w:r>
        <w:rPr>
          <w:spacing w:val="9"/>
          <w:sz w:val="20"/>
        </w:rPr>
        <w:t xml:space="preserve"> </w:t>
      </w:r>
      <w:r>
        <w:rPr>
          <w:sz w:val="20"/>
        </w:rPr>
        <w:t>Ayuntamiento.</w:t>
      </w:r>
    </w:p>
    <w:p w:rsidR="00C36BB9" w:rsidRDefault="00C36BB9">
      <w:pPr>
        <w:pStyle w:val="Textoindependiente"/>
        <w:spacing w:before="2"/>
      </w:pPr>
    </w:p>
    <w:p w:rsidR="00C36BB9" w:rsidRDefault="002610CE">
      <w:pPr>
        <w:pStyle w:val="Textoindependiente"/>
        <w:spacing w:line="244" w:lineRule="auto"/>
        <w:ind w:left="116" w:right="1"/>
        <w:jc w:val="both"/>
      </w:pPr>
      <w:r>
        <w:t>Cuando</w:t>
      </w:r>
      <w:r>
        <w:t xml:space="preserve"> se actualice alguno de los supuestos establecidos en este precepto, el Presidente del Comité deberá dar aviso inmediato a la Contraloría, y procederá a recabar  la información   del proveedor o proveedores a que se refiere el artículo inmediato siguiente.</w:t>
      </w:r>
      <w:r>
        <w:t xml:space="preserve"> No obstante lo anterior, para el caso contemplado en la fracción I del presente artículo, el Comité podrá dispensar la presentación de dichos requisitos cuando así lo autorice el propio  Ayuntamiento.</w:t>
      </w:r>
    </w:p>
    <w:p w:rsidR="00C36BB9" w:rsidRDefault="00C36BB9">
      <w:pPr>
        <w:pStyle w:val="Textoindependiente"/>
        <w:spacing w:before="10"/>
        <w:rPr>
          <w:sz w:val="19"/>
        </w:rPr>
      </w:pPr>
    </w:p>
    <w:p w:rsidR="00C36BB9" w:rsidRDefault="002610CE">
      <w:pPr>
        <w:pStyle w:val="Textoindependiente"/>
        <w:ind w:left="116" w:right="3"/>
        <w:jc w:val="both"/>
      </w:pPr>
      <w:r>
        <w:rPr>
          <w:b/>
          <w:sz w:val="22"/>
        </w:rPr>
        <w:t xml:space="preserve">Artículo 70. </w:t>
      </w:r>
      <w:r>
        <w:t>Para pertenecer al Padrón será necesario cumplir con  los  siguientes  requisitos:</w:t>
      </w:r>
    </w:p>
    <w:p w:rsidR="00C36BB9" w:rsidRDefault="00C36BB9">
      <w:pPr>
        <w:pStyle w:val="Textoindependiente"/>
        <w:spacing w:before="3"/>
      </w:pPr>
    </w:p>
    <w:p w:rsidR="00C36BB9" w:rsidRDefault="002610CE">
      <w:pPr>
        <w:pStyle w:val="Prrafodelista"/>
        <w:numPr>
          <w:ilvl w:val="0"/>
          <w:numId w:val="8"/>
        </w:numPr>
        <w:tabs>
          <w:tab w:val="left" w:pos="727"/>
        </w:tabs>
        <w:ind w:right="2" w:hanging="602"/>
        <w:jc w:val="both"/>
        <w:rPr>
          <w:sz w:val="20"/>
        </w:rPr>
      </w:pPr>
      <w:r>
        <w:rPr>
          <w:sz w:val="20"/>
        </w:rPr>
        <w:t>Llenar la forma de inscripción al Padrón ante la Dirección de Adquisiciones del Municipio;</w:t>
      </w:r>
    </w:p>
    <w:p w:rsidR="00C36BB9" w:rsidRDefault="002610CE">
      <w:pPr>
        <w:pStyle w:val="Prrafodelista"/>
        <w:numPr>
          <w:ilvl w:val="0"/>
          <w:numId w:val="8"/>
        </w:numPr>
        <w:tabs>
          <w:tab w:val="left" w:pos="727"/>
        </w:tabs>
        <w:ind w:left="726"/>
        <w:jc w:val="both"/>
        <w:rPr>
          <w:sz w:val="20"/>
        </w:rPr>
      </w:pPr>
      <w:r>
        <w:rPr>
          <w:sz w:val="20"/>
        </w:rPr>
        <w:t>Proporcionar datos generales del</w:t>
      </w:r>
      <w:r>
        <w:rPr>
          <w:spacing w:val="47"/>
          <w:sz w:val="20"/>
        </w:rPr>
        <w:t xml:space="preserve"> </w:t>
      </w:r>
      <w:r>
        <w:rPr>
          <w:sz w:val="20"/>
        </w:rPr>
        <w:t>interesado;</w:t>
      </w:r>
    </w:p>
    <w:p w:rsidR="00C36BB9" w:rsidRDefault="002610CE">
      <w:pPr>
        <w:pStyle w:val="Textoindependiente"/>
        <w:rPr>
          <w:sz w:val="14"/>
        </w:rPr>
      </w:pPr>
      <w:r>
        <w:br w:type="column"/>
      </w: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C36BB9">
      <w:pPr>
        <w:pStyle w:val="Textoindependiente"/>
        <w:rPr>
          <w:sz w:val="14"/>
        </w:rPr>
      </w:pPr>
    </w:p>
    <w:p w:rsidR="00C36BB9" w:rsidRDefault="002610CE">
      <w:pPr>
        <w:spacing w:before="82" w:line="249" w:lineRule="auto"/>
        <w:ind w:left="116" w:right="196"/>
        <w:rPr>
          <w:sz w:val="13"/>
        </w:rPr>
      </w:pPr>
      <w:r>
        <w:rPr>
          <w:rFonts w:ascii="Tahoma" w:hAnsi="Tahoma"/>
          <w:b/>
          <w:w w:val="105"/>
          <w:sz w:val="13"/>
        </w:rPr>
        <w:t xml:space="preserve">Comentario [VGC18]: </w:t>
      </w:r>
      <w:r>
        <w:rPr>
          <w:w w:val="105"/>
          <w:sz w:val="13"/>
        </w:rPr>
        <w:t>ESTE ARTÍCULO SE REFIERE A LOS CASOS DE ADJUDICACIÓN FUERA DE LICITACIÓN</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9" w:space="762"/>
            <w:col w:w="2749"/>
          </w:cols>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5"/>
        <w:rPr>
          <w:sz w:val="21"/>
        </w:rPr>
      </w:pPr>
    </w:p>
    <w:p w:rsidR="00C36BB9" w:rsidRDefault="002610CE">
      <w:pPr>
        <w:pStyle w:val="Prrafodelista"/>
        <w:numPr>
          <w:ilvl w:val="0"/>
          <w:numId w:val="8"/>
        </w:numPr>
        <w:tabs>
          <w:tab w:val="left" w:pos="726"/>
          <w:tab w:val="left" w:pos="727"/>
        </w:tabs>
        <w:spacing w:before="108" w:line="228" w:lineRule="exact"/>
        <w:ind w:right="3515" w:hanging="602"/>
        <w:rPr>
          <w:sz w:val="20"/>
        </w:rPr>
      </w:pPr>
      <w:r>
        <w:rPr>
          <w:sz w:val="20"/>
        </w:rPr>
        <w:t>Para el caso de personas morales, exhibir copia certificada del acta de constitución y de sus reformas o</w:t>
      </w:r>
      <w:r>
        <w:rPr>
          <w:spacing w:val="33"/>
          <w:sz w:val="20"/>
        </w:rPr>
        <w:t xml:space="preserve"> </w:t>
      </w:r>
      <w:r>
        <w:rPr>
          <w:sz w:val="20"/>
        </w:rPr>
        <w:t>modificaciones;</w:t>
      </w:r>
    </w:p>
    <w:p w:rsidR="00C36BB9" w:rsidRDefault="002610CE">
      <w:pPr>
        <w:pStyle w:val="Prrafodelista"/>
        <w:numPr>
          <w:ilvl w:val="0"/>
          <w:numId w:val="8"/>
        </w:numPr>
        <w:tabs>
          <w:tab w:val="left" w:pos="726"/>
          <w:tab w:val="left" w:pos="727"/>
        </w:tabs>
        <w:spacing w:before="8"/>
        <w:ind w:right="3517" w:hanging="602"/>
        <w:rPr>
          <w:sz w:val="20"/>
        </w:rPr>
      </w:pPr>
      <w:r>
        <w:rPr>
          <w:sz w:val="20"/>
        </w:rPr>
        <w:t>Exhib</w:t>
      </w:r>
      <w:r>
        <w:rPr>
          <w:sz w:val="20"/>
        </w:rPr>
        <w:t xml:space="preserve">ir copia certificada de los poderes que hayan sido otorgados a las diversas personas que actuarán en su representación ante el </w:t>
      </w:r>
      <w:r>
        <w:rPr>
          <w:spacing w:val="15"/>
          <w:sz w:val="20"/>
        </w:rPr>
        <w:t xml:space="preserve"> </w:t>
      </w:r>
      <w:r>
        <w:rPr>
          <w:sz w:val="20"/>
        </w:rPr>
        <w:t>Ayuntamiento;</w:t>
      </w:r>
    </w:p>
    <w:p w:rsidR="00C36BB9" w:rsidRDefault="002610CE">
      <w:pPr>
        <w:pStyle w:val="Prrafodelista"/>
        <w:numPr>
          <w:ilvl w:val="0"/>
          <w:numId w:val="8"/>
        </w:numPr>
        <w:tabs>
          <w:tab w:val="left" w:pos="726"/>
          <w:tab w:val="left" w:pos="727"/>
        </w:tabs>
        <w:ind w:right="3513" w:hanging="602"/>
        <w:rPr>
          <w:sz w:val="20"/>
        </w:rPr>
      </w:pPr>
      <w:r>
        <w:rPr>
          <w:sz w:val="20"/>
        </w:rPr>
        <w:t>Entregar copia del Registro Federal de Contribuyentes, así como la copia de los avisos de cambios respecto a dicho</w:t>
      </w:r>
      <w:r>
        <w:rPr>
          <w:sz w:val="20"/>
        </w:rPr>
        <w:t xml:space="preserve"> Registro y/o domicilio </w:t>
      </w:r>
      <w:r>
        <w:rPr>
          <w:spacing w:val="17"/>
          <w:sz w:val="20"/>
        </w:rPr>
        <w:t xml:space="preserve"> </w:t>
      </w:r>
      <w:r>
        <w:rPr>
          <w:sz w:val="20"/>
        </w:rPr>
        <w:t>fiscal;</w:t>
      </w:r>
    </w:p>
    <w:p w:rsidR="00C36BB9" w:rsidRDefault="002610CE">
      <w:pPr>
        <w:pStyle w:val="Prrafodelista"/>
        <w:numPr>
          <w:ilvl w:val="0"/>
          <w:numId w:val="8"/>
        </w:numPr>
        <w:tabs>
          <w:tab w:val="left" w:pos="726"/>
          <w:tab w:val="left" w:pos="727"/>
        </w:tabs>
        <w:ind w:right="3512" w:hanging="602"/>
        <w:rPr>
          <w:sz w:val="20"/>
        </w:rPr>
      </w:pPr>
      <w:r>
        <w:rPr>
          <w:sz w:val="20"/>
        </w:rPr>
        <w:t xml:space="preserve">Presentar la información necesaria que acredite que el proveedor interesado cuenta con suficiente capacidad técnica y administrativa para desarrollar sus </w:t>
      </w:r>
      <w:r>
        <w:rPr>
          <w:spacing w:val="39"/>
          <w:sz w:val="20"/>
        </w:rPr>
        <w:t xml:space="preserve"> </w:t>
      </w:r>
      <w:r>
        <w:rPr>
          <w:sz w:val="20"/>
        </w:rPr>
        <w:t>actividades;</w:t>
      </w:r>
    </w:p>
    <w:p w:rsidR="00C36BB9" w:rsidRDefault="002610CE">
      <w:pPr>
        <w:pStyle w:val="Prrafodelista"/>
        <w:numPr>
          <w:ilvl w:val="0"/>
          <w:numId w:val="8"/>
        </w:numPr>
        <w:tabs>
          <w:tab w:val="left" w:pos="726"/>
          <w:tab w:val="left" w:pos="727"/>
        </w:tabs>
        <w:ind w:right="3512" w:hanging="602"/>
        <w:rPr>
          <w:sz w:val="20"/>
        </w:rPr>
      </w:pPr>
      <w:r>
        <w:rPr>
          <w:sz w:val="20"/>
        </w:rPr>
        <w:t xml:space="preserve">Hacer entrega de currículo de la persona interesada, de donde deberá desprenderse los antecedentes, la experiencia y la especialidad de dicho </w:t>
      </w:r>
      <w:r>
        <w:rPr>
          <w:spacing w:val="15"/>
          <w:sz w:val="20"/>
        </w:rPr>
        <w:t xml:space="preserve"> </w:t>
      </w:r>
      <w:r>
        <w:rPr>
          <w:sz w:val="20"/>
        </w:rPr>
        <w:t>proveedor;</w:t>
      </w:r>
    </w:p>
    <w:p w:rsidR="00C36BB9" w:rsidRDefault="002610CE">
      <w:pPr>
        <w:pStyle w:val="Prrafodelista"/>
        <w:numPr>
          <w:ilvl w:val="0"/>
          <w:numId w:val="8"/>
        </w:numPr>
        <w:tabs>
          <w:tab w:val="left" w:pos="727"/>
          <w:tab w:val="left" w:pos="8161"/>
          <w:tab w:val="left" w:pos="10656"/>
        </w:tabs>
        <w:spacing w:before="1" w:line="244" w:lineRule="exact"/>
        <w:ind w:left="726"/>
        <w:rPr>
          <w:sz w:val="20"/>
        </w:rPr>
      </w:pPr>
      <w:r>
        <w:rPr>
          <w:sz w:val="20"/>
        </w:rPr>
        <w:t xml:space="preserve">Elaborar </w:t>
      </w:r>
      <w:r>
        <w:rPr>
          <w:spacing w:val="37"/>
          <w:sz w:val="20"/>
        </w:rPr>
        <w:t xml:space="preserve"> </w:t>
      </w:r>
      <w:r>
        <w:rPr>
          <w:sz w:val="20"/>
        </w:rPr>
        <w:t xml:space="preserve">y </w:t>
      </w:r>
      <w:r>
        <w:rPr>
          <w:spacing w:val="37"/>
          <w:sz w:val="20"/>
        </w:rPr>
        <w:t xml:space="preserve"> </w:t>
      </w:r>
      <w:r>
        <w:rPr>
          <w:sz w:val="20"/>
        </w:rPr>
        <w:t xml:space="preserve">presentar </w:t>
      </w:r>
      <w:r>
        <w:rPr>
          <w:spacing w:val="36"/>
          <w:sz w:val="20"/>
        </w:rPr>
        <w:t xml:space="preserve"> </w:t>
      </w:r>
      <w:r>
        <w:rPr>
          <w:sz w:val="20"/>
        </w:rPr>
        <w:t xml:space="preserve">una </w:t>
      </w:r>
      <w:r>
        <w:rPr>
          <w:spacing w:val="35"/>
          <w:sz w:val="20"/>
        </w:rPr>
        <w:t xml:space="preserve"> </w:t>
      </w:r>
      <w:r>
        <w:rPr>
          <w:sz w:val="20"/>
        </w:rPr>
        <w:t xml:space="preserve">declaración </w:t>
      </w:r>
      <w:r>
        <w:rPr>
          <w:spacing w:val="36"/>
          <w:sz w:val="20"/>
        </w:rPr>
        <w:t xml:space="preserve"> </w:t>
      </w:r>
      <w:r>
        <w:rPr>
          <w:sz w:val="20"/>
        </w:rPr>
        <w:t xml:space="preserve">bajo </w:t>
      </w:r>
      <w:r>
        <w:rPr>
          <w:spacing w:val="36"/>
          <w:sz w:val="20"/>
        </w:rPr>
        <w:t xml:space="preserve"> </w:t>
      </w:r>
      <w:r>
        <w:rPr>
          <w:sz w:val="20"/>
        </w:rPr>
        <w:t xml:space="preserve">protesta </w:t>
      </w:r>
      <w:r>
        <w:rPr>
          <w:spacing w:val="35"/>
          <w:sz w:val="20"/>
        </w:rPr>
        <w:t xml:space="preserve"> </w:t>
      </w:r>
      <w:r>
        <w:rPr>
          <w:sz w:val="20"/>
        </w:rPr>
        <w:t xml:space="preserve">de </w:t>
      </w:r>
      <w:r>
        <w:rPr>
          <w:spacing w:val="36"/>
          <w:sz w:val="20"/>
        </w:rPr>
        <w:t xml:space="preserve"> </w:t>
      </w:r>
      <w:r>
        <w:rPr>
          <w:sz w:val="20"/>
        </w:rPr>
        <w:t xml:space="preserve">decir </w:t>
      </w:r>
      <w:r>
        <w:rPr>
          <w:spacing w:val="37"/>
          <w:sz w:val="20"/>
        </w:rPr>
        <w:t xml:space="preserve"> </w:t>
      </w:r>
      <w:r>
        <w:rPr>
          <w:sz w:val="20"/>
        </w:rPr>
        <w:t xml:space="preserve">verdad </w:t>
      </w:r>
      <w:r>
        <w:rPr>
          <w:spacing w:val="35"/>
          <w:sz w:val="20"/>
        </w:rPr>
        <w:t xml:space="preserve"> </w:t>
      </w:r>
      <w:r>
        <w:rPr>
          <w:sz w:val="20"/>
        </w:rPr>
        <w:t xml:space="preserve">de </w:t>
      </w:r>
      <w:r>
        <w:rPr>
          <w:spacing w:val="36"/>
          <w:sz w:val="20"/>
        </w:rPr>
        <w:t xml:space="preserve"> </w:t>
      </w:r>
      <w:r>
        <w:rPr>
          <w:sz w:val="20"/>
        </w:rPr>
        <w:t>no</w:t>
      </w:r>
      <w:r>
        <w:rPr>
          <w:sz w:val="20"/>
        </w:rPr>
        <w:tab/>
      </w:r>
      <w:r>
        <w:rPr>
          <w:w w:val="101"/>
          <w:sz w:val="20"/>
          <w:u w:val="single" w:color="FF0101"/>
        </w:rPr>
        <w:t xml:space="preserve"> </w:t>
      </w:r>
      <w:r>
        <w:rPr>
          <w:sz w:val="20"/>
          <w:u w:val="single" w:color="FF0101"/>
        </w:rPr>
        <w:tab/>
      </w:r>
    </w:p>
    <w:p w:rsidR="00C36BB9" w:rsidRDefault="00C36BB9">
      <w:pPr>
        <w:spacing w:line="244" w:lineRule="exact"/>
        <w:rPr>
          <w:sz w:val="20"/>
        </w:rPr>
        <w:sectPr w:rsidR="00C36BB9">
          <w:pgSz w:w="12240" w:h="15840"/>
          <w:pgMar w:top="1200" w:right="60" w:bottom="2060" w:left="1340" w:header="0" w:footer="1867" w:gutter="0"/>
          <w:cols w:space="720"/>
        </w:sectPr>
      </w:pPr>
    </w:p>
    <w:p w:rsidR="00C36BB9" w:rsidRDefault="002610CE">
      <w:pPr>
        <w:pStyle w:val="Textoindependiente"/>
        <w:spacing w:before="3" w:line="244" w:lineRule="auto"/>
        <w:ind w:left="718" w:right="1"/>
        <w:jc w:val="both"/>
      </w:pPr>
      <w:r>
        <w:lastRenderedPageBreak/>
        <w:t xml:space="preserve">encontrarse en ninguno de los supuestos del artículo 29 de este Reglamento, como tampoco de las fracciones XII y XIII del artículo 54 de la Ley de Responsabilidades de los Servidores Públicos del Estado de Nayarit, así también declaración bajo protesta de </w:t>
      </w:r>
      <w:r>
        <w:t>decir verdad de que no usará interpósitas personas para el fincamiento  de pedidos y/o celebración de contratos con el propósito de ocultar  la  ilicitud  de ese tipo de</w:t>
      </w:r>
      <w:r>
        <w:rPr>
          <w:spacing w:val="16"/>
        </w:rPr>
        <w:t xml:space="preserve"> </w:t>
      </w:r>
      <w:r>
        <w:t>actos;</w:t>
      </w:r>
    </w:p>
    <w:p w:rsidR="00C36BB9" w:rsidRDefault="002610CE">
      <w:pPr>
        <w:pStyle w:val="Prrafodelista"/>
        <w:numPr>
          <w:ilvl w:val="0"/>
          <w:numId w:val="8"/>
        </w:numPr>
        <w:tabs>
          <w:tab w:val="left" w:pos="727"/>
        </w:tabs>
        <w:spacing w:line="242" w:lineRule="auto"/>
        <w:ind w:right="1" w:hanging="602"/>
        <w:jc w:val="both"/>
        <w:rPr>
          <w:sz w:val="20"/>
        </w:rPr>
      </w:pPr>
      <w:r>
        <w:rPr>
          <w:sz w:val="20"/>
        </w:rPr>
        <w:t>Entregar copia de la última declaración anual del Impuesto Sobre la Renta, de c</w:t>
      </w:r>
      <w:r>
        <w:rPr>
          <w:sz w:val="20"/>
        </w:rPr>
        <w:t xml:space="preserve">onformidad con el Código Fiscal de la Federación y de la Ley respectiva. No se tendrá por cumplimentado este requisito si la persona interesada presente una declaración que, habiendo fenecido el plazo establecido para la presentación de la declaración del </w:t>
      </w:r>
      <w:r>
        <w:rPr>
          <w:sz w:val="20"/>
        </w:rPr>
        <w:t xml:space="preserve">año respectivo, presente declaraciones de años </w:t>
      </w:r>
      <w:r>
        <w:rPr>
          <w:spacing w:val="19"/>
          <w:sz w:val="20"/>
        </w:rPr>
        <w:t xml:space="preserve"> </w:t>
      </w:r>
      <w:r>
        <w:rPr>
          <w:sz w:val="20"/>
        </w:rPr>
        <w:t>anteriores;</w:t>
      </w:r>
    </w:p>
    <w:p w:rsidR="00C36BB9" w:rsidRDefault="002610CE">
      <w:pPr>
        <w:pStyle w:val="Prrafodelista"/>
        <w:numPr>
          <w:ilvl w:val="0"/>
          <w:numId w:val="8"/>
        </w:numPr>
        <w:tabs>
          <w:tab w:val="left" w:pos="727"/>
        </w:tabs>
        <w:spacing w:before="2"/>
        <w:ind w:hanging="602"/>
        <w:jc w:val="both"/>
        <w:rPr>
          <w:sz w:val="20"/>
        </w:rPr>
      </w:pPr>
      <w:r>
        <w:rPr>
          <w:sz w:val="20"/>
        </w:rPr>
        <w:t>En su caso, exhibir documentación donde se desprenda claramente el capital contable</w:t>
      </w:r>
      <w:r>
        <w:rPr>
          <w:spacing w:val="28"/>
          <w:sz w:val="20"/>
        </w:rPr>
        <w:t xml:space="preserve"> </w:t>
      </w:r>
      <w:r>
        <w:rPr>
          <w:sz w:val="20"/>
        </w:rPr>
        <w:t>de</w:t>
      </w:r>
      <w:r>
        <w:rPr>
          <w:spacing w:val="29"/>
          <w:sz w:val="20"/>
        </w:rPr>
        <w:t xml:space="preserve"> </w:t>
      </w:r>
      <w:r>
        <w:rPr>
          <w:sz w:val="20"/>
        </w:rPr>
        <w:t>la</w:t>
      </w:r>
      <w:r>
        <w:rPr>
          <w:spacing w:val="26"/>
          <w:sz w:val="20"/>
        </w:rPr>
        <w:t xml:space="preserve"> </w:t>
      </w:r>
      <w:r>
        <w:rPr>
          <w:sz w:val="20"/>
        </w:rPr>
        <w:t>empresa</w:t>
      </w:r>
      <w:r>
        <w:rPr>
          <w:spacing w:val="28"/>
          <w:sz w:val="20"/>
        </w:rPr>
        <w:t xml:space="preserve"> </w:t>
      </w:r>
      <w:r>
        <w:rPr>
          <w:sz w:val="20"/>
        </w:rPr>
        <w:t>o</w:t>
      </w:r>
      <w:r>
        <w:rPr>
          <w:spacing w:val="29"/>
          <w:sz w:val="20"/>
        </w:rPr>
        <w:t xml:space="preserve"> </w:t>
      </w:r>
      <w:r>
        <w:rPr>
          <w:sz w:val="20"/>
        </w:rPr>
        <w:t>negociación,</w:t>
      </w:r>
      <w:r>
        <w:rPr>
          <w:spacing w:val="29"/>
          <w:sz w:val="20"/>
        </w:rPr>
        <w:t xml:space="preserve"> </w:t>
      </w:r>
      <w:r>
        <w:rPr>
          <w:sz w:val="20"/>
        </w:rPr>
        <w:t>evento</w:t>
      </w:r>
      <w:r>
        <w:rPr>
          <w:spacing w:val="26"/>
          <w:sz w:val="20"/>
        </w:rPr>
        <w:t xml:space="preserve"> </w:t>
      </w:r>
      <w:r>
        <w:rPr>
          <w:sz w:val="20"/>
        </w:rPr>
        <w:t>que</w:t>
      </w:r>
      <w:r>
        <w:rPr>
          <w:spacing w:val="31"/>
          <w:sz w:val="20"/>
        </w:rPr>
        <w:t xml:space="preserve"> </w:t>
      </w:r>
      <w:r>
        <w:rPr>
          <w:sz w:val="20"/>
        </w:rPr>
        <w:t>podrá</w:t>
      </w:r>
      <w:r>
        <w:rPr>
          <w:spacing w:val="28"/>
          <w:sz w:val="20"/>
        </w:rPr>
        <w:t xml:space="preserve"> </w:t>
      </w:r>
      <w:r>
        <w:rPr>
          <w:sz w:val="20"/>
        </w:rPr>
        <w:t>demostrarse</w:t>
      </w:r>
      <w:r>
        <w:rPr>
          <w:spacing w:val="28"/>
          <w:sz w:val="20"/>
        </w:rPr>
        <w:t xml:space="preserve"> </w:t>
      </w:r>
      <w:r>
        <w:rPr>
          <w:sz w:val="20"/>
        </w:rPr>
        <w:t>mediante</w:t>
      </w:r>
      <w:r>
        <w:rPr>
          <w:spacing w:val="29"/>
          <w:sz w:val="20"/>
        </w:rPr>
        <w:t xml:space="preserve"> </w:t>
      </w:r>
      <w:r>
        <w:rPr>
          <w:sz w:val="20"/>
        </w:rPr>
        <w:t>la</w:t>
      </w:r>
    </w:p>
    <w:p w:rsidR="00C36BB9" w:rsidRDefault="002610CE">
      <w:pPr>
        <w:spacing w:before="42" w:line="249" w:lineRule="auto"/>
        <w:ind w:left="116" w:right="256"/>
        <w:rPr>
          <w:sz w:val="13"/>
        </w:rPr>
      </w:pPr>
      <w:r>
        <w:br w:type="column"/>
      </w:r>
      <w:r>
        <w:rPr>
          <w:rFonts w:ascii="Tahoma" w:hAnsi="Tahoma"/>
          <w:b/>
          <w:w w:val="105"/>
          <w:sz w:val="13"/>
        </w:rPr>
        <w:lastRenderedPageBreak/>
        <w:t xml:space="preserve">Comentario [VGC19]: </w:t>
      </w:r>
      <w:r>
        <w:rPr>
          <w:w w:val="105"/>
          <w:sz w:val="13"/>
        </w:rPr>
        <w:t>ESTE ARTÍCULO DEBE RE</w:t>
      </w:r>
      <w:r>
        <w:rPr>
          <w:w w:val="105"/>
          <w:sz w:val="13"/>
        </w:rPr>
        <w:t>FERIRSE A LA ABSTENCIÓN E IMPOSIBILIDAD DE CONTRATAR CON PERSONAS QUE ORIGINEN CONFLICTO DE INTERESES (63 LRSP)</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7" w:space="763"/>
            <w:col w:w="2750"/>
          </w:cols>
        </w:sectPr>
      </w:pPr>
    </w:p>
    <w:p w:rsidR="00C36BB9" w:rsidRDefault="002610CE">
      <w:pPr>
        <w:pStyle w:val="Textoindependiente"/>
        <w:tabs>
          <w:tab w:val="left" w:pos="8161"/>
          <w:tab w:val="left" w:pos="10656"/>
        </w:tabs>
        <w:spacing w:before="4"/>
        <w:ind w:left="717"/>
      </w:pPr>
      <w:r>
        <w:lastRenderedPageBreak/>
        <w:t>exhibición</w:t>
      </w:r>
      <w:r>
        <w:rPr>
          <w:spacing w:val="26"/>
        </w:rPr>
        <w:t xml:space="preserve"> </w:t>
      </w:r>
      <w:r>
        <w:t>y</w:t>
      </w:r>
      <w:r>
        <w:rPr>
          <w:spacing w:val="27"/>
        </w:rPr>
        <w:t xml:space="preserve"> </w:t>
      </w:r>
      <w:r>
        <w:t>entrega</w:t>
      </w:r>
      <w:r>
        <w:rPr>
          <w:spacing w:val="27"/>
        </w:rPr>
        <w:t xml:space="preserve"> </w:t>
      </w:r>
      <w:r>
        <w:t>de</w:t>
      </w:r>
      <w:r>
        <w:rPr>
          <w:spacing w:val="27"/>
        </w:rPr>
        <w:t xml:space="preserve"> </w:t>
      </w:r>
      <w:r>
        <w:t>copia</w:t>
      </w:r>
      <w:r>
        <w:rPr>
          <w:spacing w:val="27"/>
        </w:rPr>
        <w:t xml:space="preserve"> </w:t>
      </w:r>
      <w:r>
        <w:t>certificada</w:t>
      </w:r>
      <w:r>
        <w:rPr>
          <w:spacing w:val="26"/>
        </w:rPr>
        <w:t xml:space="preserve"> </w:t>
      </w:r>
      <w:r>
        <w:t>de</w:t>
      </w:r>
      <w:r>
        <w:rPr>
          <w:spacing w:val="28"/>
        </w:rPr>
        <w:t xml:space="preserve"> </w:t>
      </w:r>
      <w:r>
        <w:t>los</w:t>
      </w:r>
      <w:r>
        <w:rPr>
          <w:spacing w:val="27"/>
        </w:rPr>
        <w:t xml:space="preserve"> </w:t>
      </w:r>
      <w:r>
        <w:t>estados</w:t>
      </w:r>
      <w:r>
        <w:rPr>
          <w:spacing w:val="27"/>
        </w:rPr>
        <w:t xml:space="preserve"> </w:t>
      </w:r>
      <w:r>
        <w:t>financieros</w:t>
      </w:r>
      <w:r>
        <w:rPr>
          <w:spacing w:val="27"/>
        </w:rPr>
        <w:t xml:space="preserve"> </w:t>
      </w:r>
      <w:r>
        <w:t>actualizados</w:t>
      </w:r>
      <w:r>
        <w:rPr>
          <w:spacing w:val="27"/>
        </w:rPr>
        <w:t xml:space="preserve"> </w:t>
      </w:r>
      <w:r>
        <w:t>al</w:t>
      </w:r>
      <w:r>
        <w:tab/>
      </w:r>
      <w:r>
        <w:rPr>
          <w:w w:val="101"/>
          <w:u w:val="single" w:color="FF0101"/>
        </w:rPr>
        <w:t xml:space="preserve"> </w:t>
      </w:r>
      <w:r>
        <w:rPr>
          <w:u w:val="single" w:color="FF0101"/>
        </w:rPr>
        <w:tab/>
      </w:r>
    </w:p>
    <w:p w:rsidR="00C36BB9" w:rsidRDefault="00C36BB9">
      <w:pPr>
        <w:sectPr w:rsidR="00C36BB9">
          <w:type w:val="continuous"/>
          <w:pgSz w:w="12240" w:h="15840"/>
          <w:pgMar w:top="1200" w:right="60" w:bottom="2060" w:left="1340" w:header="720" w:footer="720" w:gutter="0"/>
          <w:cols w:space="720"/>
        </w:sectPr>
      </w:pPr>
    </w:p>
    <w:p w:rsidR="00C36BB9" w:rsidRDefault="002610CE">
      <w:pPr>
        <w:pStyle w:val="Textoindependiente"/>
        <w:spacing w:before="3" w:line="244" w:lineRule="auto"/>
        <w:ind w:left="718" w:right="1"/>
        <w:jc w:val="both"/>
      </w:pPr>
      <w:r>
        <w:lastRenderedPageBreak/>
        <w:pict>
          <v:group id="_x0000_s1079" style="position:absolute;left:0;text-align:left;margin-left:219.5pt;margin-top:60.3pt;width:384.05pt;height:671.35pt;z-index:-251640832;mso-position-horizontal-relative:page;mso-position-vertical-relative:page" coordorigin="4390,1206" coordsize="7681,13427">
            <v:rect id="_x0000_s1089" style="position:absolute;left:9067;top:1206;width:3004;height:13427" fillcolor="#f1f1f1" stroked="f"/>
            <v:line id="_x0000_s1088" style="position:absolute" from="9472,7174" to="9024,7301" strokecolor="#ff0101" strokeweight=".06pt">
              <v:stroke dashstyle="dash"/>
            </v:line>
            <v:line id="_x0000_s1087" style="position:absolute" from="6488,7072" to="6488,7301" strokecolor="#ffd5d5" strokeweight="2.82pt"/>
            <v:shape id="_x0000_s1086" style="position:absolute;left:6460;top:7073;width:57;height:228" coordorigin="6460,7073" coordsize="57,228" o:spt="100" adj="0,,0" path="m6462,7301r-2,-3m6460,7298r,-223m6460,7075r2,-2m6514,7301r2,-3m6516,7298r,-223m6516,7075r-2,-2e" filled="f" strokecolor="#ff0101" strokeweight=".06pt">
              <v:stroke joinstyle="round"/>
              <v:formulas/>
              <v:path arrowok="t" o:connecttype="segments"/>
            </v:shape>
            <v:line id="_x0000_s1085" style="position:absolute" from="9024,7301" to="6516,7301" strokecolor="#ff0101" strokeweight=".06pt">
              <v:stroke dashstyle="dash"/>
            </v:line>
            <v:shape id="_x0000_s1084" style="position:absolute;left:9472;top:7072;width:2556;height:1010" coordorigin="9472,7072" coordsize="2556,1010" path="m11976,7072r-2454,l9502,7076r-16,10l9475,7102r-3,20l9472,8029r3,20l9486,8066r16,11l9522,8081r2454,l11996,8077r17,-11l12024,8049r4,-20l12028,7122r-4,-20l12013,7086r-17,-10l11976,7072xe" fillcolor="#ffd5d5" stroked="f">
              <v:path arrowok="t"/>
            </v:shape>
            <v:line id="_x0000_s1083" style="position:absolute" from="9472,10406" to="9024,10534" strokecolor="#ff0101" strokeweight=".06pt">
              <v:stroke dashstyle="dash"/>
            </v:line>
            <v:shape id="_x0000_s1082" style="position:absolute;left:4391;top:10306;width:4;height:228" coordorigin="4391,10306" coordsize="4,228" o:spt="100" adj="0,,0" path="m4394,10534r-1,-2m4393,10532r,-224m4393,10308r1,-2m4391,10534r2,-2m4393,10532r,-224m4393,10308r-2,-2e" filled="f" strokecolor="#ff0101" strokeweight=".06pt">
              <v:stroke joinstyle="round"/>
              <v:formulas/>
              <v:path arrowok="t" o:connecttype="segments"/>
            </v:shape>
            <v:line id="_x0000_s1081" style="position:absolute" from="9024,10534" to="4393,10534" strokecolor="#ff0101" strokeweight=".06pt">
              <v:stroke dashstyle="dash"/>
            </v:line>
            <v:shape id="_x0000_s1080" style="position:absolute;left:9472;top:10306;width:2556;height:246" coordorigin="9472,10306" coordsize="2556,246" path="m11976,10306r-2454,l9502,10309r-16,11l9475,10336r-3,20l9472,10500r3,20l9486,10537r16,11l9522,10552r2454,l11996,10548r17,-11l12024,10520r4,-20l12028,10356r-4,-20l12013,10320r-17,-11l11976,10306xe" fillcolor="#ffd5d5" stroked="f">
              <v:path arrowok="t"/>
            </v:shape>
            <w10:wrap anchorx="page" anchory="page"/>
          </v:group>
        </w:pict>
      </w:r>
      <w:r>
        <w:t>mes y año que corresponda, auditado por contador  público  titulado,  anexando copia de cédula profesional de éste así como copia de la autorización de tal auditor para formular dictámenes vigentes, otorgada por la Secretaría de  Hacienda  y  Crédito Públi</w:t>
      </w:r>
      <w:r>
        <w:t xml:space="preserve">co. Dependiendo de la naturaleza de la adquisición, el Comité podrá dispensar el cumplimiento de este requisito a la persona en </w:t>
      </w:r>
      <w:r>
        <w:rPr>
          <w:spacing w:val="15"/>
        </w:rPr>
        <w:t xml:space="preserve"> </w:t>
      </w:r>
      <w:r>
        <w:t>cuestión;</w:t>
      </w:r>
    </w:p>
    <w:p w:rsidR="00C36BB9" w:rsidRDefault="002610CE">
      <w:pPr>
        <w:pStyle w:val="Prrafodelista"/>
        <w:numPr>
          <w:ilvl w:val="0"/>
          <w:numId w:val="8"/>
        </w:numPr>
        <w:tabs>
          <w:tab w:val="left" w:pos="727"/>
        </w:tabs>
        <w:spacing w:before="4" w:line="228" w:lineRule="exact"/>
        <w:ind w:hanging="602"/>
        <w:jc w:val="both"/>
        <w:rPr>
          <w:sz w:val="20"/>
        </w:rPr>
      </w:pPr>
      <w:r>
        <w:rPr>
          <w:sz w:val="20"/>
        </w:rPr>
        <w:t>Cuando sea pertinente a juicio del Director de Adquisiciones, exhibir una relación  del equipo y/o maquinaria</w:t>
      </w:r>
      <w:r>
        <w:rPr>
          <w:spacing w:val="29"/>
          <w:sz w:val="20"/>
        </w:rPr>
        <w:t xml:space="preserve"> </w:t>
      </w:r>
      <w:r>
        <w:rPr>
          <w:sz w:val="20"/>
        </w:rPr>
        <w:t>disponible;</w:t>
      </w:r>
    </w:p>
    <w:p w:rsidR="00C36BB9" w:rsidRDefault="002610CE">
      <w:pPr>
        <w:pStyle w:val="Prrafodelista"/>
        <w:numPr>
          <w:ilvl w:val="0"/>
          <w:numId w:val="8"/>
        </w:numPr>
        <w:tabs>
          <w:tab w:val="left" w:pos="727"/>
        </w:tabs>
        <w:spacing w:before="8"/>
        <w:ind w:hanging="602"/>
        <w:jc w:val="both"/>
        <w:rPr>
          <w:sz w:val="20"/>
        </w:rPr>
      </w:pPr>
      <w:r>
        <w:rPr>
          <w:sz w:val="20"/>
        </w:rPr>
        <w:t>Para el caso de prestadores de servicios profesionales, se deberá presentar copia de   la cédula profesional del responsable</w:t>
      </w:r>
      <w:r>
        <w:rPr>
          <w:spacing w:val="36"/>
          <w:sz w:val="20"/>
        </w:rPr>
        <w:t xml:space="preserve"> </w:t>
      </w:r>
      <w:r>
        <w:rPr>
          <w:sz w:val="20"/>
        </w:rPr>
        <w:t>técnico;</w:t>
      </w:r>
    </w:p>
    <w:p w:rsidR="00C36BB9" w:rsidRDefault="002610CE">
      <w:pPr>
        <w:pStyle w:val="Prrafodelista"/>
        <w:numPr>
          <w:ilvl w:val="0"/>
          <w:numId w:val="8"/>
        </w:numPr>
        <w:tabs>
          <w:tab w:val="left" w:pos="727"/>
        </w:tabs>
        <w:spacing w:line="242" w:lineRule="auto"/>
        <w:ind w:right="1" w:hanging="602"/>
        <w:jc w:val="both"/>
        <w:rPr>
          <w:sz w:val="20"/>
        </w:rPr>
      </w:pPr>
      <w:r>
        <w:rPr>
          <w:sz w:val="20"/>
        </w:rPr>
        <w:t xml:space="preserve">Deberá exhibirse una carta donde se manifieste, bajo protesta  de  decir  verdad, nunca haber sido sancionado </w:t>
      </w:r>
      <w:r>
        <w:rPr>
          <w:sz w:val="20"/>
        </w:rPr>
        <w:t xml:space="preserve">de forma alguna por autoridad  administrativa  por  actos o hechos que tengan relación con adquisición de bienes y/o servicios. En     caso de haber sido sancionado, también habrá de presentarse una carta suscrita </w:t>
      </w:r>
      <w:r>
        <w:rPr>
          <w:spacing w:val="28"/>
          <w:sz w:val="20"/>
        </w:rPr>
        <w:t xml:space="preserve"> </w:t>
      </w:r>
      <w:r>
        <w:rPr>
          <w:sz w:val="20"/>
        </w:rPr>
        <w:t>por</w:t>
      </w:r>
    </w:p>
    <w:p w:rsidR="00C36BB9" w:rsidRDefault="002610CE">
      <w:pPr>
        <w:spacing w:before="43"/>
        <w:ind w:left="116"/>
        <w:rPr>
          <w:sz w:val="13"/>
        </w:rPr>
      </w:pPr>
      <w:r>
        <w:br w:type="column"/>
      </w:r>
      <w:r>
        <w:rPr>
          <w:rFonts w:ascii="Tahoma" w:hAnsi="Tahoma"/>
          <w:b/>
          <w:w w:val="105"/>
          <w:sz w:val="13"/>
        </w:rPr>
        <w:lastRenderedPageBreak/>
        <w:t xml:space="preserve">Comentario [VGC20]: </w:t>
      </w:r>
      <w:r>
        <w:rPr>
          <w:w w:val="105"/>
          <w:sz w:val="13"/>
        </w:rPr>
        <w:t>¿2000?</w:t>
      </w:r>
    </w:p>
    <w:p w:rsidR="00C36BB9" w:rsidRDefault="00C36BB9">
      <w:pPr>
        <w:rPr>
          <w:sz w:val="13"/>
        </w:rPr>
        <w:sectPr w:rsidR="00C36BB9">
          <w:type w:val="continuous"/>
          <w:pgSz w:w="12240" w:h="15840"/>
          <w:pgMar w:top="1200" w:right="60" w:bottom="2060" w:left="1340" w:header="720" w:footer="720" w:gutter="0"/>
          <w:cols w:num="2" w:space="720" w:equalWidth="0">
            <w:col w:w="7327" w:space="763"/>
            <w:col w:w="2750"/>
          </w:cols>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2"/>
        <w:rPr>
          <w:sz w:val="21"/>
        </w:rPr>
      </w:pPr>
    </w:p>
    <w:p w:rsidR="00C36BB9" w:rsidRDefault="002610CE">
      <w:pPr>
        <w:pStyle w:val="Textoindependiente"/>
        <w:spacing w:before="103" w:line="244" w:lineRule="auto"/>
        <w:ind w:left="716" w:right="3513"/>
        <w:jc w:val="both"/>
      </w:pPr>
      <w:r>
        <w:t>el interesado, con la misma promesa de conducirse con verdad, donde se  proporcione a detalle una relación de hechos y documentos que permita conocer al Comité la naturaleza del compromiso adquirido y de las razones para la imposición   y tipo de la</w:t>
      </w:r>
      <w:r>
        <w:rPr>
          <w:spacing w:val="16"/>
        </w:rPr>
        <w:t xml:space="preserve"> </w:t>
      </w:r>
      <w:r>
        <w:t>sanció</w:t>
      </w:r>
      <w:r>
        <w:t>n;</w:t>
      </w:r>
    </w:p>
    <w:p w:rsidR="00C36BB9" w:rsidRDefault="002610CE">
      <w:pPr>
        <w:pStyle w:val="Prrafodelista"/>
        <w:numPr>
          <w:ilvl w:val="0"/>
          <w:numId w:val="8"/>
        </w:numPr>
        <w:tabs>
          <w:tab w:val="left" w:pos="727"/>
        </w:tabs>
        <w:spacing w:before="4" w:line="228" w:lineRule="exact"/>
        <w:ind w:right="3512" w:hanging="602"/>
        <w:jc w:val="both"/>
        <w:rPr>
          <w:sz w:val="20"/>
        </w:rPr>
      </w:pPr>
      <w:r>
        <w:rPr>
          <w:sz w:val="20"/>
        </w:rPr>
        <w:t xml:space="preserve">Presentar copia del Registro en el Instituto Mexicano del Seguro Social y en el Instituto del Fondo Nacional de la Vivienda para los </w:t>
      </w:r>
      <w:r>
        <w:rPr>
          <w:spacing w:val="3"/>
          <w:sz w:val="20"/>
        </w:rPr>
        <w:t xml:space="preserve"> </w:t>
      </w:r>
      <w:r>
        <w:rPr>
          <w:sz w:val="20"/>
        </w:rPr>
        <w:t>Trabajadores;</w:t>
      </w:r>
    </w:p>
    <w:p w:rsidR="00C36BB9" w:rsidRDefault="002610CE">
      <w:pPr>
        <w:pStyle w:val="Prrafodelista"/>
        <w:numPr>
          <w:ilvl w:val="0"/>
          <w:numId w:val="8"/>
        </w:numPr>
        <w:tabs>
          <w:tab w:val="left" w:pos="727"/>
        </w:tabs>
        <w:spacing w:before="8"/>
        <w:ind w:right="3513" w:hanging="602"/>
        <w:jc w:val="both"/>
        <w:rPr>
          <w:sz w:val="20"/>
        </w:rPr>
      </w:pPr>
      <w:r>
        <w:rPr>
          <w:sz w:val="20"/>
        </w:rPr>
        <w:t>Exhibir certificado de no tener adeudos fiscales de índole municipal emitido por la Tesorería Municipal d</w:t>
      </w:r>
      <w:r>
        <w:rPr>
          <w:sz w:val="20"/>
        </w:rPr>
        <w:t xml:space="preserve">el H. Ayuntamiento de Tepic; </w:t>
      </w:r>
      <w:r>
        <w:rPr>
          <w:spacing w:val="4"/>
          <w:sz w:val="20"/>
        </w:rPr>
        <w:t xml:space="preserve"> </w:t>
      </w:r>
      <w:r>
        <w:rPr>
          <w:sz w:val="20"/>
        </w:rPr>
        <w:t>y</w:t>
      </w:r>
    </w:p>
    <w:p w:rsidR="00C36BB9" w:rsidRDefault="002610CE">
      <w:pPr>
        <w:pStyle w:val="Prrafodelista"/>
        <w:numPr>
          <w:ilvl w:val="0"/>
          <w:numId w:val="8"/>
        </w:numPr>
        <w:tabs>
          <w:tab w:val="left" w:pos="727"/>
        </w:tabs>
        <w:spacing w:line="242" w:lineRule="auto"/>
        <w:ind w:right="3511" w:hanging="602"/>
        <w:jc w:val="both"/>
        <w:rPr>
          <w:sz w:val="20"/>
        </w:rPr>
      </w:pPr>
      <w:r>
        <w:rPr>
          <w:sz w:val="20"/>
        </w:rPr>
        <w:t xml:space="preserve">La exhibición de los demás documentos e información que el Comité o, en su defecto, el encargado del área de Compras, considere necesarias o convenientes. También el interesado proveedor podrá hacer llegar toda la información o documentación que no le sea </w:t>
      </w:r>
      <w:r>
        <w:rPr>
          <w:sz w:val="20"/>
        </w:rPr>
        <w:t>obligatorio exhibir, pero que él considere conveniente hacer</w:t>
      </w:r>
      <w:r>
        <w:rPr>
          <w:spacing w:val="11"/>
          <w:sz w:val="20"/>
        </w:rPr>
        <w:t xml:space="preserve"> </w:t>
      </w:r>
      <w:r>
        <w:rPr>
          <w:sz w:val="20"/>
        </w:rPr>
        <w:t>llegar.</w:t>
      </w:r>
    </w:p>
    <w:p w:rsidR="00C36BB9" w:rsidRDefault="00C36BB9">
      <w:pPr>
        <w:pStyle w:val="Textoindependiente"/>
        <w:spacing w:before="4"/>
      </w:pPr>
    </w:p>
    <w:p w:rsidR="00C36BB9" w:rsidRDefault="002610CE">
      <w:pPr>
        <w:pStyle w:val="Textoindependiente"/>
        <w:spacing w:before="1" w:line="244" w:lineRule="auto"/>
        <w:ind w:left="116" w:right="3512"/>
        <w:jc w:val="both"/>
      </w:pPr>
      <w:r>
        <w:t>Los requisitos aquí especificados se deberán actualizar con la periodicidad que establezca la Contraloría.</w:t>
      </w:r>
    </w:p>
    <w:p w:rsidR="00C36BB9" w:rsidRDefault="00C36BB9">
      <w:pPr>
        <w:pStyle w:val="Textoindependiente"/>
      </w:pPr>
    </w:p>
    <w:p w:rsidR="00C36BB9" w:rsidRDefault="002610CE">
      <w:pPr>
        <w:pStyle w:val="Textoindependiente"/>
        <w:spacing w:line="242" w:lineRule="auto"/>
        <w:ind w:left="116" w:right="3511"/>
        <w:jc w:val="both"/>
      </w:pPr>
      <w:r>
        <w:rPr>
          <w:b/>
          <w:sz w:val="22"/>
        </w:rPr>
        <w:t xml:space="preserve">Artículo 71. </w:t>
      </w:r>
      <w:r>
        <w:t>Para el caso de proveedores que radiquen en el extranjero, se les</w:t>
      </w:r>
      <w:r>
        <w:t xml:space="preserve"> exigirá los requisitos que les sean obligatorios por virtud de la legislación del país de radicación. Para     el caso de los requisitos que demande este Reglamento y que no exija la  legislación  extranjera aplicable al proveedor interesado, éste deberá </w:t>
      </w:r>
      <w:r>
        <w:t>suscribir una carta bajo protesta decir verdad donde establezca dicha</w:t>
      </w:r>
      <w:r>
        <w:rPr>
          <w:spacing w:val="49"/>
        </w:rPr>
        <w:t xml:space="preserve"> </w:t>
      </w:r>
      <w:r>
        <w:t>circunstancia.</w:t>
      </w:r>
    </w:p>
    <w:p w:rsidR="00C36BB9" w:rsidRDefault="00C36BB9">
      <w:pPr>
        <w:pStyle w:val="Textoindependiente"/>
        <w:spacing w:before="2"/>
      </w:pPr>
    </w:p>
    <w:p w:rsidR="00C36BB9" w:rsidRDefault="002610CE">
      <w:pPr>
        <w:pStyle w:val="Textoindependiente"/>
        <w:ind w:left="116" w:right="3510"/>
        <w:jc w:val="both"/>
      </w:pPr>
      <w:r>
        <w:rPr>
          <w:b/>
          <w:sz w:val="22"/>
        </w:rPr>
        <w:t xml:space="preserve">Artículo 72. </w:t>
      </w:r>
      <w:r>
        <w:t>Las personas que hayan cumplimentado los requisitos de los artículos anteriores, tendrán derecho a que se les registre dentro del Padrón, adquiriendo de esta</w:t>
      </w:r>
      <w:r>
        <w:t xml:space="preserve">  forma el carácter de proveedores del</w:t>
      </w:r>
      <w:r>
        <w:rPr>
          <w:spacing w:val="49"/>
        </w:rPr>
        <w:t xml:space="preserve"> </w:t>
      </w:r>
      <w:r>
        <w:t>Ayuntamiento.</w:t>
      </w:r>
    </w:p>
    <w:p w:rsidR="00C36BB9" w:rsidRDefault="00C36BB9">
      <w:pPr>
        <w:pStyle w:val="Textoindependiente"/>
        <w:spacing w:before="8"/>
      </w:pPr>
    </w:p>
    <w:p w:rsidR="00C36BB9" w:rsidRDefault="002610CE">
      <w:pPr>
        <w:pStyle w:val="Textoindependiente"/>
        <w:tabs>
          <w:tab w:val="left" w:pos="8161"/>
          <w:tab w:val="left" w:pos="10656"/>
        </w:tabs>
        <w:ind w:left="116"/>
        <w:jc w:val="both"/>
      </w:pPr>
      <w:r>
        <w:t>Los</w:t>
      </w:r>
      <w:r>
        <w:rPr>
          <w:spacing w:val="42"/>
        </w:rPr>
        <w:t xml:space="preserve"> </w:t>
      </w:r>
      <w:r>
        <w:t>proveedores</w:t>
      </w:r>
      <w:r>
        <w:rPr>
          <w:spacing w:val="42"/>
        </w:rPr>
        <w:t xml:space="preserve"> </w:t>
      </w:r>
      <w:r>
        <w:t>no</w:t>
      </w:r>
      <w:r>
        <w:rPr>
          <w:spacing w:val="42"/>
        </w:rPr>
        <w:t xml:space="preserve"> </w:t>
      </w:r>
      <w:r>
        <w:t>empadronados</w:t>
      </w:r>
      <w:r>
        <w:rPr>
          <w:spacing w:val="45"/>
        </w:rPr>
        <w:t xml:space="preserve"> </w:t>
      </w:r>
      <w:r>
        <w:t>a</w:t>
      </w:r>
      <w:r>
        <w:rPr>
          <w:spacing w:val="43"/>
        </w:rPr>
        <w:t xml:space="preserve"> </w:t>
      </w:r>
      <w:r>
        <w:t>los</w:t>
      </w:r>
      <w:r>
        <w:rPr>
          <w:spacing w:val="42"/>
        </w:rPr>
        <w:t xml:space="preserve"> </w:t>
      </w:r>
      <w:r>
        <w:t>cuales</w:t>
      </w:r>
      <w:r>
        <w:rPr>
          <w:spacing w:val="42"/>
        </w:rPr>
        <w:t xml:space="preserve"> </w:t>
      </w:r>
      <w:r>
        <w:t>se</w:t>
      </w:r>
      <w:r>
        <w:rPr>
          <w:spacing w:val="43"/>
        </w:rPr>
        <w:t xml:space="preserve"> </w:t>
      </w:r>
      <w:r>
        <w:t>les</w:t>
      </w:r>
      <w:r>
        <w:rPr>
          <w:spacing w:val="43"/>
        </w:rPr>
        <w:t xml:space="preserve"> </w:t>
      </w:r>
      <w:r>
        <w:t>haya</w:t>
      </w:r>
      <w:r>
        <w:rPr>
          <w:spacing w:val="42"/>
        </w:rPr>
        <w:t xml:space="preserve"> </w:t>
      </w:r>
      <w:r>
        <w:t>adjudicado</w:t>
      </w:r>
      <w:r>
        <w:rPr>
          <w:spacing w:val="42"/>
        </w:rPr>
        <w:t xml:space="preserve"> </w:t>
      </w:r>
      <w:r>
        <w:t>algún</w:t>
      </w:r>
      <w:r>
        <w:rPr>
          <w:spacing w:val="42"/>
        </w:rPr>
        <w:t xml:space="preserve"> </w:t>
      </w:r>
      <w:r>
        <w:t>pedido</w:t>
      </w:r>
      <w:r>
        <w:rPr>
          <w:spacing w:val="44"/>
        </w:rPr>
        <w:t xml:space="preserve"> </w:t>
      </w:r>
      <w:r>
        <w:t>o</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2" w:line="244" w:lineRule="auto"/>
        <w:ind w:left="116"/>
      </w:pPr>
      <w:r>
        <w:lastRenderedPageBreak/>
        <w:pict>
          <v:group id="_x0000_s1061" style="position:absolute;left:0;text-align:left;margin-left:114.75pt;margin-top:60.3pt;width:488.85pt;height:671.35pt;z-index:-251639808;mso-position-horizontal-relative:page;mso-position-vertical-relative:page" coordorigin="2295,1206" coordsize="9777,13427">
            <v:rect id="_x0000_s1078" style="position:absolute;left:9067;top:1206;width:3004;height:13427" fillcolor="#f1f1f1" stroked="f"/>
            <v:line id="_x0000_s1077" style="position:absolute" from="9472,10811" to="9024,10946" strokecolor="#ff0101" strokeweight=".06pt">
              <v:stroke dashstyle="dash"/>
            </v:line>
            <v:line id="_x0000_s1076" style="position:absolute" from="7002,10718" to="7002,10946" strokecolor="#ffd5d5" strokeweight="3.72pt"/>
            <v:shape id="_x0000_s1075" style="position:absolute;left:6965;top:10720;width:75;height:227" coordorigin="6965,10720" coordsize="75,227" o:spt="100" adj="0,,0" path="m6967,10946r-2,-1m6965,10945r,-224m6965,10721r2,-1m7037,10946r2,-1m7039,10945r,-224m7039,10721r-2,-1e" filled="f" strokecolor="#ff0101" strokeweight=".06pt">
              <v:stroke joinstyle="round"/>
              <v:formulas/>
              <v:path arrowok="t" o:connecttype="segments"/>
            </v:shape>
            <v:line id="_x0000_s1074" style="position:absolute" from="9024,10946" to="7040,10946" strokecolor="#ff0101" strokeweight=".06pt">
              <v:stroke dashstyle="dash"/>
            </v:line>
            <v:shape id="_x0000_s1073" style="position:absolute;left:9472;top:10709;width:2556;height:857" coordorigin="9472,10709" coordsize="2556,857" path="m11976,10709r-2454,l9502,10713r-16,11l9475,10740r-3,19l9472,11514r3,20l9486,11551r16,11l9522,11566r2454,l11996,11562r17,-11l12024,11534r4,-20l12028,10759r-4,-19l12013,10724r-17,-11l11976,10709xe" fillcolor="#ffd5d5" stroked="f">
              <v:path arrowok="t"/>
            </v:shape>
            <v:shape id="_x0000_s1072" style="position:absolute;left:9472;top:10709;width:2556;height:857" coordorigin="9472,10709" coordsize="2556,857" path="m12028,10759r-4,-19l12013,10724r-17,-11l11976,10709r-2454,l9502,10713r-16,11l9475,10740r-3,19l9472,11514r3,20l9486,11551r16,11l9522,11566r2454,l11996,11562r17,-11l12024,11534r4,-20l12028,10759xe" filled="f" strokecolor="#ff0101" strokeweight=".14289mm">
              <v:path arrowok="t"/>
            </v:shape>
            <v:line id="_x0000_s1071" style="position:absolute" from="9472,11686" to="9024,12793" strokecolor="#ff0101" strokeweight=".06pt">
              <v:stroke dashstyle="dash"/>
            </v:line>
            <v:shape id="_x0000_s1070" style="position:absolute;left:2296;top:12565;width:3;height:228" coordorigin="2296,12565" coordsize="3,228" o:spt="100" adj="0,,0" path="m2296,12793r2,-2m2298,12791r,-225m2298,12566r-2,-1e" filled="f" strokecolor="#ff0101" strokeweight=".06pt">
              <v:stroke joinstyle="round"/>
              <v:formulas/>
              <v:path arrowok="t" o:connecttype="segments"/>
            </v:shape>
            <v:line id="_x0000_s1069" style="position:absolute" from="9024,12793" to="2299,12793" strokecolor="#ff0101" strokeweight=".06pt">
              <v:stroke dashstyle="dash"/>
            </v:line>
            <v:shape id="_x0000_s1068" style="position:absolute;left:9472;top:11584;width:2556;height:704" coordorigin="9472,11584" coordsize="2556,704" path="m11976,11584r-2454,l9502,11587r-16,11l9475,11614r-3,20l9472,12235r3,20l9486,12272r16,11l9522,12287r2454,l11996,12283r17,-11l12024,12255r4,-20l12028,11634r-4,-20l12013,11598r-17,-11l11976,11584xe" fillcolor="#ffd5d5" stroked="f">
              <v:path arrowok="t"/>
            </v:shape>
            <v:shape id="_x0000_s1067" style="position:absolute;left:9472;top:11584;width:2556;height:704" coordorigin="9472,11584" coordsize="2556,704" path="m12028,11634r-4,-20l12013,11598r-17,-11l11976,11584r-2454,l9502,11587r-16,11l9475,11614r-3,20l9472,12235r3,20l9486,12272r16,11l9522,12287r2454,l11996,12283r17,-11l12024,12255r4,-20l12028,11634xe" filled="f" strokecolor="#ff0101" strokeweight=".14289mm">
              <v:path arrowok="t"/>
            </v:shape>
            <v:line id="_x0000_s1066" style="position:absolute" from="9472,12407" to="9024,13250" strokecolor="#ff0101" strokeweight=".06pt">
              <v:stroke dashstyle="dash"/>
            </v:line>
            <v:shape id="_x0000_s1065" style="position:absolute;left:3222;top:13022;width:3;height:228" coordorigin="3222,13022" coordsize="3,228" o:spt="100" adj="0,,0" path="m3222,13250r2,-2m3224,13248r,-223m3224,13025r-2,-3e" filled="f" strokecolor="#ff0101" strokeweight=".06pt">
              <v:stroke joinstyle="round"/>
              <v:formulas/>
              <v:path arrowok="t" o:connecttype="segments"/>
            </v:shape>
            <v:line id="_x0000_s1064" style="position:absolute" from="9024,13250" to="3224,13250" strokecolor="#ff0101" strokeweight=".06pt">
              <v:stroke dashstyle="dash"/>
            </v:line>
            <v:shape id="_x0000_s1063" style="position:absolute;left:9472;top:12306;width:2556;height:1161" coordorigin="9472,12306" coordsize="2556,1161" path="m11976,12306r-2454,l9502,12310r-16,11l9475,12337r-3,19l9472,13415r3,20l9486,13451r16,11l9522,13466r2454,l11996,13462r17,-11l12024,13435r4,-20l12028,12356r-4,-19l12013,12321r-17,-11l11976,12306xe" fillcolor="#ffd5d5" stroked="f">
              <v:path arrowok="t"/>
            </v:shape>
            <v:shape id="_x0000_s1062" style="position:absolute;left:9472;top:12306;width:2556;height:1161" coordorigin="9472,12306" coordsize="2556,1161" path="m12028,12356r-4,-19l12013,12321r-17,-11l11976,12306r-2454,l9502,12310r-16,11l9475,12337r-3,19l9472,13415r3,20l9486,13451r16,11l9522,13466r2454,l11996,13462r17,-11l12024,13435r4,-20l12028,12356xe" filled="f" strokecolor="#ff0101" strokeweight=".14289mm">
              <v:path arrowok="t"/>
            </v:shape>
            <w10:wrap anchorx="page" anchory="page"/>
          </v:group>
        </w:pict>
      </w:r>
      <w:r>
        <w:t>contrato por alguna de las circunstancias señaladas en el artículo 69 de este Reglamento, adquirirán automáticamente el carácter de proveedores del  Ayuntamiento.</w:t>
      </w:r>
    </w:p>
    <w:p w:rsidR="00C36BB9" w:rsidRDefault="00C36BB9">
      <w:pPr>
        <w:pStyle w:val="Textoindependiente"/>
        <w:spacing w:before="10"/>
        <w:rPr>
          <w:sz w:val="19"/>
        </w:rPr>
      </w:pPr>
    </w:p>
    <w:p w:rsidR="00C36BB9" w:rsidRDefault="002610CE">
      <w:pPr>
        <w:pStyle w:val="Textoindependiente"/>
        <w:ind w:left="116" w:right="61"/>
      </w:pPr>
      <w:r>
        <w:rPr>
          <w:b/>
          <w:sz w:val="22"/>
        </w:rPr>
        <w:t xml:space="preserve">Artículo 73. </w:t>
      </w:r>
      <w:r>
        <w:t>Se podrá suspender el registro al Padrón a los proveedores, o  a  las  sociedad</w:t>
      </w:r>
      <w:r>
        <w:t xml:space="preserve">es de las cuales éstos formen parte, que configuren las siguientes </w:t>
      </w:r>
      <w:r>
        <w:rPr>
          <w:spacing w:val="28"/>
        </w:rPr>
        <w:t xml:space="preserve"> </w:t>
      </w:r>
      <w:r>
        <w:t>hipótesis:</w:t>
      </w:r>
    </w:p>
    <w:p w:rsidR="00C36BB9" w:rsidRDefault="00C36BB9">
      <w:pPr>
        <w:pStyle w:val="Textoindependiente"/>
        <w:spacing w:before="6"/>
      </w:pPr>
    </w:p>
    <w:p w:rsidR="00C36BB9" w:rsidRDefault="002610CE">
      <w:pPr>
        <w:pStyle w:val="Prrafodelista"/>
        <w:numPr>
          <w:ilvl w:val="0"/>
          <w:numId w:val="7"/>
        </w:numPr>
        <w:tabs>
          <w:tab w:val="left" w:pos="727"/>
        </w:tabs>
        <w:spacing w:before="1" w:line="244" w:lineRule="auto"/>
        <w:ind w:hanging="602"/>
        <w:jc w:val="both"/>
        <w:rPr>
          <w:sz w:val="20"/>
        </w:rPr>
      </w:pPr>
      <w:r>
        <w:pict>
          <v:shape id="_x0000_s1060" style="position:absolute;left:0;text-align:left;margin-left:102.9pt;margin-top:22.9pt;width:.1pt;height:11.4pt;z-index:-251638784;mso-position-horizontal-relative:page" coordorigin="2058,458" coordsize="2,228" o:spt="100" adj="0,,0" path="m2059,686r-1,-3m2058,683r,-224m2058,459r1,-1e" filled="f" strokecolor="#ff0101" strokeweight=".06pt">
            <v:stroke joinstyle="round"/>
            <v:formulas/>
            <v:path arrowok="t" o:connecttype="segments"/>
            <w10:wrap anchorx="page"/>
          </v:shape>
        </w:pict>
      </w:r>
      <w:r>
        <w:rPr>
          <w:sz w:val="20"/>
        </w:rPr>
        <w:t xml:space="preserve">Cuando incurran en mora significativa en el cumplimiento de compromisos adquiridos con este Ayuntamiento, de conformidad con lo establecido en el artículo </w:t>
      </w:r>
      <w:r>
        <w:rPr>
          <w:sz w:val="20"/>
          <w:shd w:val="clear" w:color="auto" w:fill="FFD5D5"/>
        </w:rPr>
        <w:t xml:space="preserve">42 </w:t>
      </w:r>
      <w:r>
        <w:rPr>
          <w:sz w:val="20"/>
        </w:rPr>
        <w:t>de este</w:t>
      </w:r>
      <w:r>
        <w:rPr>
          <w:spacing w:val="24"/>
          <w:sz w:val="20"/>
        </w:rPr>
        <w:t xml:space="preserve"> </w:t>
      </w:r>
      <w:r>
        <w:rPr>
          <w:sz w:val="20"/>
        </w:rPr>
        <w:t>ordenamiento;</w:t>
      </w:r>
    </w:p>
    <w:p w:rsidR="00C36BB9" w:rsidRDefault="002610CE">
      <w:pPr>
        <w:pStyle w:val="Prrafodelista"/>
        <w:numPr>
          <w:ilvl w:val="0"/>
          <w:numId w:val="7"/>
        </w:numPr>
        <w:tabs>
          <w:tab w:val="left" w:pos="727"/>
        </w:tabs>
        <w:spacing w:line="244" w:lineRule="auto"/>
        <w:ind w:hanging="602"/>
        <w:jc w:val="both"/>
        <w:rPr>
          <w:sz w:val="20"/>
        </w:rPr>
      </w:pPr>
      <w:r>
        <w:pict>
          <v:shape id="_x0000_s1059" style="position:absolute;left:0;text-align:left;margin-left:149.15pt;margin-top:11.4pt;width:.15pt;height:11.4pt;z-index:-251637760;mso-position-horizontal-relative:page" coordorigin="2983,228" coordsize="3,228" o:spt="100" adj="0,,0" path="m2986,456r-3,-3m2983,453r,-223m2983,230r3,-2e" filled="f" strokecolor="#ff0101" strokeweight=".06pt">
            <v:stroke joinstyle="round"/>
            <v:formulas/>
            <v:path arrowok="t" o:connecttype="segments"/>
            <w10:wrap anchorx="page"/>
          </v:shape>
        </w:pict>
      </w:r>
      <w:r>
        <w:rPr>
          <w:sz w:val="20"/>
        </w:rPr>
        <w:t xml:space="preserve">Cuando el Comité o el Ayuntamiento rescinda el contrato respectivo en el supuesto del artículo </w:t>
      </w:r>
      <w:r>
        <w:rPr>
          <w:sz w:val="20"/>
          <w:shd w:val="clear" w:color="auto" w:fill="FFD5D5"/>
        </w:rPr>
        <w:t xml:space="preserve">55 </w:t>
      </w:r>
      <w:r>
        <w:rPr>
          <w:sz w:val="20"/>
        </w:rPr>
        <w:t>de este</w:t>
      </w:r>
      <w:r>
        <w:rPr>
          <w:spacing w:val="33"/>
          <w:sz w:val="20"/>
        </w:rPr>
        <w:t xml:space="preserve"> </w:t>
      </w:r>
      <w:r>
        <w:rPr>
          <w:sz w:val="20"/>
        </w:rPr>
        <w:t>Reglamento;</w:t>
      </w:r>
    </w:p>
    <w:p w:rsidR="00C36BB9" w:rsidRDefault="002610CE">
      <w:pPr>
        <w:spacing w:before="33" w:line="249" w:lineRule="auto"/>
        <w:ind w:left="116" w:right="256"/>
        <w:rPr>
          <w:sz w:val="13"/>
        </w:rPr>
      </w:pPr>
      <w:r>
        <w:br w:type="column"/>
      </w:r>
      <w:r>
        <w:rPr>
          <w:rFonts w:ascii="Tahoma" w:hAnsi="Tahoma"/>
          <w:b/>
          <w:w w:val="105"/>
          <w:sz w:val="13"/>
        </w:rPr>
        <w:lastRenderedPageBreak/>
        <w:t xml:space="preserve">Comentario [VGC21]: </w:t>
      </w:r>
      <w:r>
        <w:rPr>
          <w:w w:val="105"/>
          <w:sz w:val="13"/>
        </w:rPr>
        <w:t xml:space="preserve">AQUÍ DEBERÁ REFERIRSE AL ARTÍCULO QUE ESTABLEZCA EXCEPCIONES A ADQUISICIONES A TRAVÉS DE LOS </w:t>
      </w:r>
      <w:r>
        <w:rPr>
          <w:sz w:val="13"/>
        </w:rPr>
        <w:t>PROVEEDOR</w:t>
      </w:r>
      <w:r>
        <w:rPr>
          <w:sz w:val="13"/>
        </w:rPr>
        <w:t>ES   EMPADRONADOS</w:t>
      </w:r>
    </w:p>
    <w:p w:rsidR="00C36BB9" w:rsidRDefault="002610CE">
      <w:pPr>
        <w:spacing w:before="92" w:line="249" w:lineRule="auto"/>
        <w:ind w:left="116" w:right="256"/>
        <w:rPr>
          <w:sz w:val="13"/>
        </w:rPr>
      </w:pPr>
      <w:r>
        <w:rPr>
          <w:rFonts w:ascii="Tahoma" w:hAnsi="Tahoma"/>
          <w:b/>
          <w:w w:val="105"/>
          <w:sz w:val="13"/>
        </w:rPr>
        <w:t xml:space="preserve">Comentario [VGC22]: </w:t>
      </w:r>
      <w:r>
        <w:rPr>
          <w:w w:val="105"/>
          <w:sz w:val="13"/>
        </w:rPr>
        <w:t>ESTE ARTÍCULO DEBE REFERIRSE A LA PROHIBICIÓN DE CELEBRAR CONTRATOS CON MOROSOS</w:t>
      </w:r>
    </w:p>
    <w:p w:rsidR="00C36BB9" w:rsidRDefault="002610CE">
      <w:pPr>
        <w:spacing w:before="94" w:line="249" w:lineRule="auto"/>
        <w:ind w:left="116" w:right="243"/>
        <w:rPr>
          <w:sz w:val="13"/>
        </w:rPr>
      </w:pPr>
      <w:r>
        <w:rPr>
          <w:rFonts w:ascii="Tahoma" w:hAnsi="Tahoma"/>
          <w:b/>
          <w:w w:val="105"/>
          <w:sz w:val="13"/>
        </w:rPr>
        <w:t xml:space="preserve">Comentario [VGC23]: </w:t>
      </w:r>
      <w:r>
        <w:rPr>
          <w:w w:val="105"/>
          <w:sz w:val="13"/>
        </w:rPr>
        <w:t>DEBE REFERIRSE AL CASO DE QUE UN GANADOR DE LICITACIÓN NO SE PRESENTE A CELEBRAR EL CONTRATO Y PIERDA LA GARANTÍA OTOR</w:t>
      </w:r>
      <w:r>
        <w:rPr>
          <w:w w:val="105"/>
          <w:sz w:val="13"/>
        </w:rPr>
        <w:t>GADA A FAVOR DEL AYUNTAMIENTO</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7" w:space="763"/>
            <w:col w:w="2750"/>
          </w:cols>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7"/>
        </w:numPr>
        <w:tabs>
          <w:tab w:val="left" w:pos="727"/>
        </w:tabs>
        <w:spacing w:before="103" w:line="244" w:lineRule="auto"/>
        <w:ind w:right="3512" w:hanging="602"/>
        <w:jc w:val="both"/>
        <w:rPr>
          <w:sz w:val="20"/>
        </w:rPr>
      </w:pPr>
      <w:r>
        <w:rPr>
          <w:sz w:val="20"/>
        </w:rPr>
        <w:t>Cuando hagan propuestas económicas o técnicas determinadas, aún con el carácter de cotizaciones o presupuestos, y una vez fincado el pedido o adjudicado  el  contrato, el proveedor no sostenga su</w:t>
      </w:r>
      <w:r>
        <w:rPr>
          <w:spacing w:val="38"/>
          <w:sz w:val="20"/>
        </w:rPr>
        <w:t xml:space="preserve"> </w:t>
      </w:r>
      <w:r>
        <w:rPr>
          <w:sz w:val="20"/>
        </w:rPr>
        <w:t>propuesta;</w:t>
      </w:r>
    </w:p>
    <w:p w:rsidR="00C36BB9" w:rsidRDefault="002610CE">
      <w:pPr>
        <w:pStyle w:val="Prrafodelista"/>
        <w:numPr>
          <w:ilvl w:val="0"/>
          <w:numId w:val="7"/>
        </w:numPr>
        <w:tabs>
          <w:tab w:val="left" w:pos="726"/>
          <w:tab w:val="left" w:pos="727"/>
        </w:tabs>
        <w:spacing w:line="225" w:lineRule="exact"/>
        <w:ind w:left="726"/>
        <w:rPr>
          <w:sz w:val="20"/>
        </w:rPr>
      </w:pPr>
      <w:r>
        <w:rPr>
          <w:sz w:val="20"/>
        </w:rPr>
        <w:t>Cuando proporcionen datos falsos para su registro</w:t>
      </w:r>
      <w:r>
        <w:rPr>
          <w:sz w:val="20"/>
        </w:rPr>
        <w:t xml:space="preserve"> en el </w:t>
      </w:r>
      <w:r>
        <w:rPr>
          <w:spacing w:val="1"/>
          <w:sz w:val="20"/>
        </w:rPr>
        <w:t xml:space="preserve"> </w:t>
      </w:r>
      <w:r>
        <w:rPr>
          <w:sz w:val="20"/>
        </w:rPr>
        <w:t>Padrón;</w:t>
      </w:r>
    </w:p>
    <w:p w:rsidR="00C36BB9" w:rsidRDefault="002610CE">
      <w:pPr>
        <w:pStyle w:val="Prrafodelista"/>
        <w:numPr>
          <w:ilvl w:val="0"/>
          <w:numId w:val="7"/>
        </w:numPr>
        <w:tabs>
          <w:tab w:val="left" w:pos="727"/>
        </w:tabs>
        <w:spacing w:before="3" w:line="244" w:lineRule="auto"/>
        <w:ind w:right="3513" w:hanging="602"/>
        <w:jc w:val="both"/>
        <w:rPr>
          <w:sz w:val="20"/>
        </w:rPr>
      </w:pPr>
      <w:r>
        <w:rPr>
          <w:sz w:val="20"/>
        </w:rPr>
        <w:t>Cuando omitan actualizar los datos exigidos para el  citado  empadronamiento  dentro de la periodicidad establecida por la Contraloría. En caso de no haber datos que actualizar en determinado período por parte de algún proveedor, éste habrá</w:t>
      </w:r>
      <w:r>
        <w:rPr>
          <w:sz w:val="20"/>
        </w:rPr>
        <w:t xml:space="preserve"> de hacer llegar al Comité una declaración bajo protesta de decir verdad donde  manifieste dicha</w:t>
      </w:r>
      <w:r>
        <w:rPr>
          <w:spacing w:val="30"/>
          <w:sz w:val="20"/>
        </w:rPr>
        <w:t xml:space="preserve"> </w:t>
      </w:r>
      <w:r>
        <w:rPr>
          <w:sz w:val="20"/>
        </w:rPr>
        <w:t>circunstancia;</w:t>
      </w:r>
    </w:p>
    <w:p w:rsidR="00C36BB9" w:rsidRDefault="002610CE">
      <w:pPr>
        <w:pStyle w:val="Prrafodelista"/>
        <w:numPr>
          <w:ilvl w:val="0"/>
          <w:numId w:val="7"/>
        </w:numPr>
        <w:tabs>
          <w:tab w:val="left" w:pos="727"/>
        </w:tabs>
        <w:spacing w:line="244" w:lineRule="auto"/>
        <w:ind w:left="717" w:right="3512" w:hanging="601"/>
        <w:jc w:val="both"/>
        <w:rPr>
          <w:sz w:val="20"/>
        </w:rPr>
      </w:pPr>
      <w:r>
        <w:rPr>
          <w:sz w:val="20"/>
        </w:rPr>
        <w:t>Cuando el proveedor o las personas que formen parte de sociedades proveedoras,   se le instauren en su contra investigaciones o procesos penales</w:t>
      </w:r>
      <w:r>
        <w:rPr>
          <w:sz w:val="20"/>
        </w:rPr>
        <w:t xml:space="preserve">  relacionados  a  delitos patrimoniales;</w:t>
      </w:r>
      <w:r>
        <w:rPr>
          <w:spacing w:val="24"/>
          <w:sz w:val="20"/>
        </w:rPr>
        <w:t xml:space="preserve"> </w:t>
      </w:r>
      <w:r>
        <w:rPr>
          <w:sz w:val="20"/>
        </w:rPr>
        <w:t>y</w:t>
      </w:r>
    </w:p>
    <w:p w:rsidR="00C36BB9" w:rsidRDefault="002610CE">
      <w:pPr>
        <w:pStyle w:val="Prrafodelista"/>
        <w:numPr>
          <w:ilvl w:val="0"/>
          <w:numId w:val="7"/>
        </w:numPr>
        <w:tabs>
          <w:tab w:val="left" w:pos="727"/>
        </w:tabs>
        <w:spacing w:line="244" w:lineRule="auto"/>
        <w:ind w:left="717" w:right="3512" w:hanging="601"/>
        <w:jc w:val="both"/>
        <w:rPr>
          <w:sz w:val="20"/>
        </w:rPr>
      </w:pPr>
      <w:r>
        <w:rPr>
          <w:sz w:val="20"/>
        </w:rPr>
        <w:t>En los demás casos donde el Comité o el Ayuntamiento considere que el proveedor o las personas que formen parte de sociedades proveedoras, desplieguen conductas que se consideren inconvenientes para los intereses del Ayuntamiento o para el   buen funcionam</w:t>
      </w:r>
      <w:r>
        <w:rPr>
          <w:sz w:val="20"/>
        </w:rPr>
        <w:t>iento de su sistema de adquisiciones de bienes, arrendamientos y servicios.</w:t>
      </w:r>
    </w:p>
    <w:p w:rsidR="00C36BB9" w:rsidRDefault="00C36BB9">
      <w:pPr>
        <w:pStyle w:val="Textoindependiente"/>
        <w:spacing w:before="2"/>
      </w:pPr>
    </w:p>
    <w:p w:rsidR="00C36BB9" w:rsidRDefault="002610CE">
      <w:pPr>
        <w:pStyle w:val="Textoindependiente"/>
        <w:tabs>
          <w:tab w:val="left" w:pos="8161"/>
          <w:tab w:val="left" w:pos="10656"/>
        </w:tabs>
        <w:ind w:left="116"/>
      </w:pPr>
      <w:r>
        <w:t>La  suspensión al registro  en el  Padrón,  será impuesta  a juicio del  Comité  por un</w:t>
      </w:r>
      <w:r>
        <w:rPr>
          <w:spacing w:val="16"/>
        </w:rPr>
        <w:t xml:space="preserve"> </w:t>
      </w:r>
      <w:r>
        <w:t>término</w:t>
      </w:r>
      <w:r>
        <w:tab/>
      </w:r>
      <w:r>
        <w:rPr>
          <w:w w:val="101"/>
          <w:u w:val="single" w:color="FF0101"/>
        </w:rPr>
        <w:t xml:space="preserve"> </w:t>
      </w:r>
      <w:r>
        <w:rPr>
          <w:u w:val="single" w:color="FF0101"/>
        </w:rPr>
        <w:tab/>
      </w:r>
    </w:p>
    <w:p w:rsidR="00C36BB9" w:rsidRDefault="00C36BB9">
      <w:pPr>
        <w:sectPr w:rsidR="00C36BB9">
          <w:pgSz w:w="12240" w:h="15840"/>
          <w:pgMar w:top="1200" w:right="60" w:bottom="2060" w:left="1340" w:header="0" w:footer="1867" w:gutter="0"/>
          <w:cols w:space="720"/>
        </w:sectPr>
      </w:pPr>
    </w:p>
    <w:p w:rsidR="00C36BB9" w:rsidRDefault="002610CE">
      <w:pPr>
        <w:pStyle w:val="Textoindependiente"/>
        <w:spacing w:before="4"/>
        <w:ind w:left="116"/>
        <w:jc w:val="both"/>
      </w:pPr>
      <w:r>
        <w:lastRenderedPageBreak/>
        <w:pict>
          <v:shape id="_x0000_s1058" style="position:absolute;left:0;text-align:left;margin-left:292.45pt;margin-top:.1pt;width:.15pt;height:11.4pt;z-index:-251635712;mso-position-horizontal-relative:page" coordorigin="5849,2" coordsize="3,228" o:spt="100" adj="0,,0" path="m5851,230r-2,-2m5849,228r,-223m5849,5r2,-3e" filled="f" strokecolor="#ff0101" strokeweight=".06pt">
            <v:stroke joinstyle="round"/>
            <v:formulas/>
            <v:path arrowok="t" o:connecttype="segments"/>
            <w10:wrap anchorx="page"/>
          </v:shape>
        </w:pict>
      </w:r>
      <w:r>
        <w:t xml:space="preserve">que podrá oscilar desde seis meses hasta un máximo de </w:t>
      </w:r>
      <w:r>
        <w:rPr>
          <w:shd w:val="clear" w:color="auto" w:fill="FFD5D5"/>
        </w:rPr>
        <w:t xml:space="preserve">cinco  </w:t>
      </w:r>
      <w:r>
        <w:t>años.</w:t>
      </w:r>
    </w:p>
    <w:p w:rsidR="00C36BB9" w:rsidRDefault="00C36BB9">
      <w:pPr>
        <w:pStyle w:val="Textoindependiente"/>
        <w:spacing w:before="4"/>
      </w:pPr>
    </w:p>
    <w:p w:rsidR="00C36BB9" w:rsidRDefault="002610CE">
      <w:pPr>
        <w:pStyle w:val="Textoindependiente"/>
        <w:ind w:left="116"/>
        <w:jc w:val="both"/>
      </w:pPr>
      <w:r>
        <w:rPr>
          <w:b/>
          <w:sz w:val="22"/>
        </w:rPr>
        <w:t xml:space="preserve">Artículo 74. </w:t>
      </w:r>
      <w:r>
        <w:t>Serán causales de cancelación de registro al Padrón, el encuadramiento de cualquiera de las siguientes hipótesis por parte de algún proveedor o de las personas que formen parte de sociedades proveedoras:</w:t>
      </w:r>
    </w:p>
    <w:p w:rsidR="00C36BB9" w:rsidRDefault="002610CE">
      <w:pPr>
        <w:spacing w:before="42" w:line="249" w:lineRule="auto"/>
        <w:ind w:left="116" w:right="256"/>
        <w:rPr>
          <w:sz w:val="13"/>
        </w:rPr>
      </w:pPr>
      <w:r>
        <w:br w:type="column"/>
      </w:r>
      <w:r>
        <w:rPr>
          <w:rFonts w:ascii="Tahoma" w:hAnsi="Tahoma"/>
          <w:b/>
          <w:w w:val="105"/>
          <w:sz w:val="13"/>
        </w:rPr>
        <w:lastRenderedPageBreak/>
        <w:t xml:space="preserve">Comentario [VGC24]: </w:t>
      </w:r>
      <w:r>
        <w:rPr>
          <w:w w:val="105"/>
          <w:sz w:val="13"/>
        </w:rPr>
        <w:t>COMENTAR ES</w:t>
      </w:r>
      <w:r>
        <w:rPr>
          <w:w w:val="105"/>
          <w:sz w:val="13"/>
        </w:rPr>
        <w:t>TOS PERÍODOS LÍMITES</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5" w:space="765"/>
            <w:col w:w="2750"/>
          </w:cols>
        </w:sectPr>
      </w:pPr>
    </w:p>
    <w:p w:rsidR="00C36BB9" w:rsidRDefault="00C36BB9">
      <w:pPr>
        <w:pStyle w:val="Textoindependiente"/>
        <w:spacing w:before="6"/>
        <w:rPr>
          <w:sz w:val="11"/>
        </w:rPr>
      </w:pPr>
    </w:p>
    <w:p w:rsidR="00C36BB9" w:rsidRDefault="00C36BB9">
      <w:pPr>
        <w:rPr>
          <w:sz w:val="11"/>
        </w:rPr>
        <w:sectPr w:rsidR="00C36BB9">
          <w:type w:val="continuous"/>
          <w:pgSz w:w="12240" w:h="15840"/>
          <w:pgMar w:top="1200" w:right="60" w:bottom="2060" w:left="1340" w:header="720" w:footer="720" w:gutter="0"/>
          <w:cols w:space="720"/>
        </w:sectPr>
      </w:pPr>
    </w:p>
    <w:p w:rsidR="00C36BB9" w:rsidRDefault="002610CE">
      <w:pPr>
        <w:pStyle w:val="Prrafodelista"/>
        <w:numPr>
          <w:ilvl w:val="0"/>
          <w:numId w:val="6"/>
        </w:numPr>
        <w:tabs>
          <w:tab w:val="left" w:pos="727"/>
        </w:tabs>
        <w:spacing w:before="103"/>
        <w:ind w:hanging="602"/>
        <w:jc w:val="both"/>
        <w:rPr>
          <w:sz w:val="20"/>
        </w:rPr>
      </w:pPr>
      <w:r>
        <w:lastRenderedPageBreak/>
        <w:pict>
          <v:group id="_x0000_s1040" style="position:absolute;left:0;text-align:left;margin-left:220.15pt;margin-top:60.3pt;width:383.4pt;height:671.35pt;z-index:-251636736;mso-position-horizontal-relative:page;mso-position-vertical-relative:page" coordorigin="4403,1206" coordsize="7668,13427">
            <v:rect id="_x0000_s1057" style="position:absolute;left:9067;top:1206;width:3004;height:13427" fillcolor="#f1f1f1" stroked="f"/>
            <v:line id="_x0000_s1056" style="position:absolute" from="9472,8917" to="9024,9044" strokecolor="#ff0101" strokeweight=".06pt">
              <v:stroke dashstyle="dash"/>
            </v:line>
            <v:shape id="_x0000_s1055" style="position:absolute;left:6320;top:8816;width:2;height:228" coordorigin="6320,8816" coordsize="2,228" o:spt="100" adj="0,,0" path="m6320,9044r2,-2m6322,9042r,-223m6322,8819r-2,-3e" filled="f" strokecolor="#ff0101" strokeweight=".06pt">
              <v:stroke joinstyle="round"/>
              <v:formulas/>
              <v:path arrowok="t" o:connecttype="segments"/>
            </v:shape>
            <v:line id="_x0000_s1054" style="position:absolute" from="9024,9044" to="6323,9044" strokecolor="#ff0101" strokeweight=".06pt">
              <v:stroke dashstyle="dash"/>
            </v:line>
            <v:shape id="_x0000_s1053" style="position:absolute;left:9472;top:8815;width:2556;height:399" coordorigin="9472,8815" coordsize="2556,399" path="m11976,8815r-2454,l9502,8819r-16,11l9475,8846r-3,20l9472,9162r3,20l9486,9199r16,11l9522,9214r2454,l11996,9210r17,-11l12024,9182r4,-20l12028,8866r-4,-20l12013,8830r-17,-11l11976,8815xe" fillcolor="#ffd5d5" stroked="f">
              <v:path arrowok="t"/>
            </v:shape>
            <v:line id="_x0000_s1052" style="position:absolute" from="9472,10304" to="9024,10432" strokecolor="#ff0101" strokeweight=".06pt">
              <v:stroke dashstyle="dash"/>
            </v:line>
            <v:shape id="_x0000_s1051" style="position:absolute;left:4758;top:10204;width:2;height:228" coordorigin="4758,10204" coordsize="2,228" o:spt="100" adj="0,,0" path="m4758,10432r1,-3m4759,10429r,-223m4759,10206r-1,-2e" filled="f" strokecolor="#ff0101" strokeweight=".06pt">
              <v:stroke joinstyle="round"/>
              <v:formulas/>
              <v:path arrowok="t" o:connecttype="segments"/>
            </v:shape>
            <v:line id="_x0000_s1050" style="position:absolute" from="9024,10432" to="4760,10432" strokecolor="#ff0101" strokeweight=".06pt">
              <v:stroke dashstyle="dash"/>
            </v:line>
            <v:shape id="_x0000_s1049" style="position:absolute;left:9472;top:10202;width:2556;height:705" coordorigin="9472,10202" coordsize="2556,705" path="m11976,10202r-2454,l9502,10206r-16,11l9475,10233r-3,20l9472,10855r3,20l9486,10892r16,11l9522,10907r2454,l11996,10903r17,-11l12024,10875r4,-20l12028,10253r-4,-20l12013,10217r-17,-11l11976,10202xe" fillcolor="#ffd5d5" stroked="f">
              <v:path arrowok="t"/>
            </v:shape>
            <v:shape id="_x0000_s1048" style="position:absolute;left:9472;top:10202;width:2556;height:705" coordorigin="9472,10202" coordsize="2556,705" path="m12028,10253r-4,-20l12013,10217r-17,-11l11976,10202r-2454,l9502,10206r-16,11l9475,10233r-3,20l9472,10855r3,20l9486,10892r16,11l9522,10907r2454,l11996,10903r17,-11l12024,10875r4,-20l12028,10253xe" filled="f" strokecolor="#ff0101" strokeweight=".14289mm">
              <v:path arrowok="t"/>
            </v:shape>
            <v:line id="_x0000_s1047" style="position:absolute" from="9472,11026" to="9024,10660" strokecolor="#ff0101" strokeweight=".06pt">
              <v:stroke dashstyle="dash"/>
            </v:line>
            <v:shape id="_x0000_s1046" style="position:absolute;left:4519;top:10204;width:3;height:228" coordorigin="4519,10204" coordsize="3,228" o:spt="100" adj="0,,0" path="m4522,10432r-3,-3m4519,10429r,-223m4519,10206r3,-2e" filled="f" strokecolor="#ff0101" strokeweight=".06pt">
              <v:stroke joinstyle="round"/>
              <v:formulas/>
              <v:path arrowok="t" o:connecttype="segments"/>
            </v:shape>
            <v:line id="_x0000_s1045" style="position:absolute" from="4429,10432" to="4429,10660" strokecolor="#ffd5d5" strokeweight="2.52pt"/>
            <v:shape id="_x0000_s1044" style="position:absolute;left:4404;top:10433;width:51;height:227" coordorigin="4404,10433" coordsize="51,227" o:spt="100" adj="0,,0" path="m4406,10660r-2,-2m4404,10658r,-224m4404,10434r2,-1m4453,10660r1,-2m4454,10658r,-224m4454,10434r-1,-1e" filled="f" strokecolor="#ff0101" strokeweight=".06pt">
              <v:stroke joinstyle="round"/>
              <v:formulas/>
              <v:path arrowok="t" o:connecttype="segments"/>
            </v:shape>
            <v:line id="_x0000_s1043" style="position:absolute" from="9024,10660" to="4453,10660" strokecolor="#ff0101" strokeweight=".06pt">
              <v:stroke dashstyle="dash"/>
            </v:line>
            <v:shape id="_x0000_s1042" style="position:absolute;left:9472;top:10925;width:2556;height:400" coordorigin="9472,10925" coordsize="2556,400" path="m11976,10925r-2454,l9502,10929r-16,10l9475,10955r-3,20l9472,11273r3,20l9486,11309r16,11l9522,11324r2454,l11996,11320r17,-11l12024,11293r4,-20l12028,10975r-4,-20l12013,10939r-17,-10l11976,10925xe" fillcolor="#ffd5d5" stroked="f">
              <v:path arrowok="t"/>
            </v:shape>
            <v:shape id="_x0000_s1041" style="position:absolute;left:9472;top:10925;width:2556;height:400" coordorigin="9472,10925" coordsize="2556,400" path="m12028,10975r-4,-20l12013,10939r-17,-10l11976,10925r-2454,l9502,10929r-16,10l9475,10955r-3,20l9472,11273r3,20l9486,11309r16,11l9522,11324r2454,l11996,11320r17,-11l12024,11293r4,-20l12028,10975xe" filled="f" strokecolor="#ff0101" strokeweight=".14289mm">
              <v:path arrowok="t"/>
            </v:shape>
            <w10:wrap anchorx="page" anchory="page"/>
          </v:group>
        </w:pict>
      </w:r>
      <w:r>
        <w:rPr>
          <w:sz w:val="20"/>
        </w:rPr>
        <w:t xml:space="preserve">En todos los casos del artículo </w:t>
      </w:r>
      <w:r>
        <w:rPr>
          <w:sz w:val="20"/>
          <w:shd w:val="clear" w:color="auto" w:fill="FFD5D5"/>
        </w:rPr>
        <w:t xml:space="preserve">28 </w:t>
      </w:r>
      <w:r>
        <w:rPr>
          <w:sz w:val="20"/>
        </w:rPr>
        <w:t xml:space="preserve">de este </w:t>
      </w:r>
      <w:r>
        <w:rPr>
          <w:spacing w:val="5"/>
          <w:sz w:val="20"/>
        </w:rPr>
        <w:t xml:space="preserve"> </w:t>
      </w:r>
      <w:r>
        <w:rPr>
          <w:sz w:val="20"/>
        </w:rPr>
        <w:t>Reglamento;</w:t>
      </w:r>
    </w:p>
    <w:p w:rsidR="00C36BB9" w:rsidRDefault="002610CE">
      <w:pPr>
        <w:pStyle w:val="Prrafodelista"/>
        <w:numPr>
          <w:ilvl w:val="0"/>
          <w:numId w:val="6"/>
        </w:numPr>
        <w:tabs>
          <w:tab w:val="left" w:pos="727"/>
        </w:tabs>
        <w:spacing w:before="3"/>
        <w:ind w:left="726"/>
        <w:jc w:val="both"/>
        <w:rPr>
          <w:sz w:val="20"/>
        </w:rPr>
      </w:pPr>
      <w:r>
        <w:rPr>
          <w:sz w:val="20"/>
        </w:rPr>
        <w:t xml:space="preserve">En el supuesto del artículo 58 fracción II de este mismo </w:t>
      </w:r>
      <w:r>
        <w:rPr>
          <w:spacing w:val="21"/>
          <w:sz w:val="20"/>
        </w:rPr>
        <w:t xml:space="preserve"> </w:t>
      </w:r>
      <w:r>
        <w:rPr>
          <w:sz w:val="20"/>
        </w:rPr>
        <w:t>ordenamiento;</w:t>
      </w:r>
    </w:p>
    <w:p w:rsidR="00C36BB9" w:rsidRDefault="002610CE">
      <w:pPr>
        <w:pStyle w:val="Prrafodelista"/>
        <w:numPr>
          <w:ilvl w:val="0"/>
          <w:numId w:val="6"/>
        </w:numPr>
        <w:tabs>
          <w:tab w:val="left" w:pos="727"/>
        </w:tabs>
        <w:spacing w:before="4" w:line="244" w:lineRule="auto"/>
        <w:ind w:hanging="602"/>
        <w:jc w:val="both"/>
        <w:rPr>
          <w:sz w:val="20"/>
        </w:rPr>
      </w:pPr>
      <w:r>
        <w:rPr>
          <w:sz w:val="20"/>
        </w:rPr>
        <w:t>Cuando el proveedor o las personas que formen parte de sociedades proveedoras,   se les haya sentenciado en su contra en procesos penales por la comisión dolosa de delitos patrimoniales;</w:t>
      </w:r>
      <w:r>
        <w:rPr>
          <w:spacing w:val="24"/>
          <w:sz w:val="20"/>
        </w:rPr>
        <w:t xml:space="preserve"> </w:t>
      </w:r>
      <w:r>
        <w:rPr>
          <w:sz w:val="20"/>
        </w:rPr>
        <w:t>y</w:t>
      </w:r>
    </w:p>
    <w:p w:rsidR="00C36BB9" w:rsidRDefault="002610CE">
      <w:pPr>
        <w:pStyle w:val="Prrafodelista"/>
        <w:numPr>
          <w:ilvl w:val="0"/>
          <w:numId w:val="6"/>
        </w:numPr>
        <w:tabs>
          <w:tab w:val="left" w:pos="727"/>
        </w:tabs>
        <w:spacing w:line="244" w:lineRule="auto"/>
        <w:ind w:left="717" w:hanging="601"/>
        <w:jc w:val="both"/>
        <w:rPr>
          <w:sz w:val="20"/>
        </w:rPr>
      </w:pPr>
      <w:r>
        <w:rPr>
          <w:sz w:val="20"/>
        </w:rPr>
        <w:t xml:space="preserve">En los demás casos donde el Comité o el Ayuntamiento considere que </w:t>
      </w:r>
      <w:r>
        <w:rPr>
          <w:sz w:val="20"/>
        </w:rPr>
        <w:t>el proveedor o las personas que formen parte de sociedades proveedoras, desplieguen conductas que se consideren lesivas para los intereses del Ayuntamiento o para el buen funcionamiento de su sistema de adquisiciones de bienes, arrendamientos  y  servicios</w:t>
      </w:r>
      <w:r>
        <w:rPr>
          <w:sz w:val="20"/>
        </w:rPr>
        <w:t>.</w:t>
      </w:r>
    </w:p>
    <w:p w:rsidR="00C36BB9" w:rsidRDefault="00C36BB9">
      <w:pPr>
        <w:pStyle w:val="Textoindependiente"/>
        <w:spacing w:before="1"/>
      </w:pPr>
    </w:p>
    <w:p w:rsidR="00C36BB9" w:rsidRDefault="002610CE">
      <w:pPr>
        <w:pStyle w:val="Textoindependiente"/>
        <w:spacing w:line="242" w:lineRule="auto"/>
        <w:ind w:left="116"/>
        <w:jc w:val="both"/>
      </w:pPr>
      <w:r>
        <w:rPr>
          <w:b/>
          <w:sz w:val="22"/>
        </w:rPr>
        <w:t xml:space="preserve">Artículo 75. </w:t>
      </w:r>
      <w:r>
        <w:t xml:space="preserve">Cuando algún miembro del Ayuntamiento o de su administración pública directa o paramunicipal, tenga conocimiento de que alguno de los proveedores registrados   se encuadren en alguno de los supuestos establecidos en este Reglamento para </w:t>
      </w:r>
      <w:r>
        <w:rPr>
          <w:spacing w:val="28"/>
        </w:rPr>
        <w:t xml:space="preserve"> </w:t>
      </w:r>
      <w:r>
        <w:t>la</w:t>
      </w:r>
    </w:p>
    <w:p w:rsidR="00C36BB9" w:rsidRDefault="002610CE">
      <w:pPr>
        <w:pStyle w:val="Textoindependiente"/>
        <w:spacing w:before="8"/>
        <w:rPr>
          <w:sz w:val="12"/>
        </w:rPr>
      </w:pPr>
      <w:r>
        <w:br w:type="column"/>
      </w:r>
    </w:p>
    <w:p w:rsidR="00C36BB9" w:rsidRDefault="002610CE">
      <w:pPr>
        <w:spacing w:line="249" w:lineRule="auto"/>
        <w:ind w:left="116" w:right="256"/>
        <w:rPr>
          <w:sz w:val="13"/>
        </w:rPr>
      </w:pPr>
      <w:r>
        <w:rPr>
          <w:rFonts w:ascii="Tahoma" w:hAnsi="Tahoma"/>
          <w:b/>
          <w:w w:val="105"/>
          <w:sz w:val="13"/>
        </w:rPr>
        <w:t xml:space="preserve">Comentario [VGC25]: </w:t>
      </w:r>
      <w:r>
        <w:rPr>
          <w:w w:val="105"/>
          <w:sz w:val="13"/>
        </w:rPr>
        <w:t>DEBE ESTABLECER LOS CASOS DE PROHIBICIÓN PARA CELEBRAR CONVENIOS O CONTRATOS</w:t>
      </w:r>
    </w:p>
    <w:p w:rsidR="00C36BB9" w:rsidRDefault="002610CE">
      <w:pPr>
        <w:spacing w:before="95" w:line="249" w:lineRule="auto"/>
        <w:ind w:left="116" w:right="256"/>
        <w:rPr>
          <w:sz w:val="13"/>
        </w:rPr>
      </w:pPr>
      <w:r>
        <w:rPr>
          <w:rFonts w:ascii="Tahoma" w:hAnsi="Tahoma"/>
          <w:b/>
          <w:w w:val="105"/>
          <w:sz w:val="13"/>
        </w:rPr>
        <w:t xml:space="preserve">Comentario [VGC26]: </w:t>
      </w:r>
      <w:r>
        <w:rPr>
          <w:w w:val="105"/>
          <w:sz w:val="13"/>
        </w:rPr>
        <w:t>CASOS DE CANCELACIÓN DE LICITACIONES</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6" w:space="764"/>
            <w:col w:w="2750"/>
          </w:cols>
        </w:sectPr>
      </w:pPr>
    </w:p>
    <w:p w:rsidR="00C36BB9" w:rsidRDefault="002610CE">
      <w:pPr>
        <w:pStyle w:val="Textoindependiente"/>
      </w:pPr>
      <w:r>
        <w:lastRenderedPageBreak/>
        <w:pict>
          <v:rect id="_x0000_s1039" style="position:absolute;margin-left:453.35pt;margin-top:60.3pt;width:150.2pt;height:671.35pt;z-index:251651072;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2"/>
        </w:rPr>
      </w:pPr>
    </w:p>
    <w:p w:rsidR="00C36BB9" w:rsidRDefault="002610CE">
      <w:pPr>
        <w:pStyle w:val="Textoindependiente"/>
        <w:spacing w:before="103" w:line="244" w:lineRule="auto"/>
        <w:ind w:left="116" w:right="3513"/>
        <w:jc w:val="both"/>
      </w:pPr>
      <w:r>
        <w:t>suspensión o cancelación del registro al Padrón, entonces deberán informar de esta circunstancia a la Contraloría, quien instruirá al Comité acerca de la procedencia o improcedencia de la suspensión o cancelación, según sea el  caso.</w:t>
      </w:r>
    </w:p>
    <w:p w:rsidR="00C36BB9" w:rsidRDefault="00C36BB9">
      <w:pPr>
        <w:pStyle w:val="Textoindependiente"/>
        <w:rPr>
          <w:sz w:val="22"/>
        </w:rPr>
      </w:pPr>
    </w:p>
    <w:p w:rsidR="00C36BB9" w:rsidRDefault="00C36BB9">
      <w:pPr>
        <w:pStyle w:val="Textoindependiente"/>
        <w:spacing w:before="6"/>
        <w:rPr>
          <w:sz w:val="18"/>
        </w:rPr>
      </w:pPr>
    </w:p>
    <w:p w:rsidR="00C36BB9" w:rsidRDefault="002610CE">
      <w:pPr>
        <w:pStyle w:val="Ttulo3"/>
        <w:spacing w:line="244" w:lineRule="auto"/>
        <w:ind w:left="2828" w:right="6223" w:hanging="3"/>
      </w:pPr>
      <w:r>
        <w:t>TITULO QUINTO CAPITULO UNICO</w:t>
      </w:r>
    </w:p>
    <w:p w:rsidR="00C36BB9" w:rsidRDefault="002610CE">
      <w:pPr>
        <w:spacing w:line="242" w:lineRule="auto"/>
        <w:ind w:left="1423" w:right="4818"/>
        <w:jc w:val="center"/>
        <w:rPr>
          <w:b/>
          <w:sz w:val="20"/>
        </w:rPr>
      </w:pPr>
      <w:r>
        <w:rPr>
          <w:b/>
          <w:sz w:val="20"/>
        </w:rPr>
        <w:t>De la Planeación, Programación y Presupuestación de las Adquisiciones, Arrendamientos y  Servicios</w:t>
      </w:r>
    </w:p>
    <w:p w:rsidR="00C36BB9" w:rsidRDefault="00C36BB9">
      <w:pPr>
        <w:pStyle w:val="Textoindependiente"/>
        <w:rPr>
          <w:b/>
          <w:sz w:val="21"/>
        </w:rPr>
      </w:pPr>
    </w:p>
    <w:p w:rsidR="00C36BB9" w:rsidRDefault="002610CE">
      <w:pPr>
        <w:pStyle w:val="Textoindependiente"/>
        <w:spacing w:line="228" w:lineRule="exact"/>
        <w:ind w:left="116" w:right="3509"/>
        <w:jc w:val="both"/>
      </w:pPr>
      <w:r>
        <w:rPr>
          <w:b/>
          <w:sz w:val="22"/>
        </w:rPr>
        <w:t xml:space="preserve">Artículo 76. </w:t>
      </w:r>
      <w:r>
        <w:t>El Comité, en el proceso de contratación que realice de sus adquisiciones, arrendamientos y servicios, deberá:</w:t>
      </w:r>
    </w:p>
    <w:p w:rsidR="00C36BB9" w:rsidRDefault="00C36BB9">
      <w:pPr>
        <w:pStyle w:val="Textoindependiente"/>
        <w:spacing w:before="3"/>
        <w:rPr>
          <w:sz w:val="21"/>
        </w:rPr>
      </w:pPr>
    </w:p>
    <w:p w:rsidR="00C36BB9" w:rsidRDefault="002610CE">
      <w:pPr>
        <w:pStyle w:val="Prrafodelista"/>
        <w:numPr>
          <w:ilvl w:val="0"/>
          <w:numId w:val="5"/>
        </w:numPr>
        <w:tabs>
          <w:tab w:val="left" w:pos="727"/>
        </w:tabs>
        <w:spacing w:line="242" w:lineRule="auto"/>
        <w:ind w:right="3513" w:hanging="602"/>
        <w:jc w:val="both"/>
        <w:rPr>
          <w:sz w:val="20"/>
        </w:rPr>
      </w:pPr>
      <w:r>
        <w:rPr>
          <w:spacing w:val="-3"/>
          <w:sz w:val="20"/>
        </w:rPr>
        <w:t>Su</w:t>
      </w:r>
      <w:r>
        <w:rPr>
          <w:spacing w:val="-3"/>
          <w:sz w:val="20"/>
        </w:rPr>
        <w:t xml:space="preserve">jetarse </w:t>
      </w:r>
      <w:r>
        <w:rPr>
          <w:sz w:val="20"/>
        </w:rPr>
        <w:t xml:space="preserve">a los </w:t>
      </w:r>
      <w:r>
        <w:rPr>
          <w:spacing w:val="-3"/>
          <w:sz w:val="20"/>
        </w:rPr>
        <w:t xml:space="preserve">objetivos, prioridades </w:t>
      </w:r>
      <w:r>
        <w:rPr>
          <w:sz w:val="20"/>
        </w:rPr>
        <w:t xml:space="preserve">y </w:t>
      </w:r>
      <w:r>
        <w:rPr>
          <w:spacing w:val="-3"/>
          <w:sz w:val="20"/>
        </w:rPr>
        <w:t xml:space="preserve">políticas del </w:t>
      </w:r>
      <w:r>
        <w:rPr>
          <w:sz w:val="20"/>
        </w:rPr>
        <w:t xml:space="preserve">Plan de </w:t>
      </w:r>
      <w:r>
        <w:rPr>
          <w:spacing w:val="-3"/>
          <w:sz w:val="20"/>
        </w:rPr>
        <w:t xml:space="preserve">Desarrollo Municipal </w:t>
      </w:r>
      <w:r>
        <w:rPr>
          <w:sz w:val="20"/>
        </w:rPr>
        <w:t xml:space="preserve">y </w:t>
      </w:r>
      <w:r>
        <w:rPr>
          <w:spacing w:val="-3"/>
          <w:sz w:val="20"/>
        </w:rPr>
        <w:t>de sus</w:t>
      </w:r>
      <w:r>
        <w:rPr>
          <w:spacing w:val="25"/>
          <w:sz w:val="20"/>
        </w:rPr>
        <w:t xml:space="preserve"> </w:t>
      </w:r>
      <w:r>
        <w:rPr>
          <w:spacing w:val="-4"/>
          <w:sz w:val="20"/>
        </w:rPr>
        <w:t>programas;</w:t>
      </w:r>
    </w:p>
    <w:p w:rsidR="00C36BB9" w:rsidRDefault="002610CE">
      <w:pPr>
        <w:pStyle w:val="Prrafodelista"/>
        <w:numPr>
          <w:ilvl w:val="0"/>
          <w:numId w:val="5"/>
        </w:numPr>
        <w:tabs>
          <w:tab w:val="left" w:pos="727"/>
        </w:tabs>
        <w:spacing w:before="1" w:line="244" w:lineRule="auto"/>
        <w:ind w:right="3515" w:hanging="602"/>
        <w:jc w:val="both"/>
        <w:rPr>
          <w:sz w:val="20"/>
        </w:rPr>
      </w:pPr>
      <w:r>
        <w:rPr>
          <w:spacing w:val="-3"/>
          <w:sz w:val="20"/>
        </w:rPr>
        <w:t xml:space="preserve">Sujetarse </w:t>
      </w:r>
      <w:r>
        <w:rPr>
          <w:sz w:val="20"/>
        </w:rPr>
        <w:t xml:space="preserve">a las </w:t>
      </w:r>
      <w:r>
        <w:rPr>
          <w:spacing w:val="-3"/>
          <w:sz w:val="20"/>
        </w:rPr>
        <w:t xml:space="preserve">previsiones contenidas </w:t>
      </w:r>
      <w:r>
        <w:rPr>
          <w:sz w:val="20"/>
        </w:rPr>
        <w:t xml:space="preserve">en los </w:t>
      </w:r>
      <w:r>
        <w:rPr>
          <w:spacing w:val="-3"/>
          <w:sz w:val="20"/>
        </w:rPr>
        <w:t xml:space="preserve">programas operativos anuales  que  elaboren, </w:t>
      </w:r>
      <w:r>
        <w:rPr>
          <w:sz w:val="20"/>
        </w:rPr>
        <w:t xml:space="preserve">para la </w:t>
      </w:r>
      <w:r>
        <w:rPr>
          <w:spacing w:val="-3"/>
          <w:sz w:val="20"/>
        </w:rPr>
        <w:t xml:space="preserve">ejecución </w:t>
      </w:r>
      <w:r>
        <w:rPr>
          <w:sz w:val="20"/>
        </w:rPr>
        <w:t xml:space="preserve">del </w:t>
      </w:r>
      <w:r>
        <w:rPr>
          <w:spacing w:val="-3"/>
          <w:sz w:val="20"/>
        </w:rPr>
        <w:t xml:space="preserve">plan </w:t>
      </w:r>
      <w:r>
        <w:rPr>
          <w:sz w:val="20"/>
        </w:rPr>
        <w:t xml:space="preserve">y de los </w:t>
      </w:r>
      <w:r>
        <w:rPr>
          <w:spacing w:val="-3"/>
          <w:sz w:val="20"/>
        </w:rPr>
        <w:t xml:space="preserve">programas </w:t>
      </w:r>
      <w:r>
        <w:rPr>
          <w:sz w:val="20"/>
        </w:rPr>
        <w:t xml:space="preserve">a </w:t>
      </w:r>
      <w:r>
        <w:rPr>
          <w:spacing w:val="-2"/>
          <w:sz w:val="20"/>
        </w:rPr>
        <w:t xml:space="preserve">que </w:t>
      </w:r>
      <w:r>
        <w:rPr>
          <w:sz w:val="20"/>
        </w:rPr>
        <w:t xml:space="preserve">se </w:t>
      </w:r>
      <w:r>
        <w:rPr>
          <w:spacing w:val="-3"/>
          <w:sz w:val="20"/>
        </w:rPr>
        <w:t xml:space="preserve">refiere </w:t>
      </w:r>
      <w:r>
        <w:rPr>
          <w:sz w:val="20"/>
        </w:rPr>
        <w:t xml:space="preserve">la </w:t>
      </w:r>
      <w:r>
        <w:rPr>
          <w:spacing w:val="-3"/>
          <w:sz w:val="20"/>
        </w:rPr>
        <w:t>fracción  anterior;</w:t>
      </w:r>
    </w:p>
    <w:p w:rsidR="00C36BB9" w:rsidRDefault="002610CE">
      <w:pPr>
        <w:pStyle w:val="Prrafodelista"/>
        <w:numPr>
          <w:ilvl w:val="0"/>
          <w:numId w:val="5"/>
        </w:numPr>
        <w:tabs>
          <w:tab w:val="left" w:pos="727"/>
        </w:tabs>
        <w:spacing w:line="244" w:lineRule="auto"/>
        <w:ind w:right="3510" w:hanging="602"/>
        <w:jc w:val="both"/>
        <w:rPr>
          <w:sz w:val="20"/>
        </w:rPr>
      </w:pPr>
      <w:r>
        <w:rPr>
          <w:spacing w:val="-4"/>
          <w:sz w:val="20"/>
        </w:rPr>
        <w:t xml:space="preserve">Ajustarse </w:t>
      </w:r>
      <w:r>
        <w:rPr>
          <w:sz w:val="20"/>
        </w:rPr>
        <w:t xml:space="preserve">a </w:t>
      </w:r>
      <w:r>
        <w:rPr>
          <w:spacing w:val="-3"/>
          <w:sz w:val="20"/>
        </w:rPr>
        <w:t xml:space="preserve">los objetivos, metas </w:t>
      </w:r>
      <w:r>
        <w:rPr>
          <w:sz w:val="20"/>
        </w:rPr>
        <w:t xml:space="preserve">y </w:t>
      </w:r>
      <w:r>
        <w:rPr>
          <w:spacing w:val="-3"/>
          <w:sz w:val="20"/>
        </w:rPr>
        <w:t xml:space="preserve">previsión </w:t>
      </w:r>
      <w:r>
        <w:rPr>
          <w:sz w:val="20"/>
        </w:rPr>
        <w:t xml:space="preserve">de </w:t>
      </w:r>
      <w:r>
        <w:rPr>
          <w:spacing w:val="-3"/>
          <w:sz w:val="20"/>
        </w:rPr>
        <w:t xml:space="preserve">recursos establecidos </w:t>
      </w:r>
      <w:r>
        <w:rPr>
          <w:sz w:val="20"/>
        </w:rPr>
        <w:t xml:space="preserve">en </w:t>
      </w:r>
      <w:r>
        <w:rPr>
          <w:spacing w:val="-3"/>
          <w:sz w:val="20"/>
        </w:rPr>
        <w:t xml:space="preserve">sus respectivos presupuestos </w:t>
      </w:r>
      <w:r>
        <w:rPr>
          <w:sz w:val="20"/>
        </w:rPr>
        <w:t xml:space="preserve">de </w:t>
      </w:r>
      <w:r>
        <w:rPr>
          <w:spacing w:val="-3"/>
          <w:sz w:val="20"/>
        </w:rPr>
        <w:t>egresos</w:t>
      </w:r>
      <w:r>
        <w:rPr>
          <w:spacing w:val="41"/>
          <w:sz w:val="20"/>
        </w:rPr>
        <w:t xml:space="preserve"> </w:t>
      </w:r>
      <w:r>
        <w:rPr>
          <w:spacing w:val="-3"/>
          <w:sz w:val="20"/>
        </w:rPr>
        <w:t>autorizados;</w:t>
      </w:r>
    </w:p>
    <w:p w:rsidR="00C36BB9" w:rsidRDefault="002610CE">
      <w:pPr>
        <w:pStyle w:val="Prrafodelista"/>
        <w:numPr>
          <w:ilvl w:val="0"/>
          <w:numId w:val="5"/>
        </w:numPr>
        <w:tabs>
          <w:tab w:val="left" w:pos="727"/>
        </w:tabs>
        <w:spacing w:line="244" w:lineRule="auto"/>
        <w:ind w:left="717" w:right="3511" w:hanging="601"/>
        <w:jc w:val="both"/>
        <w:rPr>
          <w:sz w:val="20"/>
        </w:rPr>
      </w:pPr>
      <w:r>
        <w:rPr>
          <w:spacing w:val="-3"/>
          <w:sz w:val="20"/>
        </w:rPr>
        <w:t xml:space="preserve">Tomar </w:t>
      </w:r>
      <w:r>
        <w:rPr>
          <w:sz w:val="20"/>
        </w:rPr>
        <w:t xml:space="preserve">en </w:t>
      </w:r>
      <w:r>
        <w:rPr>
          <w:spacing w:val="-3"/>
          <w:sz w:val="20"/>
        </w:rPr>
        <w:t xml:space="preserve">consideración las estrategias </w:t>
      </w:r>
      <w:r>
        <w:rPr>
          <w:sz w:val="20"/>
        </w:rPr>
        <w:t xml:space="preserve">y </w:t>
      </w:r>
      <w:r>
        <w:rPr>
          <w:spacing w:val="-3"/>
          <w:sz w:val="20"/>
        </w:rPr>
        <w:t xml:space="preserve">políticas previstas </w:t>
      </w:r>
      <w:r>
        <w:rPr>
          <w:sz w:val="20"/>
        </w:rPr>
        <w:t xml:space="preserve">por el </w:t>
      </w:r>
      <w:r>
        <w:rPr>
          <w:spacing w:val="-3"/>
          <w:sz w:val="20"/>
        </w:rPr>
        <w:t xml:space="preserve">Gobierno Federal </w:t>
      </w:r>
      <w:r>
        <w:rPr>
          <w:sz w:val="20"/>
        </w:rPr>
        <w:t xml:space="preserve">y   el </w:t>
      </w:r>
      <w:r>
        <w:rPr>
          <w:spacing w:val="-3"/>
          <w:sz w:val="20"/>
        </w:rPr>
        <w:t xml:space="preserve">Estatal </w:t>
      </w:r>
      <w:r>
        <w:rPr>
          <w:sz w:val="20"/>
        </w:rPr>
        <w:t xml:space="preserve">en </w:t>
      </w:r>
      <w:r>
        <w:rPr>
          <w:spacing w:val="-3"/>
          <w:sz w:val="20"/>
        </w:rPr>
        <w:t xml:space="preserve">sus </w:t>
      </w:r>
      <w:r>
        <w:rPr>
          <w:spacing w:val="-3"/>
          <w:sz w:val="20"/>
        </w:rPr>
        <w:t xml:space="preserve">respectivos planes </w:t>
      </w:r>
      <w:r>
        <w:rPr>
          <w:sz w:val="20"/>
        </w:rPr>
        <w:t xml:space="preserve">y </w:t>
      </w:r>
      <w:r>
        <w:rPr>
          <w:spacing w:val="-3"/>
          <w:sz w:val="20"/>
        </w:rPr>
        <w:t xml:space="preserve">programas, </w:t>
      </w:r>
      <w:r>
        <w:rPr>
          <w:sz w:val="20"/>
        </w:rPr>
        <w:t xml:space="preserve">a fin de </w:t>
      </w:r>
      <w:r>
        <w:rPr>
          <w:spacing w:val="-3"/>
          <w:sz w:val="20"/>
        </w:rPr>
        <w:t xml:space="preserve">coadyuvar </w:t>
      </w:r>
      <w:r>
        <w:rPr>
          <w:sz w:val="20"/>
        </w:rPr>
        <w:t xml:space="preserve">a la </w:t>
      </w:r>
      <w:r>
        <w:rPr>
          <w:spacing w:val="-3"/>
          <w:sz w:val="20"/>
        </w:rPr>
        <w:t xml:space="preserve">consecución    </w:t>
      </w:r>
      <w:r>
        <w:rPr>
          <w:sz w:val="20"/>
        </w:rPr>
        <w:t xml:space="preserve">de sus </w:t>
      </w:r>
      <w:r>
        <w:rPr>
          <w:spacing w:val="-3"/>
          <w:sz w:val="20"/>
        </w:rPr>
        <w:t xml:space="preserve">objetivos </w:t>
      </w:r>
      <w:r>
        <w:rPr>
          <w:sz w:val="20"/>
        </w:rPr>
        <w:t xml:space="preserve">de </w:t>
      </w:r>
      <w:r>
        <w:rPr>
          <w:spacing w:val="-3"/>
          <w:sz w:val="20"/>
        </w:rPr>
        <w:t>desarrollo;</w:t>
      </w:r>
      <w:r>
        <w:rPr>
          <w:spacing w:val="9"/>
          <w:sz w:val="20"/>
        </w:rPr>
        <w:t xml:space="preserve"> </w:t>
      </w:r>
      <w:r>
        <w:rPr>
          <w:sz w:val="20"/>
        </w:rPr>
        <w:t>y</w:t>
      </w:r>
    </w:p>
    <w:p w:rsidR="00C36BB9" w:rsidRDefault="002610CE">
      <w:pPr>
        <w:pStyle w:val="Prrafodelista"/>
        <w:numPr>
          <w:ilvl w:val="0"/>
          <w:numId w:val="5"/>
        </w:numPr>
        <w:tabs>
          <w:tab w:val="left" w:pos="727"/>
        </w:tabs>
        <w:spacing w:line="244" w:lineRule="auto"/>
        <w:ind w:left="717" w:right="3511" w:hanging="601"/>
        <w:jc w:val="both"/>
        <w:rPr>
          <w:sz w:val="20"/>
        </w:rPr>
      </w:pPr>
      <w:r>
        <w:rPr>
          <w:spacing w:val="-3"/>
          <w:sz w:val="20"/>
        </w:rPr>
        <w:t xml:space="preserve">Respetar </w:t>
      </w:r>
      <w:r>
        <w:rPr>
          <w:sz w:val="20"/>
        </w:rPr>
        <w:t xml:space="preserve">las </w:t>
      </w:r>
      <w:r>
        <w:rPr>
          <w:spacing w:val="-3"/>
          <w:sz w:val="20"/>
        </w:rPr>
        <w:t xml:space="preserve">demás disposiciones legales </w:t>
      </w:r>
      <w:r>
        <w:rPr>
          <w:sz w:val="20"/>
        </w:rPr>
        <w:t xml:space="preserve">y </w:t>
      </w:r>
      <w:r>
        <w:rPr>
          <w:spacing w:val="-3"/>
          <w:sz w:val="20"/>
        </w:rPr>
        <w:t xml:space="preserve">reglamentarias </w:t>
      </w:r>
      <w:r>
        <w:rPr>
          <w:sz w:val="20"/>
        </w:rPr>
        <w:t xml:space="preserve">que </w:t>
      </w:r>
      <w:r>
        <w:rPr>
          <w:spacing w:val="-3"/>
          <w:sz w:val="20"/>
        </w:rPr>
        <w:t xml:space="preserve">rijan  las  </w:t>
      </w:r>
      <w:r>
        <w:rPr>
          <w:spacing w:val="-4"/>
          <w:sz w:val="20"/>
        </w:rPr>
        <w:t xml:space="preserve">operaciones </w:t>
      </w:r>
      <w:r>
        <w:rPr>
          <w:spacing w:val="-3"/>
          <w:sz w:val="20"/>
        </w:rPr>
        <w:t xml:space="preserve">objeto </w:t>
      </w:r>
      <w:r>
        <w:rPr>
          <w:sz w:val="20"/>
        </w:rPr>
        <w:t xml:space="preserve">del </w:t>
      </w:r>
      <w:r>
        <w:rPr>
          <w:spacing w:val="-3"/>
          <w:sz w:val="20"/>
        </w:rPr>
        <w:t>presente</w:t>
      </w:r>
      <w:r>
        <w:rPr>
          <w:spacing w:val="38"/>
          <w:sz w:val="20"/>
        </w:rPr>
        <w:t xml:space="preserve"> </w:t>
      </w:r>
      <w:r>
        <w:rPr>
          <w:spacing w:val="-4"/>
          <w:sz w:val="20"/>
        </w:rPr>
        <w:t>ordenamiento.</w:t>
      </w:r>
    </w:p>
    <w:p w:rsidR="00C36BB9" w:rsidRDefault="00C36BB9">
      <w:pPr>
        <w:pStyle w:val="Textoindependiente"/>
      </w:pPr>
    </w:p>
    <w:p w:rsidR="00C36BB9" w:rsidRDefault="002610CE">
      <w:pPr>
        <w:pStyle w:val="Textoindependiente"/>
        <w:spacing w:line="242" w:lineRule="auto"/>
        <w:ind w:left="116" w:right="3512"/>
        <w:jc w:val="both"/>
      </w:pPr>
      <w:r>
        <w:rPr>
          <w:b/>
          <w:sz w:val="22"/>
        </w:rPr>
        <w:t xml:space="preserve">Artículo 77. </w:t>
      </w:r>
      <w:r>
        <w:t>En virtud de lo establecido en el artículo anterior, el Comité únicamente  podrá entrar al análisis acerca de la adquisición de bienes muebles o de contratación de arrendamientos y de servicios, cuando se cuente por lo menos con la siguiente información qu</w:t>
      </w:r>
      <w:r>
        <w:t>e, a satisfacción de la Contraloría, deberá presentar la dependencia solicitante de dicha adquisición o contratación, a</w:t>
      </w:r>
      <w:r>
        <w:rPr>
          <w:spacing w:val="33"/>
        </w:rPr>
        <w:t xml:space="preserve"> </w:t>
      </w:r>
      <w:r>
        <w:t>saber:</w:t>
      </w:r>
    </w:p>
    <w:p w:rsidR="00C36BB9" w:rsidRDefault="00C36BB9">
      <w:pPr>
        <w:pStyle w:val="Textoindependiente"/>
        <w:spacing w:before="5"/>
      </w:pPr>
    </w:p>
    <w:p w:rsidR="00C36BB9" w:rsidRDefault="002610CE">
      <w:pPr>
        <w:pStyle w:val="Prrafodelista"/>
        <w:numPr>
          <w:ilvl w:val="0"/>
          <w:numId w:val="4"/>
        </w:numPr>
        <w:tabs>
          <w:tab w:val="left" w:pos="727"/>
        </w:tabs>
        <w:spacing w:line="244" w:lineRule="auto"/>
        <w:ind w:right="3510" w:hanging="602"/>
        <w:jc w:val="both"/>
        <w:rPr>
          <w:sz w:val="20"/>
        </w:rPr>
      </w:pPr>
      <w:r>
        <w:rPr>
          <w:sz w:val="20"/>
        </w:rPr>
        <w:t>Exposición donde se manifieste el programa del Plan Municipal de Desarrollo al  cual se pretende destinar el bien, el arrendamie</w:t>
      </w:r>
      <w:r>
        <w:rPr>
          <w:sz w:val="20"/>
        </w:rPr>
        <w:t>nto o el servicio a contratarse, así como las metas específicas que con dicha adquisición o contratación se pretenden alcanzar;</w:t>
      </w:r>
    </w:p>
    <w:p w:rsidR="00C36BB9" w:rsidRDefault="00C36BB9">
      <w:pPr>
        <w:spacing w:line="244" w:lineRule="auto"/>
        <w:jc w:val="both"/>
        <w:rPr>
          <w:sz w:val="20"/>
        </w:rPr>
        <w:sectPr w:rsidR="00C36BB9">
          <w:pgSz w:w="12240" w:h="15840"/>
          <w:pgMar w:top="1200" w:right="60" w:bottom="2060" w:left="1340" w:header="0" w:footer="1867" w:gutter="0"/>
          <w:cols w:space="720"/>
        </w:sectPr>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4"/>
        </w:numPr>
        <w:tabs>
          <w:tab w:val="left" w:pos="727"/>
        </w:tabs>
        <w:spacing w:before="103" w:line="244" w:lineRule="auto"/>
        <w:ind w:right="3512" w:hanging="602"/>
        <w:jc w:val="both"/>
        <w:rPr>
          <w:sz w:val="20"/>
        </w:rPr>
      </w:pPr>
      <w:r>
        <w:rPr>
          <w:sz w:val="20"/>
        </w:rPr>
        <w:t>Señalamiento de la clave presupuestal que se pretende afectar y demostración de suficiencia de la misma que acredite que la adquisición o contratación en cuestión es sustentable y consistente</w:t>
      </w:r>
      <w:r>
        <w:rPr>
          <w:spacing w:val="43"/>
          <w:sz w:val="20"/>
        </w:rPr>
        <w:t xml:space="preserve"> </w:t>
      </w:r>
      <w:r>
        <w:rPr>
          <w:sz w:val="20"/>
        </w:rPr>
        <w:t>presupuestalmente;</w:t>
      </w:r>
    </w:p>
    <w:p w:rsidR="00C36BB9" w:rsidRDefault="002610CE">
      <w:pPr>
        <w:pStyle w:val="Prrafodelista"/>
        <w:numPr>
          <w:ilvl w:val="0"/>
          <w:numId w:val="4"/>
        </w:numPr>
        <w:tabs>
          <w:tab w:val="left" w:pos="727"/>
        </w:tabs>
        <w:spacing w:line="244" w:lineRule="auto"/>
        <w:ind w:right="3513" w:hanging="602"/>
        <w:jc w:val="both"/>
        <w:rPr>
          <w:sz w:val="20"/>
        </w:rPr>
      </w:pPr>
      <w:r>
        <w:rPr>
          <w:sz w:val="20"/>
        </w:rPr>
        <w:t>Justificación detallada acerca de la necesida</w:t>
      </w:r>
      <w:r>
        <w:rPr>
          <w:sz w:val="20"/>
        </w:rPr>
        <w:t xml:space="preserve">d de la adquisición del bien, o de la contratación del arrendamiento o del servicio determinado, así también de la suficiente explicación que demuestren las razones por las cuales los recursos e infraestructura actual del Ayuntamiento es insuficiente para </w:t>
      </w:r>
      <w:r>
        <w:rPr>
          <w:sz w:val="20"/>
        </w:rPr>
        <w:t xml:space="preserve">lograr las metas específicas y haciéndose necesaria la adquisición o contratación; </w:t>
      </w:r>
      <w:r>
        <w:rPr>
          <w:spacing w:val="13"/>
          <w:sz w:val="20"/>
        </w:rPr>
        <w:t xml:space="preserve"> </w:t>
      </w:r>
      <w:r>
        <w:rPr>
          <w:sz w:val="20"/>
        </w:rPr>
        <w:t>y</w:t>
      </w:r>
    </w:p>
    <w:p w:rsidR="00C36BB9" w:rsidRDefault="002610CE">
      <w:pPr>
        <w:pStyle w:val="Prrafodelista"/>
        <w:numPr>
          <w:ilvl w:val="0"/>
          <w:numId w:val="4"/>
        </w:numPr>
        <w:tabs>
          <w:tab w:val="left" w:pos="727"/>
        </w:tabs>
        <w:spacing w:line="223" w:lineRule="exact"/>
        <w:ind w:left="726"/>
        <w:jc w:val="both"/>
        <w:rPr>
          <w:sz w:val="20"/>
        </w:rPr>
      </w:pPr>
      <w:r>
        <w:rPr>
          <w:sz w:val="20"/>
        </w:rPr>
        <w:t xml:space="preserve">La demás información que establezca el Ayuntamiento, el Comité o la </w:t>
      </w:r>
      <w:r>
        <w:rPr>
          <w:spacing w:val="29"/>
          <w:sz w:val="20"/>
        </w:rPr>
        <w:t xml:space="preserve"> </w:t>
      </w:r>
      <w:r>
        <w:rPr>
          <w:sz w:val="20"/>
        </w:rPr>
        <w:t>Contraloría.</w:t>
      </w:r>
    </w:p>
    <w:p w:rsidR="00C36BB9" w:rsidRDefault="00C36BB9">
      <w:pPr>
        <w:pStyle w:val="Textoindependiente"/>
        <w:spacing w:before="7"/>
      </w:pPr>
    </w:p>
    <w:p w:rsidR="00C36BB9" w:rsidRDefault="002610CE">
      <w:pPr>
        <w:pStyle w:val="Textoindependiente"/>
        <w:spacing w:before="1" w:line="242" w:lineRule="auto"/>
        <w:ind w:left="716" w:right="3511"/>
      </w:pPr>
      <w:r>
        <w:t>Sin esta información previa por parte de las dependencias solicitantes, el Comité no en</w:t>
      </w:r>
      <w:r>
        <w:t>trará al estudio de la correspondiente solicitud.</w:t>
      </w:r>
    </w:p>
    <w:p w:rsidR="00C36BB9" w:rsidRDefault="00C36BB9">
      <w:pPr>
        <w:pStyle w:val="Textoindependiente"/>
        <w:spacing w:before="3"/>
      </w:pPr>
    </w:p>
    <w:p w:rsidR="00C36BB9" w:rsidRDefault="002610CE">
      <w:pPr>
        <w:pStyle w:val="Textoindependiente"/>
        <w:spacing w:line="242" w:lineRule="auto"/>
        <w:ind w:left="116" w:right="3510"/>
        <w:jc w:val="both"/>
      </w:pPr>
      <w:r>
        <w:rPr>
          <w:b/>
          <w:sz w:val="22"/>
        </w:rPr>
        <w:t xml:space="preserve">Artículo 78. </w:t>
      </w:r>
      <w:r>
        <w:t xml:space="preserve">El Comité por sí mismo no tiene facultades de supervisión  ni de  control acerca del desarrollo de las contrataciones celebradas. Las funciones de supervisión acerca  del comportamiento de un </w:t>
      </w:r>
      <w:r>
        <w:t xml:space="preserve">proveedor en relación a sus compromisos  contractuales  las tendrá la propia dependencia solicitante de la contratación. Las facultades de control únicamente las puede ejercitar la Contraloría y dentro de los parámetros legales </w:t>
      </w:r>
      <w:r>
        <w:rPr>
          <w:spacing w:val="45"/>
        </w:rPr>
        <w:t xml:space="preserve"> </w:t>
      </w:r>
      <w:r>
        <w:t>aplicables.</w:t>
      </w:r>
    </w:p>
    <w:p w:rsidR="00C36BB9" w:rsidRDefault="00C36BB9">
      <w:pPr>
        <w:pStyle w:val="Textoindependiente"/>
        <w:spacing w:before="2"/>
      </w:pPr>
    </w:p>
    <w:p w:rsidR="00C36BB9" w:rsidRDefault="002610CE">
      <w:pPr>
        <w:pStyle w:val="Textoindependiente"/>
        <w:spacing w:before="1"/>
        <w:ind w:left="116" w:right="3510"/>
        <w:jc w:val="both"/>
      </w:pPr>
      <w:r>
        <w:rPr>
          <w:b/>
          <w:sz w:val="22"/>
        </w:rPr>
        <w:t xml:space="preserve">Artículo 79. </w:t>
      </w:r>
      <w:r>
        <w:t>Como medida de organización interna y para fines operativos de facilitación  de manejo de información, el Secretario Técnico deberá llevar archivo de todos y cada uno  de</w:t>
      </w:r>
      <w:r>
        <w:rPr>
          <w:spacing w:val="20"/>
        </w:rPr>
        <w:t xml:space="preserve"> </w:t>
      </w:r>
      <w:r>
        <w:t>los</w:t>
      </w:r>
      <w:r>
        <w:rPr>
          <w:spacing w:val="20"/>
        </w:rPr>
        <w:t xml:space="preserve"> </w:t>
      </w:r>
      <w:r>
        <w:t>contratos</w:t>
      </w:r>
      <w:r>
        <w:rPr>
          <w:spacing w:val="18"/>
        </w:rPr>
        <w:t xml:space="preserve"> </w:t>
      </w:r>
      <w:r>
        <w:t>de</w:t>
      </w:r>
      <w:r>
        <w:rPr>
          <w:spacing w:val="20"/>
        </w:rPr>
        <w:t xml:space="preserve"> </w:t>
      </w:r>
      <w:r>
        <w:t>los</w:t>
      </w:r>
      <w:r>
        <w:rPr>
          <w:spacing w:val="18"/>
        </w:rPr>
        <w:t xml:space="preserve"> </w:t>
      </w:r>
      <w:r>
        <w:t>cuales</w:t>
      </w:r>
      <w:r>
        <w:rPr>
          <w:spacing w:val="20"/>
        </w:rPr>
        <w:t xml:space="preserve"> </w:t>
      </w:r>
      <w:r>
        <w:t>haya</w:t>
      </w:r>
      <w:r>
        <w:rPr>
          <w:spacing w:val="18"/>
        </w:rPr>
        <w:t xml:space="preserve"> </w:t>
      </w:r>
      <w:r>
        <w:t>conocido</w:t>
      </w:r>
      <w:r>
        <w:rPr>
          <w:spacing w:val="18"/>
        </w:rPr>
        <w:t xml:space="preserve"> </w:t>
      </w:r>
      <w:r>
        <w:t>el</w:t>
      </w:r>
      <w:r>
        <w:rPr>
          <w:spacing w:val="20"/>
        </w:rPr>
        <w:t xml:space="preserve"> </w:t>
      </w:r>
      <w:r>
        <w:t>Comité,</w:t>
      </w:r>
      <w:r>
        <w:rPr>
          <w:spacing w:val="18"/>
        </w:rPr>
        <w:t xml:space="preserve"> </w:t>
      </w:r>
      <w:r>
        <w:t>debiendo</w:t>
      </w:r>
      <w:r>
        <w:rPr>
          <w:spacing w:val="18"/>
        </w:rPr>
        <w:t xml:space="preserve"> </w:t>
      </w:r>
      <w:r>
        <w:t>foliar</w:t>
      </w:r>
      <w:r>
        <w:rPr>
          <w:spacing w:val="20"/>
        </w:rPr>
        <w:t xml:space="preserve"> </w:t>
      </w:r>
      <w:r>
        <w:t>consecutivamente</w:t>
      </w:r>
    </w:p>
    <w:p w:rsidR="00C36BB9" w:rsidRDefault="002610CE">
      <w:pPr>
        <w:pStyle w:val="Textoindependiente"/>
        <w:tabs>
          <w:tab w:val="left" w:pos="8161"/>
          <w:tab w:val="left" w:pos="10656"/>
        </w:tabs>
        <w:spacing w:before="4"/>
        <w:ind w:left="116"/>
        <w:jc w:val="both"/>
      </w:pPr>
      <w:r>
        <w:t xml:space="preserve">cada uno de   </w:t>
      </w:r>
      <w:r>
        <w:rPr>
          <w:spacing w:val="3"/>
        </w:rPr>
        <w:t xml:space="preserve"> </w:t>
      </w:r>
      <w:r>
        <w:t>ellos y de forma análoga al proceso de enumeración que habrá de seguirse con</w:t>
      </w:r>
      <w:r>
        <w:tab/>
      </w:r>
      <w:r>
        <w:rPr>
          <w:w w:val="101"/>
          <w:u w:val="single" w:color="FF0101"/>
        </w:rPr>
        <w:t xml:space="preserve"> </w:t>
      </w:r>
      <w:r>
        <w:rPr>
          <w:u w:val="single" w:color="FF0101"/>
        </w:rPr>
        <w:tab/>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spacing w:before="2"/>
        <w:ind w:left="116"/>
        <w:jc w:val="both"/>
      </w:pPr>
      <w:r>
        <w:lastRenderedPageBreak/>
        <w:pict>
          <v:group id="_x0000_s1032" style="position:absolute;left:0;text-align:left;margin-left:303.8pt;margin-top:60.3pt;width:299.75pt;height:671.35pt;z-index:-251634688;mso-position-horizontal-relative:page;mso-position-vertical-relative:page" coordorigin="6076,1206" coordsize="5995,13427">
            <v:rect id="_x0000_s1038" style="position:absolute;left:9067;top:1206;width:3004;height:13427" fillcolor="#f1f1f1" stroked="f"/>
            <v:line id="_x0000_s1037" style="position:absolute" from="9472,9860" to="9024,9988" strokecolor="#ff0101" strokeweight=".06pt">
              <v:stroke dashstyle="dash"/>
            </v:line>
            <v:line id="_x0000_s1036" style="position:absolute" from="6102,9758" to="6102,9988" strokecolor="#ffd5d5" strokeweight="2.52pt"/>
            <v:shape id="_x0000_s1035" style="position:absolute;left:6077;top:9760;width:51;height:228" coordorigin="6077,9760" coordsize="51,228" o:spt="100" adj="0,,0" path="m6079,9988r-2,-3m6077,9985r,-223m6077,9762r2,-2m6126,9988r1,-3m6127,9985r,-223m6127,9762r-1,-2e" filled="f" strokecolor="#ff0101" strokeweight=".06pt">
              <v:stroke joinstyle="round"/>
              <v:formulas/>
              <v:path arrowok="t" o:connecttype="segments"/>
            </v:shape>
            <v:line id="_x0000_s1034" style="position:absolute" from="9024,9988" to="6127,9988" strokecolor="#ff0101" strokeweight=".06pt">
              <v:stroke dashstyle="dash"/>
            </v:line>
            <v:shape id="_x0000_s1033" style="position:absolute;left:9472;top:9760;width:2556;height:552" coordorigin="9472,9760" coordsize="2556,552" path="m11976,9760r-2454,l9502,9763r-16,11l9475,9790r-3,20l9472,10260r3,20l9486,10297r16,11l9522,10312r2454,l11996,10308r17,-11l12024,10280r4,-20l12028,9810r-4,-20l12013,9774r-17,-11l11976,9760xe" fillcolor="#ffd5d5" stroked="f">
              <v:path arrowok="t"/>
            </v:shape>
            <w10:wrap anchorx="page" anchory="page"/>
          </v:group>
        </w:pict>
      </w:r>
      <w:r>
        <w:t>las actas de este Comité, de conformidad con el artículo 19 de este  Reglamento.</w:t>
      </w:r>
    </w:p>
    <w:p w:rsidR="00C36BB9" w:rsidRDefault="00C36BB9">
      <w:pPr>
        <w:pStyle w:val="Textoindependiente"/>
        <w:rPr>
          <w:sz w:val="22"/>
        </w:rPr>
      </w:pPr>
    </w:p>
    <w:p w:rsidR="00C36BB9" w:rsidRDefault="00C36BB9">
      <w:pPr>
        <w:pStyle w:val="Textoindependiente"/>
        <w:spacing w:before="10"/>
        <w:rPr>
          <w:sz w:val="18"/>
        </w:rPr>
      </w:pPr>
    </w:p>
    <w:p w:rsidR="00C36BB9" w:rsidRDefault="002610CE">
      <w:pPr>
        <w:pStyle w:val="Ttulo3"/>
        <w:spacing w:line="244" w:lineRule="auto"/>
        <w:ind w:left="2811" w:right="2694" w:firstLine="3"/>
      </w:pPr>
      <w:r>
        <w:t>TITULO SEXTO CAPITULO UNICO</w:t>
      </w:r>
    </w:p>
    <w:p w:rsidR="00C36BB9" w:rsidRDefault="002610CE">
      <w:pPr>
        <w:spacing w:line="225" w:lineRule="exact"/>
        <w:ind w:left="2361" w:right="2248"/>
        <w:jc w:val="center"/>
        <w:rPr>
          <w:b/>
          <w:sz w:val="20"/>
        </w:rPr>
      </w:pPr>
      <w:r>
        <w:rPr>
          <w:b/>
          <w:sz w:val="20"/>
        </w:rPr>
        <w:t>De las Infracciones y Sancio</w:t>
      </w:r>
      <w:r>
        <w:rPr>
          <w:b/>
          <w:sz w:val="20"/>
        </w:rPr>
        <w:t>nes</w:t>
      </w:r>
    </w:p>
    <w:p w:rsidR="00C36BB9" w:rsidRDefault="00C36BB9">
      <w:pPr>
        <w:pStyle w:val="Textoindependiente"/>
        <w:spacing w:before="5"/>
        <w:rPr>
          <w:b/>
        </w:rPr>
      </w:pPr>
    </w:p>
    <w:p w:rsidR="00C36BB9" w:rsidRDefault="002610CE">
      <w:pPr>
        <w:pStyle w:val="Textoindependiente"/>
        <w:spacing w:line="242" w:lineRule="auto"/>
        <w:ind w:left="116"/>
        <w:jc w:val="both"/>
      </w:pPr>
      <w:r>
        <w:rPr>
          <w:b/>
          <w:sz w:val="22"/>
        </w:rPr>
        <w:t xml:space="preserve">Artículo 80. </w:t>
      </w:r>
      <w:r>
        <w:t>Los licitantes o proveedores que infrinjan las disposiciones de este Reglamento, serán sancionados por la contraloría con multa equivalente a la cantidad de cincuenta hasta mil veces el salario mínimo general vigente para el Estado de  Na</w:t>
      </w:r>
      <w:r>
        <w:t>yarit, elevado al mes, en la fecha de la infracción.</w:t>
      </w:r>
    </w:p>
    <w:p w:rsidR="00C36BB9" w:rsidRDefault="00C36BB9">
      <w:pPr>
        <w:pStyle w:val="Textoindependiente"/>
        <w:spacing w:before="2"/>
      </w:pPr>
    </w:p>
    <w:p w:rsidR="00C36BB9" w:rsidRDefault="002610CE">
      <w:pPr>
        <w:pStyle w:val="Textoindependiente"/>
        <w:ind w:left="116"/>
        <w:jc w:val="both"/>
      </w:pPr>
      <w:r>
        <w:rPr>
          <w:b/>
          <w:sz w:val="22"/>
        </w:rPr>
        <w:t xml:space="preserve">Artículo 81. </w:t>
      </w:r>
      <w:r>
        <w:t>La Contraloría, además de la sanción a que se refiere el artículo anterior, inhabilitará temporalmente para participar en procedimientos de contratación o  celebrar</w:t>
      </w:r>
    </w:p>
    <w:p w:rsidR="00C36BB9" w:rsidRDefault="002610CE">
      <w:pPr>
        <w:spacing w:before="43" w:line="249" w:lineRule="auto"/>
        <w:ind w:left="116" w:right="256"/>
        <w:rPr>
          <w:sz w:val="13"/>
        </w:rPr>
      </w:pPr>
      <w:r>
        <w:br w:type="column"/>
      </w:r>
      <w:r>
        <w:rPr>
          <w:rFonts w:ascii="Tahoma" w:hAnsi="Tahoma"/>
          <w:b/>
          <w:w w:val="105"/>
          <w:sz w:val="13"/>
        </w:rPr>
        <w:lastRenderedPageBreak/>
        <w:t xml:space="preserve">Comentario [VGC27]: </w:t>
      </w:r>
      <w:r>
        <w:rPr>
          <w:w w:val="105"/>
          <w:sz w:val="13"/>
        </w:rPr>
        <w:t>AQU</w:t>
      </w:r>
      <w:r>
        <w:rPr>
          <w:w w:val="105"/>
          <w:sz w:val="13"/>
        </w:rPr>
        <w:t>Í DEBE HABLARSE DE CÓMO FOLIAR LAS ACTAS DEL COMITÉ</w:t>
      </w:r>
    </w:p>
    <w:p w:rsidR="00C36BB9" w:rsidRDefault="00C36BB9">
      <w:pPr>
        <w:spacing w:line="249" w:lineRule="auto"/>
        <w:rPr>
          <w:sz w:val="13"/>
        </w:rPr>
        <w:sectPr w:rsidR="00C36BB9">
          <w:type w:val="continuous"/>
          <w:pgSz w:w="12240" w:h="15840"/>
          <w:pgMar w:top="1200" w:right="60" w:bottom="2060" w:left="1340" w:header="720" w:footer="720" w:gutter="0"/>
          <w:cols w:num="2" w:space="720" w:equalWidth="0">
            <w:col w:w="7325" w:space="765"/>
            <w:col w:w="2750"/>
          </w:cols>
        </w:sectPr>
      </w:pPr>
    </w:p>
    <w:p w:rsidR="00C36BB9" w:rsidRDefault="002610CE">
      <w:pPr>
        <w:pStyle w:val="Textoindependiente"/>
      </w:pPr>
      <w:r>
        <w:lastRenderedPageBreak/>
        <w:pict>
          <v:rect id="_x0000_s1031" style="position:absolute;margin-left:453.35pt;margin-top:60.3pt;width:150.2pt;height:671.35pt;z-index:251652096;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2"/>
        <w:rPr>
          <w:sz w:val="21"/>
        </w:rPr>
      </w:pPr>
    </w:p>
    <w:p w:rsidR="00C36BB9" w:rsidRDefault="002610CE">
      <w:pPr>
        <w:pStyle w:val="Textoindependiente"/>
        <w:spacing w:before="103" w:line="244" w:lineRule="auto"/>
        <w:ind w:left="136" w:right="3510"/>
        <w:jc w:val="both"/>
      </w:pPr>
      <w:r>
        <w:t>contratos regulados por este Reglamento, al licitante o proveedor que se ubique en alguno   de los supuesto</w:t>
      </w:r>
      <w:r>
        <w:rPr>
          <w:spacing w:val="29"/>
        </w:rPr>
        <w:t xml:space="preserve"> </w:t>
      </w:r>
      <w:r>
        <w:t>siguientes:</w:t>
      </w:r>
    </w:p>
    <w:p w:rsidR="00C36BB9" w:rsidRDefault="00C36BB9">
      <w:pPr>
        <w:pStyle w:val="Textoindependiente"/>
        <w:spacing w:before="2"/>
      </w:pPr>
    </w:p>
    <w:p w:rsidR="00C36BB9" w:rsidRDefault="002610CE">
      <w:pPr>
        <w:pStyle w:val="Prrafodelista"/>
        <w:numPr>
          <w:ilvl w:val="1"/>
          <w:numId w:val="4"/>
        </w:numPr>
        <w:tabs>
          <w:tab w:val="left" w:pos="572"/>
        </w:tabs>
        <w:spacing w:line="244" w:lineRule="auto"/>
        <w:ind w:right="3513"/>
        <w:jc w:val="left"/>
        <w:rPr>
          <w:sz w:val="20"/>
        </w:rPr>
      </w:pPr>
      <w:r>
        <w:rPr>
          <w:sz w:val="20"/>
        </w:rPr>
        <w:t xml:space="preserve">Los licitantes que injustificadamente y por causas imputables a los mismos no formalicen el contrato adjudicado por la </w:t>
      </w:r>
      <w:r>
        <w:rPr>
          <w:spacing w:val="7"/>
          <w:sz w:val="20"/>
        </w:rPr>
        <w:t xml:space="preserve"> </w:t>
      </w:r>
      <w:r>
        <w:rPr>
          <w:sz w:val="20"/>
        </w:rPr>
        <w:t>convocante;</w:t>
      </w:r>
    </w:p>
    <w:p w:rsidR="00C36BB9" w:rsidRDefault="002610CE">
      <w:pPr>
        <w:pStyle w:val="Prrafodelista"/>
        <w:numPr>
          <w:ilvl w:val="1"/>
          <w:numId w:val="4"/>
        </w:numPr>
        <w:tabs>
          <w:tab w:val="left" w:pos="572"/>
        </w:tabs>
        <w:spacing w:line="244" w:lineRule="auto"/>
        <w:ind w:right="3513" w:hanging="383"/>
        <w:jc w:val="both"/>
        <w:rPr>
          <w:sz w:val="20"/>
        </w:rPr>
      </w:pPr>
      <w:r>
        <w:rPr>
          <w:sz w:val="20"/>
        </w:rPr>
        <w:t>Los proveedores que se encuentren en el supuesto de la fracción IV del artículo 29 de este ordenamiento, respecto de dos o m</w:t>
      </w:r>
      <w:r>
        <w:rPr>
          <w:sz w:val="20"/>
        </w:rPr>
        <w:t xml:space="preserve">ás </w:t>
      </w:r>
      <w:r>
        <w:rPr>
          <w:spacing w:val="2"/>
          <w:sz w:val="20"/>
        </w:rPr>
        <w:t xml:space="preserve"> </w:t>
      </w:r>
      <w:r>
        <w:rPr>
          <w:sz w:val="20"/>
        </w:rPr>
        <w:t>dependencias;</w:t>
      </w:r>
    </w:p>
    <w:p w:rsidR="00C36BB9" w:rsidRDefault="002610CE">
      <w:pPr>
        <w:pStyle w:val="Prrafodelista"/>
        <w:numPr>
          <w:ilvl w:val="1"/>
          <w:numId w:val="4"/>
        </w:numPr>
        <w:tabs>
          <w:tab w:val="left" w:pos="572"/>
        </w:tabs>
        <w:spacing w:before="2" w:line="244" w:lineRule="auto"/>
        <w:ind w:right="3510" w:hanging="454"/>
        <w:jc w:val="both"/>
        <w:rPr>
          <w:sz w:val="20"/>
        </w:rPr>
      </w:pPr>
      <w:r>
        <w:rPr>
          <w:sz w:val="20"/>
        </w:rPr>
        <w:t>Los proveedores que no cumplan con sus obligaciones contractuales por causas imputables a ellos y que, como consecuencia, causen daños o perjuicios graves a la Dependencia de que se trate; así como, aquellos que entreguen bienes con especificaciones distin</w:t>
      </w:r>
      <w:r>
        <w:rPr>
          <w:sz w:val="20"/>
        </w:rPr>
        <w:t>tas de las convenidas,</w:t>
      </w:r>
      <w:r>
        <w:rPr>
          <w:spacing w:val="43"/>
          <w:sz w:val="20"/>
        </w:rPr>
        <w:t xml:space="preserve"> </w:t>
      </w:r>
      <w:r>
        <w:rPr>
          <w:sz w:val="20"/>
        </w:rPr>
        <w:t>y</w:t>
      </w:r>
    </w:p>
    <w:p w:rsidR="00C36BB9" w:rsidRDefault="002610CE">
      <w:pPr>
        <w:pStyle w:val="Prrafodelista"/>
        <w:numPr>
          <w:ilvl w:val="1"/>
          <w:numId w:val="4"/>
        </w:numPr>
        <w:tabs>
          <w:tab w:val="left" w:pos="572"/>
        </w:tabs>
        <w:spacing w:line="244" w:lineRule="auto"/>
        <w:ind w:right="3512" w:hanging="448"/>
        <w:jc w:val="both"/>
        <w:rPr>
          <w:sz w:val="20"/>
        </w:rPr>
      </w:pPr>
      <w:r>
        <w:rPr>
          <w:sz w:val="20"/>
        </w:rPr>
        <w:t>Los licitantes  o proveedores que proporciones información falsa o que actúen con  dolo o mala fe en algún procedimiento de contratación, en la celebración del contrato  o durante su vigencia, o bien, en la presentación o desahogo de una queja en una audie</w:t>
      </w:r>
      <w:r>
        <w:rPr>
          <w:sz w:val="20"/>
        </w:rPr>
        <w:t xml:space="preserve">ncia de conciliación o de una </w:t>
      </w:r>
      <w:r>
        <w:rPr>
          <w:spacing w:val="6"/>
          <w:sz w:val="20"/>
        </w:rPr>
        <w:t xml:space="preserve"> </w:t>
      </w:r>
      <w:r>
        <w:rPr>
          <w:sz w:val="20"/>
        </w:rPr>
        <w:t>inconformidad.</w:t>
      </w:r>
    </w:p>
    <w:p w:rsidR="00C36BB9" w:rsidRDefault="00C36BB9">
      <w:pPr>
        <w:pStyle w:val="Textoindependiente"/>
        <w:spacing w:before="2"/>
      </w:pPr>
    </w:p>
    <w:p w:rsidR="00C36BB9" w:rsidRDefault="002610CE">
      <w:pPr>
        <w:pStyle w:val="Textoindependiente"/>
        <w:spacing w:before="1" w:line="244" w:lineRule="auto"/>
        <w:ind w:left="136" w:right="3512"/>
        <w:jc w:val="both"/>
      </w:pPr>
      <w:r>
        <w:t>La inhabilitación que se imponga no será menor de tres meses ni mayor de cinco años,   plazo que comenzará a contarse a partir del día siguiente a la fecha en que la Contraloría la haga del conocimiento de las</w:t>
      </w:r>
      <w:r>
        <w:t xml:space="preserve"> Dependencias, mediante la publicación de  la  circular  respectiva en el Gaceta Municipal o en el Periódico Oficial Órgano del  Gobierno  del Estado.</w:t>
      </w:r>
    </w:p>
    <w:p w:rsidR="00C36BB9" w:rsidRDefault="00C36BB9">
      <w:pPr>
        <w:pStyle w:val="Textoindependiente"/>
        <w:spacing w:before="2"/>
      </w:pPr>
    </w:p>
    <w:p w:rsidR="00C36BB9" w:rsidRDefault="002610CE">
      <w:pPr>
        <w:pStyle w:val="Textoindependiente"/>
        <w:spacing w:line="244" w:lineRule="auto"/>
        <w:ind w:left="136" w:right="3510"/>
        <w:jc w:val="both"/>
      </w:pPr>
      <w:r>
        <w:t>Las Dependencias, dentro de los quince días naturales siguientes a la fecha en que tengan conocimiento d</w:t>
      </w:r>
      <w:r>
        <w:t>e alguna infracción a las disposiciones de este Reglamento, remitirán a la Contraloría la documentación comprobatoria de los hechos presumiblemente constitutivos de la</w:t>
      </w:r>
      <w:r>
        <w:rPr>
          <w:spacing w:val="16"/>
        </w:rPr>
        <w:t xml:space="preserve"> </w:t>
      </w:r>
      <w:r>
        <w:t>infracción.</w:t>
      </w:r>
    </w:p>
    <w:p w:rsidR="00C36BB9" w:rsidRDefault="00C36BB9">
      <w:pPr>
        <w:pStyle w:val="Textoindependiente"/>
        <w:spacing w:before="10"/>
        <w:rPr>
          <w:sz w:val="19"/>
        </w:rPr>
      </w:pPr>
    </w:p>
    <w:p w:rsidR="00C36BB9" w:rsidRDefault="002610CE">
      <w:pPr>
        <w:ind w:left="136"/>
        <w:jc w:val="both"/>
        <w:rPr>
          <w:sz w:val="20"/>
        </w:rPr>
      </w:pPr>
      <w:r>
        <w:rPr>
          <w:b/>
        </w:rPr>
        <w:t xml:space="preserve">Artículo 82.   </w:t>
      </w:r>
      <w:r>
        <w:rPr>
          <w:sz w:val="20"/>
        </w:rPr>
        <w:t>La contraloría impondrá las sanciones considerando:</w:t>
      </w:r>
    </w:p>
    <w:p w:rsidR="00C36BB9" w:rsidRDefault="00C36BB9">
      <w:pPr>
        <w:pStyle w:val="Textoindependiente"/>
        <w:spacing w:before="2"/>
      </w:pPr>
    </w:p>
    <w:p w:rsidR="00C36BB9" w:rsidRDefault="002610CE">
      <w:pPr>
        <w:pStyle w:val="Prrafodelista"/>
        <w:numPr>
          <w:ilvl w:val="0"/>
          <w:numId w:val="3"/>
        </w:numPr>
        <w:tabs>
          <w:tab w:val="left" w:pos="572"/>
        </w:tabs>
        <w:jc w:val="left"/>
        <w:rPr>
          <w:sz w:val="20"/>
        </w:rPr>
      </w:pPr>
      <w:r>
        <w:rPr>
          <w:sz w:val="20"/>
        </w:rPr>
        <w:t>Los dañ</w:t>
      </w:r>
      <w:r>
        <w:rPr>
          <w:sz w:val="20"/>
        </w:rPr>
        <w:t xml:space="preserve">os o perjuicios que se hubieren producido o puedan </w:t>
      </w:r>
      <w:r>
        <w:rPr>
          <w:spacing w:val="10"/>
          <w:sz w:val="20"/>
        </w:rPr>
        <w:t xml:space="preserve"> </w:t>
      </w:r>
      <w:r>
        <w:rPr>
          <w:sz w:val="20"/>
        </w:rPr>
        <w:t>producirse;</w:t>
      </w:r>
    </w:p>
    <w:p w:rsidR="00C36BB9" w:rsidRDefault="002610CE">
      <w:pPr>
        <w:pStyle w:val="Prrafodelista"/>
        <w:numPr>
          <w:ilvl w:val="0"/>
          <w:numId w:val="3"/>
        </w:numPr>
        <w:tabs>
          <w:tab w:val="left" w:pos="572"/>
        </w:tabs>
        <w:spacing w:before="3"/>
        <w:ind w:hanging="383"/>
        <w:jc w:val="both"/>
        <w:rPr>
          <w:sz w:val="20"/>
        </w:rPr>
      </w:pPr>
      <w:r>
        <w:rPr>
          <w:sz w:val="20"/>
        </w:rPr>
        <w:t xml:space="preserve">El carácter intencional o no de la acción u omisión constitutiva de la </w:t>
      </w:r>
      <w:r>
        <w:rPr>
          <w:spacing w:val="18"/>
          <w:sz w:val="20"/>
        </w:rPr>
        <w:t xml:space="preserve"> </w:t>
      </w:r>
      <w:r>
        <w:rPr>
          <w:sz w:val="20"/>
        </w:rPr>
        <w:t>infracción;</w:t>
      </w:r>
    </w:p>
    <w:p w:rsidR="00C36BB9" w:rsidRDefault="002610CE">
      <w:pPr>
        <w:pStyle w:val="Prrafodelista"/>
        <w:numPr>
          <w:ilvl w:val="0"/>
          <w:numId w:val="3"/>
        </w:numPr>
        <w:tabs>
          <w:tab w:val="left" w:pos="572"/>
        </w:tabs>
        <w:spacing w:before="2"/>
        <w:ind w:hanging="454"/>
        <w:jc w:val="both"/>
        <w:rPr>
          <w:sz w:val="20"/>
        </w:rPr>
      </w:pPr>
      <w:r>
        <w:rPr>
          <w:sz w:val="20"/>
        </w:rPr>
        <w:t>La gravedad de la infracción,</w:t>
      </w:r>
      <w:r>
        <w:rPr>
          <w:spacing w:val="27"/>
          <w:sz w:val="20"/>
        </w:rPr>
        <w:t xml:space="preserve"> </w:t>
      </w:r>
      <w:r>
        <w:rPr>
          <w:sz w:val="20"/>
        </w:rPr>
        <w:t>y</w:t>
      </w:r>
    </w:p>
    <w:p w:rsidR="00C36BB9" w:rsidRDefault="002610CE">
      <w:pPr>
        <w:pStyle w:val="Prrafodelista"/>
        <w:numPr>
          <w:ilvl w:val="0"/>
          <w:numId w:val="3"/>
        </w:numPr>
        <w:tabs>
          <w:tab w:val="left" w:pos="572"/>
        </w:tabs>
        <w:spacing w:before="4"/>
        <w:ind w:hanging="448"/>
        <w:jc w:val="both"/>
        <w:rPr>
          <w:sz w:val="20"/>
        </w:rPr>
      </w:pPr>
      <w:r>
        <w:rPr>
          <w:sz w:val="20"/>
        </w:rPr>
        <w:t>Las condiciones del</w:t>
      </w:r>
      <w:r>
        <w:rPr>
          <w:spacing w:val="27"/>
          <w:sz w:val="20"/>
        </w:rPr>
        <w:t xml:space="preserve"> </w:t>
      </w:r>
      <w:r>
        <w:rPr>
          <w:sz w:val="20"/>
        </w:rPr>
        <w:t>infractor.</w:t>
      </w:r>
    </w:p>
    <w:p w:rsidR="00C36BB9" w:rsidRDefault="00C36BB9">
      <w:pPr>
        <w:pStyle w:val="Textoindependiente"/>
        <w:spacing w:before="7"/>
      </w:pPr>
    </w:p>
    <w:p w:rsidR="00C36BB9" w:rsidRDefault="002610CE">
      <w:pPr>
        <w:pStyle w:val="Textoindependiente"/>
        <w:spacing w:line="244" w:lineRule="auto"/>
        <w:ind w:left="136" w:right="3511"/>
        <w:jc w:val="both"/>
      </w:pPr>
      <w:r>
        <w:t>La Contraloría impondrá las sanciones administrativas de que trata este Titulo, con base en las disposiciones relativas de la Ley de Justicia y Procedimientos Administrativos  del  Estado.</w:t>
      </w:r>
    </w:p>
    <w:p w:rsidR="00C36BB9" w:rsidRDefault="00C36BB9">
      <w:pPr>
        <w:spacing w:line="244" w:lineRule="auto"/>
        <w:jc w:val="both"/>
        <w:sectPr w:rsidR="00C36BB9">
          <w:pgSz w:w="12240" w:h="15840"/>
          <w:pgMar w:top="1200" w:right="60" w:bottom="2060" w:left="1320" w:header="0" w:footer="1867" w:gutter="0"/>
          <w:cols w:space="720"/>
        </w:sectPr>
      </w:pPr>
    </w:p>
    <w:p w:rsidR="00C36BB9" w:rsidRDefault="002610CE">
      <w:pPr>
        <w:pStyle w:val="Textoindependiente"/>
      </w:pPr>
      <w:r>
        <w:lastRenderedPageBreak/>
        <w:pict>
          <v:rect id="_x0000_s1030" style="position:absolute;margin-left:453.35pt;margin-top:60.3pt;width:150.2pt;height:671.35pt;z-index:251653120;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5"/>
        <w:rPr>
          <w:sz w:val="21"/>
        </w:rPr>
      </w:pPr>
    </w:p>
    <w:p w:rsidR="00C36BB9" w:rsidRDefault="002610CE">
      <w:pPr>
        <w:pStyle w:val="Textoindependiente"/>
        <w:spacing w:before="101"/>
        <w:ind w:left="116" w:right="3514"/>
        <w:jc w:val="both"/>
      </w:pPr>
      <w:r>
        <w:rPr>
          <w:b/>
          <w:sz w:val="22"/>
        </w:rPr>
        <w:t xml:space="preserve">Artículo 83. </w:t>
      </w:r>
      <w:r>
        <w:t>La Contraloría aplicará l</w:t>
      </w:r>
      <w:r>
        <w:t>as sanciones que procedan, conforme a lo dispuesto por la Ley de Responsabilidades de Los Servidores Públicos del Estado de Nayarit, a los servidores públicos que infrinjan las disposiciones de este  ordenamiento.</w:t>
      </w:r>
    </w:p>
    <w:p w:rsidR="00C36BB9" w:rsidRDefault="00C36BB9">
      <w:pPr>
        <w:pStyle w:val="Textoindependiente"/>
        <w:spacing w:before="4"/>
      </w:pPr>
    </w:p>
    <w:p w:rsidR="00C36BB9" w:rsidRDefault="002610CE">
      <w:pPr>
        <w:pStyle w:val="Textoindependiente"/>
        <w:spacing w:line="242" w:lineRule="auto"/>
        <w:ind w:left="116" w:right="3513"/>
        <w:jc w:val="both"/>
      </w:pPr>
      <w:r>
        <w:rPr>
          <w:b/>
          <w:sz w:val="22"/>
        </w:rPr>
        <w:t xml:space="preserve">Artículo 84. </w:t>
      </w:r>
      <w:r>
        <w:t>Las responsabilidades a que se refiere el presente Reglamento serán independientes de las de orden civil o penal que puedan derivar de la comisión de los mismos</w:t>
      </w:r>
      <w:r>
        <w:rPr>
          <w:spacing w:val="14"/>
        </w:rPr>
        <w:t xml:space="preserve"> </w:t>
      </w:r>
      <w:r>
        <w:t>hechos.</w:t>
      </w:r>
    </w:p>
    <w:p w:rsidR="00C36BB9" w:rsidRDefault="00C36BB9">
      <w:pPr>
        <w:pStyle w:val="Textoindependiente"/>
        <w:spacing w:before="2"/>
      </w:pPr>
    </w:p>
    <w:p w:rsidR="00C36BB9" w:rsidRDefault="002610CE">
      <w:pPr>
        <w:pStyle w:val="Textoindependiente"/>
        <w:spacing w:line="242" w:lineRule="auto"/>
        <w:ind w:left="116" w:right="3511"/>
        <w:jc w:val="both"/>
      </w:pPr>
      <w:r>
        <w:rPr>
          <w:b/>
          <w:sz w:val="22"/>
        </w:rPr>
        <w:t xml:space="preserve">Artículo 85. </w:t>
      </w:r>
      <w:r>
        <w:t>No se impondrán sanciones cuando se haya incurrido en la infracción por c</w:t>
      </w:r>
      <w:r>
        <w:t>ausa de fuerza mayor o caso fortuito, o cuando se observen en forma espontánea el precepto que se hubiese dejado de cumplir. No se considerará que el cumplimiento es espontáneo cuando la omisión sea descubierta por las autoridades o medie requerimiento, vi</w:t>
      </w:r>
      <w:r>
        <w:t xml:space="preserve">sita, excitativa o cualquier otra gestión efectuada por las </w:t>
      </w:r>
      <w:r>
        <w:rPr>
          <w:spacing w:val="17"/>
        </w:rPr>
        <w:t xml:space="preserve"> </w:t>
      </w:r>
      <w:r>
        <w:t>mismas.</w:t>
      </w:r>
    </w:p>
    <w:p w:rsidR="00C36BB9" w:rsidRDefault="00C36BB9">
      <w:pPr>
        <w:pStyle w:val="Textoindependiente"/>
        <w:rPr>
          <w:sz w:val="22"/>
        </w:rPr>
      </w:pPr>
    </w:p>
    <w:p w:rsidR="00C36BB9" w:rsidRDefault="00C36BB9">
      <w:pPr>
        <w:pStyle w:val="Textoindependiente"/>
        <w:spacing w:before="9"/>
        <w:rPr>
          <w:sz w:val="18"/>
        </w:rPr>
      </w:pPr>
    </w:p>
    <w:p w:rsidR="00C36BB9" w:rsidRDefault="002610CE">
      <w:pPr>
        <w:pStyle w:val="Ttulo3"/>
        <w:spacing w:line="244" w:lineRule="auto"/>
        <w:ind w:left="2672" w:right="6070" w:firstLine="1"/>
      </w:pPr>
      <w:r>
        <w:t>TITULO SÉPTIMO CAPITULO PRIMERO</w:t>
      </w:r>
    </w:p>
    <w:p w:rsidR="00C36BB9" w:rsidRDefault="002610CE">
      <w:pPr>
        <w:spacing w:line="225" w:lineRule="exact"/>
        <w:ind w:left="2337" w:right="5732"/>
        <w:jc w:val="center"/>
        <w:rPr>
          <w:b/>
          <w:sz w:val="20"/>
        </w:rPr>
      </w:pPr>
      <w:r>
        <w:rPr>
          <w:b/>
          <w:sz w:val="20"/>
        </w:rPr>
        <w:t>De las Inconformidades</w:t>
      </w:r>
    </w:p>
    <w:p w:rsidR="00C36BB9" w:rsidRDefault="00C36BB9">
      <w:pPr>
        <w:pStyle w:val="Textoindependiente"/>
        <w:spacing w:before="4"/>
        <w:rPr>
          <w:b/>
        </w:rPr>
      </w:pPr>
    </w:p>
    <w:p w:rsidR="00C36BB9" w:rsidRDefault="002610CE">
      <w:pPr>
        <w:pStyle w:val="Textoindependiente"/>
        <w:ind w:left="116" w:right="3512"/>
        <w:jc w:val="both"/>
      </w:pPr>
      <w:r>
        <w:rPr>
          <w:b/>
          <w:sz w:val="22"/>
        </w:rPr>
        <w:t xml:space="preserve">Artículo 86. </w:t>
      </w:r>
      <w:r>
        <w:t>Las personas interesadas podrán inconformarse ante la Contraloría por cualquier acto del procedimiento de contrataci</w:t>
      </w:r>
      <w:r>
        <w:t>ón que contravenga las disposiciones que  rigen las materias objeto de este</w:t>
      </w:r>
      <w:r>
        <w:rPr>
          <w:spacing w:val="44"/>
        </w:rPr>
        <w:t xml:space="preserve"> </w:t>
      </w:r>
      <w:r>
        <w:t>Reglamento</w:t>
      </w:r>
    </w:p>
    <w:p w:rsidR="00C36BB9" w:rsidRDefault="00C36BB9">
      <w:pPr>
        <w:pStyle w:val="Textoindependiente"/>
        <w:spacing w:before="7"/>
      </w:pPr>
    </w:p>
    <w:p w:rsidR="00C36BB9" w:rsidRDefault="002610CE">
      <w:pPr>
        <w:pStyle w:val="Textoindependiente"/>
        <w:spacing w:before="1" w:line="244" w:lineRule="auto"/>
        <w:ind w:left="116" w:right="3513"/>
        <w:jc w:val="both"/>
      </w:pPr>
      <w:r>
        <w:t>La inconformidad será presentada, a elección del promovente, por  escrito,  dentro de  los diez días hábiles siguientes a aquel en que ocurra el acto o el inconforme  tenga  conocimiento de</w:t>
      </w:r>
      <w:r>
        <w:rPr>
          <w:spacing w:val="18"/>
        </w:rPr>
        <w:t xml:space="preserve"> </w:t>
      </w:r>
      <w:r>
        <w:t>este.</w:t>
      </w:r>
    </w:p>
    <w:p w:rsidR="00C36BB9" w:rsidRDefault="00C36BB9">
      <w:pPr>
        <w:pStyle w:val="Textoindependiente"/>
        <w:spacing w:before="3"/>
      </w:pPr>
    </w:p>
    <w:p w:rsidR="00C36BB9" w:rsidRDefault="002610CE">
      <w:pPr>
        <w:pStyle w:val="Textoindependiente"/>
        <w:spacing w:before="1" w:line="244" w:lineRule="auto"/>
        <w:ind w:left="116" w:right="3511"/>
        <w:jc w:val="both"/>
      </w:pPr>
      <w:r>
        <w:t>Transcurrido el plazo establecido en este artículo, precluy</w:t>
      </w:r>
      <w:r>
        <w:t>e para los interesados el derecho a inconformarse, sin perjuicio de que la Contraloría pueda actuar en cualquier tiempo en términos de ley.</w:t>
      </w:r>
    </w:p>
    <w:p w:rsidR="00C36BB9" w:rsidRDefault="00C36BB9">
      <w:pPr>
        <w:pStyle w:val="Textoindependiente"/>
        <w:spacing w:before="2"/>
      </w:pPr>
    </w:p>
    <w:p w:rsidR="00C36BB9" w:rsidRDefault="002610CE">
      <w:pPr>
        <w:pStyle w:val="Textoindependiente"/>
        <w:spacing w:line="244" w:lineRule="auto"/>
        <w:ind w:left="116" w:right="3514"/>
        <w:jc w:val="both"/>
      </w:pPr>
      <w:r>
        <w:t>Lo anterior, sin perjuicio de que las personas interesadas previamente manifiesten a la Contraloría las irregularidades que a su juicio se hayan cometido en el procedimiento de contratación, a fin de que las mismas se corrijan.</w:t>
      </w:r>
    </w:p>
    <w:p w:rsidR="00C36BB9" w:rsidRDefault="00C36BB9">
      <w:pPr>
        <w:pStyle w:val="Textoindependiente"/>
        <w:spacing w:before="1"/>
      </w:pPr>
    </w:p>
    <w:p w:rsidR="00C36BB9" w:rsidRDefault="002610CE">
      <w:pPr>
        <w:pStyle w:val="Textoindependiente"/>
        <w:spacing w:before="1"/>
        <w:ind w:left="116"/>
        <w:jc w:val="both"/>
      </w:pPr>
      <w:r>
        <w:t xml:space="preserve">La falta de acreditamiento </w:t>
      </w:r>
      <w:r>
        <w:t>de la personalidad del promovente será causa de  desechamiento.</w:t>
      </w:r>
    </w:p>
    <w:p w:rsidR="00C36BB9" w:rsidRDefault="00C36BB9">
      <w:pPr>
        <w:jc w:val="both"/>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029" style="position:absolute;margin-left:453.35pt;margin-top:60.3pt;width:150.2pt;height:671.35pt;z-index:251654144;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5"/>
        <w:rPr>
          <w:sz w:val="21"/>
        </w:rPr>
      </w:pPr>
    </w:p>
    <w:p w:rsidR="00C36BB9" w:rsidRDefault="002610CE">
      <w:pPr>
        <w:pStyle w:val="Textoindependiente"/>
        <w:spacing w:before="101" w:line="242" w:lineRule="auto"/>
        <w:ind w:left="116" w:right="3510"/>
        <w:jc w:val="both"/>
      </w:pPr>
      <w:r>
        <w:rPr>
          <w:b/>
          <w:sz w:val="22"/>
        </w:rPr>
        <w:t xml:space="preserve">Artículo 87. </w:t>
      </w:r>
      <w:r>
        <w:t>En la inconformidad que se presente en los términos a que se refiere este Capitulo, el promovente deberá manifestar, bajo protesta de decir verdad, lo</w:t>
      </w:r>
      <w:r>
        <w:t>s hechos que le consten relativos al acto o actos que aduce son irregulares y acompañar la documentación que sustente su petición. La falta de protesta indicada será causa de desecamiento de la inconformidad.</w:t>
      </w:r>
    </w:p>
    <w:p w:rsidR="00C36BB9" w:rsidRDefault="00C36BB9">
      <w:pPr>
        <w:pStyle w:val="Textoindependiente"/>
        <w:spacing w:before="5"/>
      </w:pPr>
    </w:p>
    <w:p w:rsidR="00C36BB9" w:rsidRDefault="002610CE">
      <w:pPr>
        <w:pStyle w:val="Textoindependiente"/>
        <w:spacing w:line="242" w:lineRule="auto"/>
        <w:ind w:left="116" w:right="3512"/>
        <w:jc w:val="both"/>
      </w:pPr>
      <w:r>
        <w:t>La manifestación de hechos falsos se sancionará conforme a las disposiciones de este Reglamento y a las demás que resulten  aplicables.</w:t>
      </w:r>
    </w:p>
    <w:p w:rsidR="00C36BB9" w:rsidRDefault="00C36BB9">
      <w:pPr>
        <w:pStyle w:val="Textoindependiente"/>
        <w:spacing w:before="5"/>
      </w:pPr>
    </w:p>
    <w:p w:rsidR="00C36BB9" w:rsidRDefault="002610CE">
      <w:pPr>
        <w:pStyle w:val="Textoindependiente"/>
        <w:spacing w:line="244" w:lineRule="auto"/>
        <w:ind w:left="116" w:right="3513"/>
        <w:jc w:val="both"/>
      </w:pPr>
      <w:r>
        <w:t>Cuando una inconformidad se resuelva como no favorable al promovente por resultar notoriamente improcedente y se advier</w:t>
      </w:r>
      <w:r>
        <w:t>ta que se hizo con el único propósito de retrasar y entorpecer la continuación del procedimiento de contratación; se le impondrá multa conforme lo establece el artículo 80 de este  Reglamento.</w:t>
      </w:r>
    </w:p>
    <w:p w:rsidR="00C36BB9" w:rsidRDefault="00C36BB9">
      <w:pPr>
        <w:pStyle w:val="Textoindependiente"/>
        <w:spacing w:before="10"/>
        <w:rPr>
          <w:sz w:val="19"/>
        </w:rPr>
      </w:pPr>
    </w:p>
    <w:p w:rsidR="00C36BB9" w:rsidRDefault="002610CE">
      <w:pPr>
        <w:pStyle w:val="Textoindependiente"/>
        <w:spacing w:before="1" w:line="242" w:lineRule="auto"/>
        <w:ind w:left="116" w:right="3510"/>
        <w:jc w:val="both"/>
      </w:pPr>
      <w:r>
        <w:rPr>
          <w:b/>
          <w:sz w:val="22"/>
        </w:rPr>
        <w:t xml:space="preserve">Artículo 88. </w:t>
      </w:r>
      <w:r>
        <w:t>La Contraloría podrá de oficio o en atención a la</w:t>
      </w:r>
      <w:r>
        <w:t>s inconformidades a que se refiere el artículo 86 del presente ordenamiento, realizar las investigaciones que resulten pertinentes, a fin de verificar que los actos de cualquier procedimiento de contratación se ajustan a las disposiciones de este Reglament</w:t>
      </w:r>
      <w:r>
        <w:t>o, dentro de un plazo que no excederá de cuarenta y cinco días naturales contados a partir de la fecha en que tenga conocimiento del acto irregular. Transcurrido dicho plazo, deberá emitir la resolución correspondiente dentro de los treinta días hábiles si</w:t>
      </w:r>
      <w:r>
        <w:t>guientes.</w:t>
      </w:r>
    </w:p>
    <w:p w:rsidR="00C36BB9" w:rsidRDefault="00C36BB9">
      <w:pPr>
        <w:pStyle w:val="Textoindependiente"/>
        <w:spacing w:before="6"/>
      </w:pPr>
    </w:p>
    <w:p w:rsidR="00C36BB9" w:rsidRDefault="002610CE">
      <w:pPr>
        <w:pStyle w:val="Textoindependiente"/>
        <w:spacing w:line="244" w:lineRule="auto"/>
        <w:ind w:left="116" w:right="3515"/>
        <w:jc w:val="both"/>
      </w:pPr>
      <w:r>
        <w:t>La Contraloría podrá requerir información a las Dependencias correspondientes, quienes deberán remitirla dentro de los diez días naturales siguientes a la recepción  del  requerimiento</w:t>
      </w:r>
      <w:r>
        <w:rPr>
          <w:spacing w:val="23"/>
        </w:rPr>
        <w:t xml:space="preserve"> </w:t>
      </w:r>
      <w:r>
        <w:t>respectivo.</w:t>
      </w:r>
    </w:p>
    <w:p w:rsidR="00C36BB9" w:rsidRDefault="00C36BB9">
      <w:pPr>
        <w:pStyle w:val="Textoindependiente"/>
        <w:spacing w:before="2"/>
      </w:pPr>
    </w:p>
    <w:p w:rsidR="00C36BB9" w:rsidRDefault="002610CE">
      <w:pPr>
        <w:pStyle w:val="Textoindependiente"/>
        <w:spacing w:line="244" w:lineRule="auto"/>
        <w:ind w:left="116" w:right="3513"/>
        <w:jc w:val="both"/>
      </w:pPr>
      <w:r>
        <w:t>Una vez admitida la inconformidad o iniciadas l</w:t>
      </w:r>
      <w:r>
        <w:t>as investigaciones, la Contraloría deberá hacerlo del conocimiento de terceros que pudieran resultar perjudicados, para que dentro   del término a que alude el párrafo anterior manifiesten lo que a su interés convenga. Transcurrido dicho plazo sin que el t</w:t>
      </w:r>
      <w:r>
        <w:t>ercero perjudicado haga  manifestación  alguna,  se tendrá por precluido su</w:t>
      </w:r>
      <w:r>
        <w:rPr>
          <w:spacing w:val="22"/>
        </w:rPr>
        <w:t xml:space="preserve"> </w:t>
      </w:r>
      <w:r>
        <w:t>derecho.</w:t>
      </w:r>
    </w:p>
    <w:p w:rsidR="00C36BB9" w:rsidRDefault="00C36BB9">
      <w:pPr>
        <w:pStyle w:val="Textoindependiente"/>
        <w:spacing w:before="2"/>
      </w:pPr>
    </w:p>
    <w:p w:rsidR="00C36BB9" w:rsidRDefault="002610CE">
      <w:pPr>
        <w:pStyle w:val="Textoindependiente"/>
        <w:spacing w:line="244" w:lineRule="auto"/>
        <w:ind w:left="116" w:right="3514"/>
        <w:jc w:val="both"/>
      </w:pPr>
      <w:r>
        <w:t>Durante la investigación de los hechos a que se refiere este artículo, la Contraloría podrá suspender el procedimiento de contratación, cuando:</w:t>
      </w:r>
    </w:p>
    <w:p w:rsidR="00C36BB9" w:rsidRDefault="00C36BB9">
      <w:pPr>
        <w:pStyle w:val="Textoindependiente"/>
        <w:spacing w:before="3"/>
      </w:pPr>
    </w:p>
    <w:p w:rsidR="00C36BB9" w:rsidRDefault="002610CE">
      <w:pPr>
        <w:pStyle w:val="Prrafodelista"/>
        <w:numPr>
          <w:ilvl w:val="0"/>
          <w:numId w:val="2"/>
        </w:numPr>
        <w:tabs>
          <w:tab w:val="left" w:pos="552"/>
        </w:tabs>
        <w:spacing w:line="244" w:lineRule="auto"/>
        <w:ind w:right="3512"/>
        <w:jc w:val="both"/>
        <w:rPr>
          <w:sz w:val="20"/>
        </w:rPr>
      </w:pPr>
      <w:r>
        <w:rPr>
          <w:sz w:val="20"/>
        </w:rPr>
        <w:t xml:space="preserve">Se adviertan que existan </w:t>
      </w:r>
      <w:r>
        <w:rPr>
          <w:sz w:val="20"/>
        </w:rPr>
        <w:t>o pudieren existir actos contrarios a las disposiciones de este Reglamento o las que del mismo deriven, o bien, que de continuarse con el procedimiento de contratación pudiera producirse daños y perjuicios  a  la  Dependencia de que se trate,</w:t>
      </w:r>
      <w:r>
        <w:rPr>
          <w:spacing w:val="33"/>
          <w:sz w:val="20"/>
        </w:rPr>
        <w:t xml:space="preserve"> </w:t>
      </w:r>
      <w:r>
        <w:rPr>
          <w:sz w:val="20"/>
        </w:rPr>
        <w:t>y</w:t>
      </w:r>
    </w:p>
    <w:p w:rsidR="00C36BB9" w:rsidRDefault="00C36BB9">
      <w:pPr>
        <w:spacing w:line="244" w:lineRule="auto"/>
        <w:jc w:val="both"/>
        <w:rPr>
          <w:sz w:val="20"/>
        </w:rPr>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028" style="position:absolute;margin-left:453.35pt;margin-top:60.3pt;width:150.2pt;height:671.35pt;z-index:251655168;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Prrafodelista"/>
        <w:numPr>
          <w:ilvl w:val="0"/>
          <w:numId w:val="2"/>
        </w:numPr>
        <w:tabs>
          <w:tab w:val="left" w:pos="572"/>
        </w:tabs>
        <w:spacing w:before="103" w:line="244" w:lineRule="auto"/>
        <w:ind w:left="571" w:right="3512" w:hanging="383"/>
        <w:jc w:val="both"/>
        <w:rPr>
          <w:sz w:val="20"/>
        </w:rPr>
      </w:pPr>
      <w:r>
        <w:rPr>
          <w:sz w:val="20"/>
        </w:rPr>
        <w:t>Con la suspensión no se cause perjuicio al interés social y no se contravengan disposiciones de orden público. La Dependencia deberá informar dentro de los tres días hábiles siguientes a la notificación de la suspensión, aportando la justificación del caso</w:t>
      </w:r>
      <w:r>
        <w:rPr>
          <w:sz w:val="20"/>
        </w:rPr>
        <w:t xml:space="preserve">, si con la misma no se causa perjuicio al interés social o bien, se contravienen disposiciones de orden público, para que la Contraloría resuelva lo que </w:t>
      </w:r>
      <w:r>
        <w:rPr>
          <w:spacing w:val="25"/>
          <w:sz w:val="20"/>
        </w:rPr>
        <w:t xml:space="preserve"> </w:t>
      </w:r>
      <w:r>
        <w:rPr>
          <w:sz w:val="20"/>
        </w:rPr>
        <w:t>proceda.</w:t>
      </w:r>
    </w:p>
    <w:p w:rsidR="00C36BB9" w:rsidRDefault="00C36BB9">
      <w:pPr>
        <w:pStyle w:val="Textoindependiente"/>
        <w:spacing w:before="3"/>
      </w:pPr>
    </w:p>
    <w:p w:rsidR="00C36BB9" w:rsidRDefault="002610CE">
      <w:pPr>
        <w:pStyle w:val="Textoindependiente"/>
        <w:spacing w:line="244" w:lineRule="auto"/>
        <w:ind w:left="571" w:right="3513"/>
        <w:jc w:val="both"/>
      </w:pPr>
      <w:r>
        <w:t xml:space="preserve">Cuando sea el inconforme quien solicite la suspensión, este  deberá  garantizar  los daños </w:t>
      </w:r>
      <w:r>
        <w:t>y perjuicios que pudiera ocasionar, mediante fianza por el monto que fije la Contraloría, de conformidad con los lineamientos que al efecto expida; sin embargo el tercero perjudicado podrá dar contrafianza equivalente a la que corresponda  a  la fianza, en</w:t>
      </w:r>
      <w:r>
        <w:t xml:space="preserve"> cuyo caso quedará sin efecto la  suspensión.</w:t>
      </w:r>
    </w:p>
    <w:p w:rsidR="00C36BB9" w:rsidRDefault="00C36BB9">
      <w:pPr>
        <w:pStyle w:val="Textoindependiente"/>
        <w:spacing w:before="10"/>
        <w:rPr>
          <w:sz w:val="19"/>
        </w:rPr>
      </w:pPr>
    </w:p>
    <w:p w:rsidR="00C36BB9" w:rsidRDefault="002610CE">
      <w:pPr>
        <w:pStyle w:val="Textoindependiente"/>
        <w:ind w:left="136"/>
        <w:jc w:val="both"/>
      </w:pPr>
      <w:r>
        <w:rPr>
          <w:b/>
          <w:sz w:val="22"/>
        </w:rPr>
        <w:t xml:space="preserve">Artículo 89.   </w:t>
      </w:r>
      <w:r>
        <w:t>La resolución que emita la Contraloría tendrá por consecuencia:</w:t>
      </w:r>
    </w:p>
    <w:p w:rsidR="00C36BB9" w:rsidRDefault="00C36BB9">
      <w:pPr>
        <w:pStyle w:val="Textoindependiente"/>
        <w:spacing w:before="1"/>
      </w:pPr>
    </w:p>
    <w:p w:rsidR="00C36BB9" w:rsidRDefault="002610CE">
      <w:pPr>
        <w:pStyle w:val="Prrafodelista"/>
        <w:numPr>
          <w:ilvl w:val="0"/>
          <w:numId w:val="1"/>
        </w:numPr>
        <w:tabs>
          <w:tab w:val="left" w:pos="572"/>
        </w:tabs>
        <w:spacing w:line="244" w:lineRule="auto"/>
        <w:ind w:right="3515"/>
        <w:jc w:val="both"/>
        <w:rPr>
          <w:sz w:val="20"/>
        </w:rPr>
      </w:pPr>
      <w:r>
        <w:rPr>
          <w:sz w:val="20"/>
        </w:rPr>
        <w:t xml:space="preserve">La nulidad del acto o actos irregulares estableciendo, cuando proceda, las directrices necesarias para que el mismo se reponga conforme a este </w:t>
      </w:r>
      <w:r>
        <w:rPr>
          <w:spacing w:val="10"/>
          <w:sz w:val="20"/>
        </w:rPr>
        <w:t xml:space="preserve"> </w:t>
      </w:r>
      <w:r>
        <w:rPr>
          <w:sz w:val="20"/>
        </w:rPr>
        <w:t>Reglamento;</w:t>
      </w:r>
    </w:p>
    <w:p w:rsidR="00C36BB9" w:rsidRDefault="002610CE">
      <w:pPr>
        <w:pStyle w:val="Prrafodelista"/>
        <w:numPr>
          <w:ilvl w:val="0"/>
          <w:numId w:val="1"/>
        </w:numPr>
        <w:tabs>
          <w:tab w:val="left" w:pos="572"/>
        </w:tabs>
        <w:spacing w:line="225" w:lineRule="exact"/>
        <w:ind w:hanging="383"/>
        <w:jc w:val="both"/>
        <w:rPr>
          <w:sz w:val="20"/>
        </w:rPr>
      </w:pPr>
      <w:r>
        <w:rPr>
          <w:sz w:val="20"/>
        </w:rPr>
        <w:t>La nulidad total del procedimiento;</w:t>
      </w:r>
      <w:r>
        <w:rPr>
          <w:spacing w:val="31"/>
          <w:sz w:val="20"/>
        </w:rPr>
        <w:t xml:space="preserve"> </w:t>
      </w:r>
      <w:r>
        <w:rPr>
          <w:sz w:val="20"/>
        </w:rPr>
        <w:t>o</w:t>
      </w:r>
    </w:p>
    <w:p w:rsidR="00C36BB9" w:rsidRDefault="002610CE">
      <w:pPr>
        <w:pStyle w:val="Prrafodelista"/>
        <w:numPr>
          <w:ilvl w:val="0"/>
          <w:numId w:val="1"/>
        </w:numPr>
        <w:tabs>
          <w:tab w:val="left" w:pos="572"/>
        </w:tabs>
        <w:spacing w:before="3"/>
        <w:ind w:hanging="454"/>
        <w:jc w:val="both"/>
        <w:rPr>
          <w:sz w:val="20"/>
        </w:rPr>
      </w:pPr>
      <w:r>
        <w:rPr>
          <w:sz w:val="20"/>
        </w:rPr>
        <w:t>La declaración relativa a lo infundado de la</w:t>
      </w:r>
      <w:r>
        <w:rPr>
          <w:spacing w:val="49"/>
          <w:sz w:val="20"/>
        </w:rPr>
        <w:t xml:space="preserve"> </w:t>
      </w:r>
      <w:r>
        <w:rPr>
          <w:sz w:val="20"/>
        </w:rPr>
        <w:t>inconformidad.</w:t>
      </w:r>
    </w:p>
    <w:p w:rsidR="00C36BB9" w:rsidRDefault="00C36BB9">
      <w:pPr>
        <w:pStyle w:val="Textoindependiente"/>
        <w:rPr>
          <w:sz w:val="22"/>
        </w:rPr>
      </w:pPr>
    </w:p>
    <w:p w:rsidR="00C36BB9" w:rsidRDefault="00C36BB9">
      <w:pPr>
        <w:pStyle w:val="Textoindependiente"/>
        <w:spacing w:before="10"/>
        <w:rPr>
          <w:sz w:val="18"/>
        </w:rPr>
      </w:pPr>
    </w:p>
    <w:p w:rsidR="00C36BB9" w:rsidRDefault="002610CE">
      <w:pPr>
        <w:pStyle w:val="Ttulo3"/>
        <w:spacing w:before="1"/>
        <w:ind w:left="2662" w:right="0"/>
        <w:jc w:val="left"/>
      </w:pPr>
      <w:r>
        <w:t>CAPITULO SEGUNDO</w:t>
      </w:r>
    </w:p>
    <w:p w:rsidR="00C36BB9" w:rsidRDefault="002610CE">
      <w:pPr>
        <w:spacing w:before="4"/>
        <w:ind w:left="2350"/>
        <w:rPr>
          <w:b/>
          <w:sz w:val="20"/>
        </w:rPr>
      </w:pPr>
      <w:r>
        <w:rPr>
          <w:b/>
          <w:sz w:val="20"/>
        </w:rPr>
        <w:t>Del Procedimiento de Conciliación</w:t>
      </w:r>
    </w:p>
    <w:p w:rsidR="00C36BB9" w:rsidRDefault="00C36BB9">
      <w:pPr>
        <w:pStyle w:val="Textoindependiente"/>
        <w:spacing w:before="4"/>
        <w:rPr>
          <w:b/>
        </w:rPr>
      </w:pPr>
    </w:p>
    <w:p w:rsidR="00C36BB9" w:rsidRDefault="002610CE">
      <w:pPr>
        <w:pStyle w:val="Textoindependiente"/>
        <w:spacing w:line="242" w:lineRule="auto"/>
        <w:ind w:left="136" w:right="3512"/>
        <w:jc w:val="both"/>
      </w:pPr>
      <w:r>
        <w:rPr>
          <w:b/>
          <w:sz w:val="22"/>
        </w:rPr>
        <w:t xml:space="preserve">Artículo 90. </w:t>
      </w:r>
      <w:r>
        <w:t>Los proveedores podrán presentar  quejas  ante  la Contraloría,  con motivo del incumplimiento de los términos y condiciones pactados en los contratos que tengan celebrados con las Dependenci</w:t>
      </w:r>
      <w:r>
        <w:t>as.</w:t>
      </w:r>
    </w:p>
    <w:p w:rsidR="00C36BB9" w:rsidRDefault="00C36BB9">
      <w:pPr>
        <w:pStyle w:val="Textoindependiente"/>
        <w:spacing w:before="4"/>
      </w:pPr>
    </w:p>
    <w:p w:rsidR="00C36BB9" w:rsidRDefault="002610CE">
      <w:pPr>
        <w:pStyle w:val="Textoindependiente"/>
        <w:spacing w:line="244" w:lineRule="auto"/>
        <w:ind w:left="136" w:right="3513"/>
        <w:jc w:val="both"/>
      </w:pPr>
      <w:r>
        <w:t>Una vez recibida la queja respectiva la Contraloría señalara día y hora para que tenga verificativo la audiencia de conciliación y citara a las partes. Dicha audiencia se deberá celebrar dentro de los quince días hábiles siguientes a la fecha de recep</w:t>
      </w:r>
      <w:r>
        <w:t>ción de la  queja.</w:t>
      </w:r>
    </w:p>
    <w:p w:rsidR="00C36BB9" w:rsidRDefault="00C36BB9">
      <w:pPr>
        <w:pStyle w:val="Textoindependiente"/>
        <w:spacing w:before="3"/>
      </w:pPr>
    </w:p>
    <w:p w:rsidR="00C36BB9" w:rsidRDefault="002610CE">
      <w:pPr>
        <w:pStyle w:val="Textoindependiente"/>
        <w:spacing w:line="244" w:lineRule="auto"/>
        <w:ind w:left="136" w:right="3514"/>
        <w:jc w:val="both"/>
      </w:pPr>
      <w:r>
        <w:t>La asistencia a la audiencia de conciliación será obligatoria para ambas partes por lo que la inasistencia por parte del proveedor traerá como consecuencia el tenerlo por desistido de    su</w:t>
      </w:r>
      <w:r>
        <w:rPr>
          <w:spacing w:val="10"/>
        </w:rPr>
        <w:t xml:space="preserve"> </w:t>
      </w:r>
      <w:r>
        <w:t>queja.</w:t>
      </w:r>
    </w:p>
    <w:p w:rsidR="00C36BB9" w:rsidRDefault="00C36BB9">
      <w:pPr>
        <w:pStyle w:val="Textoindependiente"/>
        <w:spacing w:before="11"/>
        <w:rPr>
          <w:sz w:val="19"/>
        </w:rPr>
      </w:pPr>
    </w:p>
    <w:p w:rsidR="00C36BB9" w:rsidRDefault="002610CE">
      <w:pPr>
        <w:pStyle w:val="Textoindependiente"/>
        <w:spacing w:line="242" w:lineRule="auto"/>
        <w:ind w:left="136" w:right="3512"/>
        <w:jc w:val="both"/>
      </w:pPr>
      <w:r>
        <w:rPr>
          <w:b/>
          <w:sz w:val="22"/>
        </w:rPr>
        <w:t xml:space="preserve">Artículo 91. </w:t>
      </w:r>
      <w:r>
        <w:t xml:space="preserve">En la audiencia de conciliación, la Contraloría tomando  en  cuenta  los  hechos manifestados en la queja y los argumento que hiciere valer la  Dependencia  respectiva, determinará los elementos comunes y los puntos de controversia y exhortará </w:t>
      </w:r>
      <w:r>
        <w:rPr>
          <w:spacing w:val="39"/>
        </w:rPr>
        <w:t xml:space="preserve"> </w:t>
      </w:r>
      <w:r>
        <w:t>a</w:t>
      </w:r>
    </w:p>
    <w:p w:rsidR="00C36BB9" w:rsidRDefault="00C36BB9">
      <w:pPr>
        <w:spacing w:line="242" w:lineRule="auto"/>
        <w:jc w:val="both"/>
        <w:sectPr w:rsidR="00C36BB9">
          <w:pgSz w:w="12240" w:h="15840"/>
          <w:pgMar w:top="1200" w:right="60" w:bottom="2060" w:left="1320" w:header="0" w:footer="1867" w:gutter="0"/>
          <w:cols w:space="720"/>
        </w:sectPr>
      </w:pPr>
    </w:p>
    <w:p w:rsidR="00C36BB9" w:rsidRDefault="002610CE">
      <w:pPr>
        <w:pStyle w:val="Textoindependiente"/>
      </w:pPr>
      <w:r>
        <w:lastRenderedPageBreak/>
        <w:pict>
          <v:rect id="_x0000_s1027" style="position:absolute;margin-left:453.35pt;margin-top:60.3pt;width:150.2pt;height:671.35pt;z-index:251656192;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6"/>
        <w:rPr>
          <w:sz w:val="21"/>
        </w:rPr>
      </w:pPr>
    </w:p>
    <w:p w:rsidR="00C36BB9" w:rsidRDefault="002610CE">
      <w:pPr>
        <w:pStyle w:val="Textoindependiente"/>
        <w:spacing w:before="103" w:line="242" w:lineRule="auto"/>
        <w:ind w:left="116" w:right="3512"/>
        <w:jc w:val="both"/>
      </w:pPr>
      <w:r>
        <w:t>las partes para conciliar sus intereses, conforme a las disposiciones de este Reglamento, sin prejuzgar sobre el conflicto planteado.</w:t>
      </w:r>
    </w:p>
    <w:p w:rsidR="00C36BB9" w:rsidRDefault="00C36BB9">
      <w:pPr>
        <w:pStyle w:val="Textoindependiente"/>
        <w:spacing w:before="6"/>
      </w:pPr>
    </w:p>
    <w:p w:rsidR="00C36BB9" w:rsidRDefault="002610CE">
      <w:pPr>
        <w:pStyle w:val="Textoindependiente"/>
        <w:spacing w:line="244" w:lineRule="auto"/>
        <w:ind w:left="116" w:right="3511"/>
        <w:jc w:val="both"/>
      </w:pPr>
      <w:r>
        <w:t>En caso de que sea necesario, la audiencia se podrá realizar en varias sesiones. Para ello,</w:t>
      </w:r>
      <w:r>
        <w:t xml:space="preserve"> la Contraloría señalará los días y horas para que tengan verificativo. En todo caso, el procedimiento de conciliación deberá agotarse en un plazo no mayor de  sesenta  días  hábiles contados a partir de la fecha en que se haya celebrado la primera </w:t>
      </w:r>
      <w:r>
        <w:rPr>
          <w:spacing w:val="22"/>
        </w:rPr>
        <w:t xml:space="preserve"> </w:t>
      </w:r>
      <w:r>
        <w:t>sesión</w:t>
      </w:r>
      <w:r>
        <w:t>.</w:t>
      </w:r>
    </w:p>
    <w:p w:rsidR="00C36BB9" w:rsidRDefault="00C36BB9">
      <w:pPr>
        <w:pStyle w:val="Textoindependiente"/>
        <w:spacing w:before="2"/>
      </w:pPr>
    </w:p>
    <w:p w:rsidR="00C36BB9" w:rsidRDefault="002610CE">
      <w:pPr>
        <w:pStyle w:val="Textoindependiente"/>
        <w:spacing w:line="244" w:lineRule="auto"/>
        <w:ind w:left="116" w:right="3514"/>
        <w:jc w:val="both"/>
      </w:pPr>
      <w:r>
        <w:t>De toda diligencia deberá levantarse acta circunstanciada, en la que consten los resultados    de las</w:t>
      </w:r>
      <w:r>
        <w:rPr>
          <w:spacing w:val="19"/>
        </w:rPr>
        <w:t xml:space="preserve"> </w:t>
      </w:r>
      <w:r>
        <w:t>actuaciones.</w:t>
      </w:r>
    </w:p>
    <w:p w:rsidR="00C36BB9" w:rsidRDefault="00C36BB9">
      <w:pPr>
        <w:pStyle w:val="Textoindependiente"/>
        <w:spacing w:before="10"/>
        <w:rPr>
          <w:sz w:val="19"/>
        </w:rPr>
      </w:pPr>
    </w:p>
    <w:p w:rsidR="00C36BB9" w:rsidRDefault="002610CE">
      <w:pPr>
        <w:pStyle w:val="Textoindependiente"/>
        <w:spacing w:line="242" w:lineRule="auto"/>
        <w:ind w:left="116" w:right="3509"/>
        <w:jc w:val="both"/>
      </w:pPr>
      <w:r>
        <w:rPr>
          <w:b/>
          <w:sz w:val="22"/>
        </w:rPr>
        <w:t xml:space="preserve">Artículo 92. </w:t>
      </w:r>
      <w:r>
        <w:t>En el supuesto de que las partes lleguen a una conciliación, el convenio respectivo obligará a las mismas, y su cumplimiento podrá ser demandado por la vía judicial correspondiente.  En caso contrario, quedarán a salvo sus derechos, para que los hagan   va</w:t>
      </w:r>
      <w:r>
        <w:t>ler ante los tribunales</w:t>
      </w:r>
      <w:r>
        <w:rPr>
          <w:spacing w:val="42"/>
        </w:rPr>
        <w:t xml:space="preserve"> </w:t>
      </w:r>
      <w:r>
        <w:t>correspondientes.</w:t>
      </w:r>
    </w:p>
    <w:p w:rsidR="00C36BB9" w:rsidRDefault="00C36BB9">
      <w:pPr>
        <w:pStyle w:val="Textoindependiente"/>
        <w:rPr>
          <w:sz w:val="22"/>
        </w:rPr>
      </w:pPr>
    </w:p>
    <w:p w:rsidR="00C36BB9" w:rsidRDefault="00C36BB9">
      <w:pPr>
        <w:pStyle w:val="Textoindependiente"/>
        <w:rPr>
          <w:sz w:val="22"/>
        </w:rPr>
      </w:pPr>
    </w:p>
    <w:p w:rsidR="00C36BB9" w:rsidRDefault="00C36BB9">
      <w:pPr>
        <w:pStyle w:val="Textoindependiente"/>
        <w:spacing w:before="9"/>
        <w:rPr>
          <w:sz w:val="18"/>
        </w:rPr>
      </w:pPr>
    </w:p>
    <w:p w:rsidR="00C36BB9" w:rsidRDefault="002610CE">
      <w:pPr>
        <w:pStyle w:val="Ttulo3"/>
        <w:ind w:left="2352" w:right="0"/>
        <w:jc w:val="left"/>
      </w:pPr>
      <w:r>
        <w:t>ARTÍCULOS  TRANSITORIOS</w:t>
      </w:r>
    </w:p>
    <w:p w:rsidR="00C36BB9" w:rsidRDefault="00C36BB9">
      <w:pPr>
        <w:pStyle w:val="Textoindependiente"/>
        <w:rPr>
          <w:b/>
          <w:sz w:val="22"/>
        </w:rPr>
      </w:pPr>
    </w:p>
    <w:p w:rsidR="00C36BB9" w:rsidRDefault="00C36BB9">
      <w:pPr>
        <w:pStyle w:val="Textoindependiente"/>
        <w:spacing w:before="10"/>
        <w:rPr>
          <w:b/>
          <w:sz w:val="18"/>
        </w:rPr>
      </w:pPr>
    </w:p>
    <w:p w:rsidR="00C36BB9" w:rsidRDefault="002610CE">
      <w:pPr>
        <w:pStyle w:val="Textoindependiente"/>
        <w:spacing w:before="1" w:line="244" w:lineRule="auto"/>
        <w:ind w:left="116" w:right="3513"/>
        <w:jc w:val="both"/>
      </w:pPr>
      <w:r>
        <w:rPr>
          <w:b/>
          <w:spacing w:val="-3"/>
        </w:rPr>
        <w:t xml:space="preserve">PRIMERO.   </w:t>
      </w:r>
      <w:r>
        <w:t xml:space="preserve">El </w:t>
      </w:r>
      <w:r>
        <w:rPr>
          <w:spacing w:val="-3"/>
        </w:rPr>
        <w:t xml:space="preserve">presente Reglamento entrará </w:t>
      </w:r>
      <w:r>
        <w:t xml:space="preserve">en </w:t>
      </w:r>
      <w:r>
        <w:rPr>
          <w:spacing w:val="-3"/>
        </w:rPr>
        <w:t xml:space="preserve">vigor </w:t>
      </w:r>
      <w:r>
        <w:t xml:space="preserve">al </w:t>
      </w:r>
      <w:r>
        <w:rPr>
          <w:spacing w:val="-3"/>
        </w:rPr>
        <w:t xml:space="preserve">día siguiente </w:t>
      </w:r>
      <w:r>
        <w:t xml:space="preserve">de su </w:t>
      </w:r>
      <w:r>
        <w:rPr>
          <w:spacing w:val="-3"/>
        </w:rPr>
        <w:t xml:space="preserve">publicación </w:t>
      </w:r>
      <w:r>
        <w:t xml:space="preserve">en    la </w:t>
      </w:r>
      <w:r>
        <w:rPr>
          <w:spacing w:val="-3"/>
        </w:rPr>
        <w:t xml:space="preserve">Gaceta Municipal </w:t>
      </w:r>
      <w:r>
        <w:t xml:space="preserve">o el </w:t>
      </w:r>
      <w:r>
        <w:rPr>
          <w:spacing w:val="-3"/>
        </w:rPr>
        <w:t xml:space="preserve">Periódico Oficial, Órgano </w:t>
      </w:r>
      <w:r>
        <w:t xml:space="preserve">del </w:t>
      </w:r>
      <w:r>
        <w:rPr>
          <w:spacing w:val="-3"/>
        </w:rPr>
        <w:t xml:space="preserve">Gobierno </w:t>
      </w:r>
      <w:r>
        <w:rPr>
          <w:spacing w:val="-2"/>
        </w:rPr>
        <w:t xml:space="preserve">del </w:t>
      </w:r>
      <w:r>
        <w:rPr>
          <w:spacing w:val="-3"/>
        </w:rPr>
        <w:t xml:space="preserve">Estado </w:t>
      </w:r>
      <w:r>
        <w:t xml:space="preserve">de </w:t>
      </w:r>
      <w:r>
        <w:rPr>
          <w:spacing w:val="17"/>
        </w:rPr>
        <w:t xml:space="preserve"> </w:t>
      </w:r>
      <w:r>
        <w:rPr>
          <w:spacing w:val="-3"/>
        </w:rPr>
        <w:t>Nayarit.</w:t>
      </w:r>
    </w:p>
    <w:p w:rsidR="00C36BB9" w:rsidRDefault="00C36BB9">
      <w:pPr>
        <w:pStyle w:val="Textoindependiente"/>
        <w:rPr>
          <w:sz w:val="22"/>
        </w:rPr>
      </w:pPr>
    </w:p>
    <w:p w:rsidR="00C36BB9" w:rsidRDefault="00C36BB9">
      <w:pPr>
        <w:pStyle w:val="Textoindependiente"/>
        <w:spacing w:before="6"/>
        <w:rPr>
          <w:sz w:val="18"/>
        </w:rPr>
      </w:pPr>
    </w:p>
    <w:p w:rsidR="00C36BB9" w:rsidRDefault="002610CE">
      <w:pPr>
        <w:pStyle w:val="Textoindependiente"/>
        <w:spacing w:before="1" w:line="244" w:lineRule="auto"/>
        <w:ind w:left="116" w:right="3511"/>
        <w:jc w:val="both"/>
      </w:pPr>
      <w:r>
        <w:rPr>
          <w:b/>
          <w:spacing w:val="-3"/>
        </w:rPr>
        <w:t xml:space="preserve">SEGUNDO. </w:t>
      </w:r>
      <w:r>
        <w:t xml:space="preserve">Se </w:t>
      </w:r>
      <w:r>
        <w:rPr>
          <w:spacing w:val="-3"/>
        </w:rPr>
        <w:t xml:space="preserve">abrogan </w:t>
      </w:r>
      <w:r>
        <w:t xml:space="preserve">la </w:t>
      </w:r>
      <w:r>
        <w:rPr>
          <w:spacing w:val="-3"/>
        </w:rPr>
        <w:t xml:space="preserve">publicación </w:t>
      </w:r>
      <w:r>
        <w:t xml:space="preserve">del </w:t>
      </w:r>
      <w:r>
        <w:rPr>
          <w:spacing w:val="-3"/>
        </w:rPr>
        <w:t xml:space="preserve">Periódico Oficial, Órgano </w:t>
      </w:r>
      <w:r>
        <w:t xml:space="preserve">del </w:t>
      </w:r>
      <w:r>
        <w:rPr>
          <w:spacing w:val="-3"/>
        </w:rPr>
        <w:t xml:space="preserve">Gobierno  </w:t>
      </w:r>
      <w:r>
        <w:t xml:space="preserve">del  </w:t>
      </w:r>
      <w:r>
        <w:rPr>
          <w:spacing w:val="-3"/>
        </w:rPr>
        <w:t xml:space="preserve">Estado </w:t>
      </w:r>
      <w:r>
        <w:t xml:space="preserve">de </w:t>
      </w:r>
      <w:r>
        <w:rPr>
          <w:spacing w:val="-3"/>
        </w:rPr>
        <w:t xml:space="preserve">Nayarit; </w:t>
      </w:r>
      <w:r>
        <w:t xml:space="preserve">de </w:t>
      </w:r>
      <w:r>
        <w:rPr>
          <w:spacing w:val="-3"/>
        </w:rPr>
        <w:t xml:space="preserve">fecha </w:t>
      </w:r>
      <w:r>
        <w:t xml:space="preserve">18 de </w:t>
      </w:r>
      <w:r>
        <w:rPr>
          <w:spacing w:val="-3"/>
        </w:rPr>
        <w:t xml:space="preserve">mayo </w:t>
      </w:r>
      <w:r>
        <w:t xml:space="preserve">de </w:t>
      </w:r>
      <w:r>
        <w:rPr>
          <w:spacing w:val="-3"/>
        </w:rPr>
        <w:t xml:space="preserve">2002, </w:t>
      </w:r>
      <w:r>
        <w:t xml:space="preserve">que </w:t>
      </w:r>
      <w:r>
        <w:rPr>
          <w:spacing w:val="-3"/>
        </w:rPr>
        <w:t xml:space="preserve">contiene </w:t>
      </w:r>
      <w:r>
        <w:t xml:space="preserve">el </w:t>
      </w:r>
      <w:r>
        <w:rPr>
          <w:spacing w:val="-3"/>
        </w:rPr>
        <w:t xml:space="preserve">Reglamento </w:t>
      </w:r>
      <w:r>
        <w:t xml:space="preserve">del </w:t>
      </w:r>
      <w:r>
        <w:rPr>
          <w:spacing w:val="-3"/>
        </w:rPr>
        <w:t xml:space="preserve">Comité de Adquisiciones, Enajenaciones, Arrendamientos </w:t>
      </w:r>
      <w:r>
        <w:t xml:space="preserve">y </w:t>
      </w:r>
      <w:r>
        <w:rPr>
          <w:spacing w:val="-3"/>
        </w:rPr>
        <w:t xml:space="preserve">Contratación </w:t>
      </w:r>
      <w:r>
        <w:t xml:space="preserve">de </w:t>
      </w:r>
      <w:r>
        <w:rPr>
          <w:spacing w:val="-3"/>
        </w:rPr>
        <w:t xml:space="preserve">Servicios </w:t>
      </w:r>
      <w:r>
        <w:t xml:space="preserve">de </w:t>
      </w:r>
      <w:r>
        <w:rPr>
          <w:spacing w:val="-3"/>
        </w:rPr>
        <w:t xml:space="preserve">Bienes </w:t>
      </w:r>
      <w:r>
        <w:rPr>
          <w:spacing w:val="-3"/>
        </w:rPr>
        <w:t xml:space="preserve">Muebles  </w:t>
      </w:r>
      <w:r>
        <w:t xml:space="preserve">e </w:t>
      </w:r>
      <w:r>
        <w:rPr>
          <w:spacing w:val="-3"/>
        </w:rPr>
        <w:t xml:space="preserve">Inmuebles </w:t>
      </w:r>
      <w:r>
        <w:t xml:space="preserve">del </w:t>
      </w:r>
      <w:r>
        <w:rPr>
          <w:spacing w:val="-3"/>
        </w:rPr>
        <w:t xml:space="preserve">Municipio </w:t>
      </w:r>
      <w:r>
        <w:t>de</w:t>
      </w:r>
      <w:r>
        <w:rPr>
          <w:spacing w:val="15"/>
        </w:rPr>
        <w:t xml:space="preserve"> </w:t>
      </w:r>
      <w:r>
        <w:t>Tepic.</w:t>
      </w:r>
    </w:p>
    <w:p w:rsidR="00C36BB9" w:rsidRDefault="00C36BB9">
      <w:pPr>
        <w:spacing w:line="244" w:lineRule="auto"/>
        <w:jc w:val="both"/>
        <w:sectPr w:rsidR="00C36BB9">
          <w:pgSz w:w="12240" w:h="15840"/>
          <w:pgMar w:top="1200" w:right="60" w:bottom="2060" w:left="1340" w:header="0" w:footer="1867" w:gutter="0"/>
          <w:cols w:space="720"/>
        </w:sectPr>
      </w:pPr>
    </w:p>
    <w:p w:rsidR="00C36BB9" w:rsidRDefault="002610CE">
      <w:pPr>
        <w:pStyle w:val="Textoindependiente"/>
      </w:pPr>
      <w:r>
        <w:lastRenderedPageBreak/>
        <w:pict>
          <v:rect id="_x0000_s1026" style="position:absolute;margin-left:453.35pt;margin-top:60.3pt;width:150.2pt;height:671.35pt;z-index:251657216;mso-position-horizontal-relative:page;mso-position-vertical-relative:page" fillcolor="#f1f1f1" stroked="f">
            <w10:wrap anchorx="page" anchory="page"/>
          </v:rect>
        </w:pict>
      </w: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pPr>
    </w:p>
    <w:p w:rsidR="00C36BB9" w:rsidRDefault="00C36BB9">
      <w:pPr>
        <w:pStyle w:val="Textoindependiente"/>
        <w:spacing w:before="9"/>
        <w:rPr>
          <w:sz w:val="21"/>
        </w:rPr>
      </w:pPr>
    </w:p>
    <w:p w:rsidR="00C36BB9" w:rsidRDefault="002610CE">
      <w:pPr>
        <w:pStyle w:val="Textoindependiente"/>
        <w:spacing w:before="103"/>
        <w:ind w:left="16" w:right="3411"/>
        <w:jc w:val="center"/>
      </w:pPr>
      <w:r>
        <w:t>Aprobado en la sala de sesiones del H. XXXVI Ayuntamiento Constitucional de Tepic, a los</w:t>
      </w:r>
    </w:p>
    <w:p w:rsidR="00C36BB9" w:rsidRDefault="002610CE">
      <w:pPr>
        <w:pStyle w:val="Textoindependiente"/>
        <w:spacing w:before="4"/>
        <w:ind w:left="116"/>
      </w:pPr>
      <w:r>
        <w:t>(10) diez días del mes de diciembre del dos mil dos.</w:t>
      </w:r>
    </w:p>
    <w:p w:rsidR="00C36BB9" w:rsidRDefault="00C36BB9">
      <w:pPr>
        <w:pStyle w:val="Textoindependiente"/>
        <w:rPr>
          <w:sz w:val="22"/>
        </w:rPr>
      </w:pPr>
    </w:p>
    <w:p w:rsidR="00C36BB9" w:rsidRDefault="00C36BB9">
      <w:pPr>
        <w:pStyle w:val="Textoindependiente"/>
        <w:rPr>
          <w:sz w:val="19"/>
        </w:rPr>
      </w:pPr>
    </w:p>
    <w:p w:rsidR="00C36BB9" w:rsidRDefault="002610CE">
      <w:pPr>
        <w:pStyle w:val="Textoindependiente"/>
        <w:ind w:left="16" w:right="3520"/>
        <w:jc w:val="center"/>
      </w:pPr>
      <w:r>
        <w:t>Por lo tanto lo promulgo y ordeno se imprima, publique y circule para su debida  observancia.</w:t>
      </w:r>
    </w:p>
    <w:p w:rsidR="00C36BB9" w:rsidRDefault="00C36BB9">
      <w:pPr>
        <w:pStyle w:val="Textoindependiente"/>
        <w:rPr>
          <w:sz w:val="22"/>
        </w:rPr>
      </w:pPr>
    </w:p>
    <w:p w:rsidR="00C36BB9" w:rsidRDefault="00C36BB9">
      <w:pPr>
        <w:pStyle w:val="Textoindependiente"/>
        <w:rPr>
          <w:sz w:val="22"/>
        </w:rPr>
      </w:pPr>
    </w:p>
    <w:p w:rsidR="00C36BB9" w:rsidRDefault="00C36BB9">
      <w:pPr>
        <w:pStyle w:val="Textoindependiente"/>
        <w:rPr>
          <w:sz w:val="22"/>
        </w:rPr>
      </w:pPr>
    </w:p>
    <w:p w:rsidR="00C36BB9" w:rsidRDefault="002610CE">
      <w:pPr>
        <w:pStyle w:val="Ttulo1"/>
        <w:spacing w:before="180" w:line="247" w:lineRule="auto"/>
        <w:ind w:left="1285" w:right="4586" w:firstLine="1202"/>
        <w:jc w:val="left"/>
      </w:pPr>
      <w:r>
        <w:rPr>
          <w:w w:val="105"/>
        </w:rPr>
        <w:t xml:space="preserve">A T E N T A M E N T E </w:t>
      </w:r>
      <w:r>
        <w:rPr>
          <w:spacing w:val="-3"/>
          <w:w w:val="105"/>
        </w:rPr>
        <w:t xml:space="preserve">“SUFRAGIO EFECTIVO. </w:t>
      </w:r>
      <w:r>
        <w:rPr>
          <w:w w:val="105"/>
        </w:rPr>
        <w:t xml:space="preserve">NO </w:t>
      </w:r>
      <w:r>
        <w:rPr>
          <w:spacing w:val="-3"/>
          <w:w w:val="105"/>
        </w:rPr>
        <w:t>REELECCIÓN”</w:t>
      </w:r>
    </w:p>
    <w:p w:rsidR="00C36BB9" w:rsidRDefault="002610CE">
      <w:pPr>
        <w:ind w:left="16" w:right="3413"/>
        <w:jc w:val="center"/>
        <w:rPr>
          <w:b/>
          <w:sz w:val="23"/>
        </w:rPr>
      </w:pPr>
      <w:r>
        <w:rPr>
          <w:b/>
          <w:w w:val="105"/>
          <w:sz w:val="23"/>
        </w:rPr>
        <w:t>EL PRESIDENTE MUNICIPAL</w:t>
      </w: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2610CE">
      <w:pPr>
        <w:spacing w:before="197"/>
        <w:ind w:left="16" w:right="3412"/>
        <w:jc w:val="center"/>
        <w:rPr>
          <w:b/>
          <w:sz w:val="23"/>
        </w:rPr>
      </w:pPr>
      <w:r>
        <w:rPr>
          <w:b/>
          <w:w w:val="105"/>
          <w:sz w:val="23"/>
        </w:rPr>
        <w:t>NEY GONZÁLEZ SÁNCHEZ</w:t>
      </w: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C36BB9">
      <w:pPr>
        <w:pStyle w:val="Textoindependiente"/>
        <w:rPr>
          <w:b/>
          <w:sz w:val="26"/>
        </w:rPr>
      </w:pPr>
    </w:p>
    <w:p w:rsidR="00C36BB9" w:rsidRDefault="002610CE">
      <w:pPr>
        <w:pStyle w:val="Ttulo2"/>
        <w:spacing w:before="185"/>
        <w:ind w:left="3139"/>
      </w:pPr>
      <w:r>
        <w:t>LIC. JORGE ANIBAL MONTENEGRO IBARRA SECRETARIO DEL AYUNTAMIENTO</w:t>
      </w:r>
    </w:p>
    <w:sectPr w:rsidR="00C36BB9">
      <w:pgSz w:w="12240" w:h="15840"/>
      <w:pgMar w:top="1200" w:right="60" w:bottom="2060" w:left="1340" w:header="0" w:footer="18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10CE">
      <w:r>
        <w:separator/>
      </w:r>
    </w:p>
  </w:endnote>
  <w:endnote w:type="continuationSeparator" w:id="0">
    <w:p w:rsidR="00000000" w:rsidRDefault="0026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B9" w:rsidRDefault="002610CE">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52.95pt;margin-top:687.65pt;width:14.25pt;height:14.45pt;z-index:-251658752;mso-position-horizontal-relative:page;mso-position-vertical-relative:page" filled="f" stroked="f">
          <v:textbox inset="0,0,0,0">
            <w:txbxContent>
              <w:p w:rsidR="00C36BB9" w:rsidRDefault="002610CE">
                <w:pPr>
                  <w:spacing w:before="20"/>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10CE">
      <w:r>
        <w:separator/>
      </w:r>
    </w:p>
  </w:footnote>
  <w:footnote w:type="continuationSeparator" w:id="0">
    <w:p w:rsidR="00000000" w:rsidRDefault="00261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35B"/>
    <w:multiLevelType w:val="hybridMultilevel"/>
    <w:tmpl w:val="7EE20224"/>
    <w:lvl w:ilvl="0" w:tplc="A17E06A6">
      <w:start w:val="1"/>
      <w:numFmt w:val="upperRoman"/>
      <w:lvlText w:val="%1."/>
      <w:lvlJc w:val="left"/>
      <w:pPr>
        <w:ind w:left="718" w:hanging="610"/>
        <w:jc w:val="left"/>
      </w:pPr>
      <w:rPr>
        <w:rFonts w:ascii="Garamond" w:eastAsia="Garamond" w:hAnsi="Garamond" w:cs="Garamond" w:hint="default"/>
        <w:w w:val="101"/>
        <w:sz w:val="20"/>
        <w:szCs w:val="20"/>
      </w:rPr>
    </w:lvl>
    <w:lvl w:ilvl="1" w:tplc="6D28030A">
      <w:numFmt w:val="bullet"/>
      <w:lvlText w:val="•"/>
      <w:lvlJc w:val="left"/>
      <w:pPr>
        <w:ind w:left="1732" w:hanging="610"/>
      </w:pPr>
      <w:rPr>
        <w:rFonts w:hint="default"/>
      </w:rPr>
    </w:lvl>
    <w:lvl w:ilvl="2" w:tplc="DF845774">
      <w:numFmt w:val="bullet"/>
      <w:lvlText w:val="•"/>
      <w:lvlJc w:val="left"/>
      <w:pPr>
        <w:ind w:left="2744" w:hanging="610"/>
      </w:pPr>
      <w:rPr>
        <w:rFonts w:hint="default"/>
      </w:rPr>
    </w:lvl>
    <w:lvl w:ilvl="3" w:tplc="50205302">
      <w:numFmt w:val="bullet"/>
      <w:lvlText w:val="•"/>
      <w:lvlJc w:val="left"/>
      <w:pPr>
        <w:ind w:left="3756" w:hanging="610"/>
      </w:pPr>
      <w:rPr>
        <w:rFonts w:hint="default"/>
      </w:rPr>
    </w:lvl>
    <w:lvl w:ilvl="4" w:tplc="DAE4F04E">
      <w:numFmt w:val="bullet"/>
      <w:lvlText w:val="•"/>
      <w:lvlJc w:val="left"/>
      <w:pPr>
        <w:ind w:left="4768" w:hanging="610"/>
      </w:pPr>
      <w:rPr>
        <w:rFonts w:hint="default"/>
      </w:rPr>
    </w:lvl>
    <w:lvl w:ilvl="5" w:tplc="8A6829F4">
      <w:numFmt w:val="bullet"/>
      <w:lvlText w:val="•"/>
      <w:lvlJc w:val="left"/>
      <w:pPr>
        <w:ind w:left="5780" w:hanging="610"/>
      </w:pPr>
      <w:rPr>
        <w:rFonts w:hint="default"/>
      </w:rPr>
    </w:lvl>
    <w:lvl w:ilvl="6" w:tplc="D8CC86E2">
      <w:numFmt w:val="bullet"/>
      <w:lvlText w:val="•"/>
      <w:lvlJc w:val="left"/>
      <w:pPr>
        <w:ind w:left="6792" w:hanging="610"/>
      </w:pPr>
      <w:rPr>
        <w:rFonts w:hint="default"/>
      </w:rPr>
    </w:lvl>
    <w:lvl w:ilvl="7" w:tplc="2878C9B8">
      <w:numFmt w:val="bullet"/>
      <w:lvlText w:val="•"/>
      <w:lvlJc w:val="left"/>
      <w:pPr>
        <w:ind w:left="7804" w:hanging="610"/>
      </w:pPr>
      <w:rPr>
        <w:rFonts w:hint="default"/>
      </w:rPr>
    </w:lvl>
    <w:lvl w:ilvl="8" w:tplc="522CE490">
      <w:numFmt w:val="bullet"/>
      <w:lvlText w:val="•"/>
      <w:lvlJc w:val="left"/>
      <w:pPr>
        <w:ind w:left="8816" w:hanging="610"/>
      </w:pPr>
      <w:rPr>
        <w:rFonts w:hint="default"/>
      </w:rPr>
    </w:lvl>
  </w:abstractNum>
  <w:abstractNum w:abstractNumId="1" w15:restartNumberingAfterBreak="0">
    <w:nsid w:val="0B056D41"/>
    <w:multiLevelType w:val="hybridMultilevel"/>
    <w:tmpl w:val="4B485EAE"/>
    <w:lvl w:ilvl="0" w:tplc="A4086E10">
      <w:start w:val="1"/>
      <w:numFmt w:val="upperRoman"/>
      <w:lvlText w:val="%1."/>
      <w:lvlJc w:val="left"/>
      <w:pPr>
        <w:ind w:left="718" w:hanging="610"/>
        <w:jc w:val="left"/>
      </w:pPr>
      <w:rPr>
        <w:rFonts w:ascii="Garamond" w:eastAsia="Garamond" w:hAnsi="Garamond" w:cs="Garamond" w:hint="default"/>
        <w:w w:val="101"/>
        <w:sz w:val="20"/>
        <w:szCs w:val="20"/>
      </w:rPr>
    </w:lvl>
    <w:lvl w:ilvl="1" w:tplc="C5F0231E">
      <w:numFmt w:val="bullet"/>
      <w:lvlText w:val="•"/>
      <w:lvlJc w:val="left"/>
      <w:pPr>
        <w:ind w:left="1732" w:hanging="610"/>
      </w:pPr>
      <w:rPr>
        <w:rFonts w:hint="default"/>
      </w:rPr>
    </w:lvl>
    <w:lvl w:ilvl="2" w:tplc="844E1D38">
      <w:numFmt w:val="bullet"/>
      <w:lvlText w:val="•"/>
      <w:lvlJc w:val="left"/>
      <w:pPr>
        <w:ind w:left="2744" w:hanging="610"/>
      </w:pPr>
      <w:rPr>
        <w:rFonts w:hint="default"/>
      </w:rPr>
    </w:lvl>
    <w:lvl w:ilvl="3" w:tplc="5664B624">
      <w:numFmt w:val="bullet"/>
      <w:lvlText w:val="•"/>
      <w:lvlJc w:val="left"/>
      <w:pPr>
        <w:ind w:left="3756" w:hanging="610"/>
      </w:pPr>
      <w:rPr>
        <w:rFonts w:hint="default"/>
      </w:rPr>
    </w:lvl>
    <w:lvl w:ilvl="4" w:tplc="3BEAE556">
      <w:numFmt w:val="bullet"/>
      <w:lvlText w:val="•"/>
      <w:lvlJc w:val="left"/>
      <w:pPr>
        <w:ind w:left="4768" w:hanging="610"/>
      </w:pPr>
      <w:rPr>
        <w:rFonts w:hint="default"/>
      </w:rPr>
    </w:lvl>
    <w:lvl w:ilvl="5" w:tplc="B36CD476">
      <w:numFmt w:val="bullet"/>
      <w:lvlText w:val="•"/>
      <w:lvlJc w:val="left"/>
      <w:pPr>
        <w:ind w:left="5780" w:hanging="610"/>
      </w:pPr>
      <w:rPr>
        <w:rFonts w:hint="default"/>
      </w:rPr>
    </w:lvl>
    <w:lvl w:ilvl="6" w:tplc="3656CEE0">
      <w:numFmt w:val="bullet"/>
      <w:lvlText w:val="•"/>
      <w:lvlJc w:val="left"/>
      <w:pPr>
        <w:ind w:left="6792" w:hanging="610"/>
      </w:pPr>
      <w:rPr>
        <w:rFonts w:hint="default"/>
      </w:rPr>
    </w:lvl>
    <w:lvl w:ilvl="7" w:tplc="1E1EAFCC">
      <w:numFmt w:val="bullet"/>
      <w:lvlText w:val="•"/>
      <w:lvlJc w:val="left"/>
      <w:pPr>
        <w:ind w:left="7804" w:hanging="610"/>
      </w:pPr>
      <w:rPr>
        <w:rFonts w:hint="default"/>
      </w:rPr>
    </w:lvl>
    <w:lvl w:ilvl="8" w:tplc="97225C7E">
      <w:numFmt w:val="bullet"/>
      <w:lvlText w:val="•"/>
      <w:lvlJc w:val="left"/>
      <w:pPr>
        <w:ind w:left="8816" w:hanging="610"/>
      </w:pPr>
      <w:rPr>
        <w:rFonts w:hint="default"/>
      </w:rPr>
    </w:lvl>
  </w:abstractNum>
  <w:abstractNum w:abstractNumId="2" w15:restartNumberingAfterBreak="0">
    <w:nsid w:val="1A0730A0"/>
    <w:multiLevelType w:val="hybridMultilevel"/>
    <w:tmpl w:val="52FE5DE2"/>
    <w:lvl w:ilvl="0" w:tplc="1220914E">
      <w:start w:val="1"/>
      <w:numFmt w:val="upperRoman"/>
      <w:lvlText w:val="%1."/>
      <w:lvlJc w:val="left"/>
      <w:pPr>
        <w:ind w:left="692" w:hanging="577"/>
        <w:jc w:val="left"/>
      </w:pPr>
      <w:rPr>
        <w:rFonts w:ascii="Garamond" w:eastAsia="Garamond" w:hAnsi="Garamond" w:cs="Garamond" w:hint="default"/>
        <w:w w:val="101"/>
        <w:sz w:val="20"/>
        <w:szCs w:val="20"/>
      </w:rPr>
    </w:lvl>
    <w:lvl w:ilvl="1" w:tplc="0436F896">
      <w:numFmt w:val="bullet"/>
      <w:lvlText w:val="•"/>
      <w:lvlJc w:val="left"/>
      <w:pPr>
        <w:ind w:left="2840" w:hanging="577"/>
      </w:pPr>
      <w:rPr>
        <w:rFonts w:hint="default"/>
      </w:rPr>
    </w:lvl>
    <w:lvl w:ilvl="2" w:tplc="29587310">
      <w:numFmt w:val="bullet"/>
      <w:lvlText w:val="•"/>
      <w:lvlJc w:val="left"/>
      <w:pPr>
        <w:ind w:left="3338" w:hanging="577"/>
      </w:pPr>
      <w:rPr>
        <w:rFonts w:hint="default"/>
      </w:rPr>
    </w:lvl>
    <w:lvl w:ilvl="3" w:tplc="859C57F4">
      <w:numFmt w:val="bullet"/>
      <w:lvlText w:val="•"/>
      <w:lvlJc w:val="left"/>
      <w:pPr>
        <w:ind w:left="3836" w:hanging="577"/>
      </w:pPr>
      <w:rPr>
        <w:rFonts w:hint="default"/>
      </w:rPr>
    </w:lvl>
    <w:lvl w:ilvl="4" w:tplc="8D66F698">
      <w:numFmt w:val="bullet"/>
      <w:lvlText w:val="•"/>
      <w:lvlJc w:val="left"/>
      <w:pPr>
        <w:ind w:left="4335" w:hanging="577"/>
      </w:pPr>
      <w:rPr>
        <w:rFonts w:hint="default"/>
      </w:rPr>
    </w:lvl>
    <w:lvl w:ilvl="5" w:tplc="DF60E7BC">
      <w:numFmt w:val="bullet"/>
      <w:lvlText w:val="•"/>
      <w:lvlJc w:val="left"/>
      <w:pPr>
        <w:ind w:left="4833" w:hanging="577"/>
      </w:pPr>
      <w:rPr>
        <w:rFonts w:hint="default"/>
      </w:rPr>
    </w:lvl>
    <w:lvl w:ilvl="6" w:tplc="C32E3D88">
      <w:numFmt w:val="bullet"/>
      <w:lvlText w:val="•"/>
      <w:lvlJc w:val="left"/>
      <w:pPr>
        <w:ind w:left="5331" w:hanging="577"/>
      </w:pPr>
      <w:rPr>
        <w:rFonts w:hint="default"/>
      </w:rPr>
    </w:lvl>
    <w:lvl w:ilvl="7" w:tplc="D7DA81DC">
      <w:numFmt w:val="bullet"/>
      <w:lvlText w:val="•"/>
      <w:lvlJc w:val="left"/>
      <w:pPr>
        <w:ind w:left="5830" w:hanging="577"/>
      </w:pPr>
      <w:rPr>
        <w:rFonts w:hint="default"/>
      </w:rPr>
    </w:lvl>
    <w:lvl w:ilvl="8" w:tplc="549C6E88">
      <w:numFmt w:val="bullet"/>
      <w:lvlText w:val="•"/>
      <w:lvlJc w:val="left"/>
      <w:pPr>
        <w:ind w:left="6328" w:hanging="577"/>
      </w:pPr>
      <w:rPr>
        <w:rFonts w:hint="default"/>
      </w:rPr>
    </w:lvl>
  </w:abstractNum>
  <w:abstractNum w:abstractNumId="3" w15:restartNumberingAfterBreak="0">
    <w:nsid w:val="1A170AE1"/>
    <w:multiLevelType w:val="hybridMultilevel"/>
    <w:tmpl w:val="089E0836"/>
    <w:lvl w:ilvl="0" w:tplc="3EC0ADF6">
      <w:start w:val="1"/>
      <w:numFmt w:val="upperRoman"/>
      <w:lvlText w:val="%1."/>
      <w:lvlJc w:val="left"/>
      <w:pPr>
        <w:ind w:left="726" w:hanging="610"/>
        <w:jc w:val="left"/>
      </w:pPr>
      <w:rPr>
        <w:rFonts w:ascii="Garamond" w:eastAsia="Garamond" w:hAnsi="Garamond" w:cs="Garamond" w:hint="default"/>
        <w:w w:val="101"/>
        <w:sz w:val="20"/>
        <w:szCs w:val="20"/>
      </w:rPr>
    </w:lvl>
    <w:lvl w:ilvl="1" w:tplc="5590F0C4">
      <w:numFmt w:val="bullet"/>
      <w:lvlText w:val="•"/>
      <w:lvlJc w:val="left"/>
      <w:pPr>
        <w:ind w:left="1732" w:hanging="610"/>
      </w:pPr>
      <w:rPr>
        <w:rFonts w:hint="default"/>
      </w:rPr>
    </w:lvl>
    <w:lvl w:ilvl="2" w:tplc="48C6266A">
      <w:numFmt w:val="bullet"/>
      <w:lvlText w:val="•"/>
      <w:lvlJc w:val="left"/>
      <w:pPr>
        <w:ind w:left="2744" w:hanging="610"/>
      </w:pPr>
      <w:rPr>
        <w:rFonts w:hint="default"/>
      </w:rPr>
    </w:lvl>
    <w:lvl w:ilvl="3" w:tplc="07407240">
      <w:numFmt w:val="bullet"/>
      <w:lvlText w:val="•"/>
      <w:lvlJc w:val="left"/>
      <w:pPr>
        <w:ind w:left="3756" w:hanging="610"/>
      </w:pPr>
      <w:rPr>
        <w:rFonts w:hint="default"/>
      </w:rPr>
    </w:lvl>
    <w:lvl w:ilvl="4" w:tplc="59A0CB98">
      <w:numFmt w:val="bullet"/>
      <w:lvlText w:val="•"/>
      <w:lvlJc w:val="left"/>
      <w:pPr>
        <w:ind w:left="4768" w:hanging="610"/>
      </w:pPr>
      <w:rPr>
        <w:rFonts w:hint="default"/>
      </w:rPr>
    </w:lvl>
    <w:lvl w:ilvl="5" w:tplc="2C96D698">
      <w:numFmt w:val="bullet"/>
      <w:lvlText w:val="•"/>
      <w:lvlJc w:val="left"/>
      <w:pPr>
        <w:ind w:left="5780" w:hanging="610"/>
      </w:pPr>
      <w:rPr>
        <w:rFonts w:hint="default"/>
      </w:rPr>
    </w:lvl>
    <w:lvl w:ilvl="6" w:tplc="1A78DEE2">
      <w:numFmt w:val="bullet"/>
      <w:lvlText w:val="•"/>
      <w:lvlJc w:val="left"/>
      <w:pPr>
        <w:ind w:left="6792" w:hanging="610"/>
      </w:pPr>
      <w:rPr>
        <w:rFonts w:hint="default"/>
      </w:rPr>
    </w:lvl>
    <w:lvl w:ilvl="7" w:tplc="1AD23752">
      <w:numFmt w:val="bullet"/>
      <w:lvlText w:val="•"/>
      <w:lvlJc w:val="left"/>
      <w:pPr>
        <w:ind w:left="7804" w:hanging="610"/>
      </w:pPr>
      <w:rPr>
        <w:rFonts w:hint="default"/>
      </w:rPr>
    </w:lvl>
    <w:lvl w:ilvl="8" w:tplc="94DC2A36">
      <w:numFmt w:val="bullet"/>
      <w:lvlText w:val="•"/>
      <w:lvlJc w:val="left"/>
      <w:pPr>
        <w:ind w:left="8816" w:hanging="610"/>
      </w:pPr>
      <w:rPr>
        <w:rFonts w:hint="default"/>
      </w:rPr>
    </w:lvl>
  </w:abstractNum>
  <w:abstractNum w:abstractNumId="4" w15:restartNumberingAfterBreak="0">
    <w:nsid w:val="385710D7"/>
    <w:multiLevelType w:val="hybridMultilevel"/>
    <w:tmpl w:val="59BE6A60"/>
    <w:lvl w:ilvl="0" w:tplc="7BD048E0">
      <w:start w:val="1"/>
      <w:numFmt w:val="upperRoman"/>
      <w:lvlText w:val="%1."/>
      <w:lvlJc w:val="left"/>
      <w:pPr>
        <w:ind w:left="718" w:hanging="610"/>
        <w:jc w:val="left"/>
      </w:pPr>
      <w:rPr>
        <w:rFonts w:ascii="Garamond" w:eastAsia="Garamond" w:hAnsi="Garamond" w:cs="Garamond" w:hint="default"/>
        <w:w w:val="101"/>
        <w:sz w:val="20"/>
        <w:szCs w:val="20"/>
      </w:rPr>
    </w:lvl>
    <w:lvl w:ilvl="1" w:tplc="337A25C8">
      <w:numFmt w:val="bullet"/>
      <w:lvlText w:val="•"/>
      <w:lvlJc w:val="left"/>
      <w:pPr>
        <w:ind w:left="1732" w:hanging="610"/>
      </w:pPr>
      <w:rPr>
        <w:rFonts w:hint="default"/>
      </w:rPr>
    </w:lvl>
    <w:lvl w:ilvl="2" w:tplc="DEC85AD0">
      <w:numFmt w:val="bullet"/>
      <w:lvlText w:val="•"/>
      <w:lvlJc w:val="left"/>
      <w:pPr>
        <w:ind w:left="2744" w:hanging="610"/>
      </w:pPr>
      <w:rPr>
        <w:rFonts w:hint="default"/>
      </w:rPr>
    </w:lvl>
    <w:lvl w:ilvl="3" w:tplc="4CAA66DC">
      <w:numFmt w:val="bullet"/>
      <w:lvlText w:val="•"/>
      <w:lvlJc w:val="left"/>
      <w:pPr>
        <w:ind w:left="3756" w:hanging="610"/>
      </w:pPr>
      <w:rPr>
        <w:rFonts w:hint="default"/>
      </w:rPr>
    </w:lvl>
    <w:lvl w:ilvl="4" w:tplc="6D664536">
      <w:numFmt w:val="bullet"/>
      <w:lvlText w:val="•"/>
      <w:lvlJc w:val="left"/>
      <w:pPr>
        <w:ind w:left="4768" w:hanging="610"/>
      </w:pPr>
      <w:rPr>
        <w:rFonts w:hint="default"/>
      </w:rPr>
    </w:lvl>
    <w:lvl w:ilvl="5" w:tplc="8998F8A8">
      <w:numFmt w:val="bullet"/>
      <w:lvlText w:val="•"/>
      <w:lvlJc w:val="left"/>
      <w:pPr>
        <w:ind w:left="5780" w:hanging="610"/>
      </w:pPr>
      <w:rPr>
        <w:rFonts w:hint="default"/>
      </w:rPr>
    </w:lvl>
    <w:lvl w:ilvl="6" w:tplc="D1AE8286">
      <w:numFmt w:val="bullet"/>
      <w:lvlText w:val="•"/>
      <w:lvlJc w:val="left"/>
      <w:pPr>
        <w:ind w:left="6792" w:hanging="610"/>
      </w:pPr>
      <w:rPr>
        <w:rFonts w:hint="default"/>
      </w:rPr>
    </w:lvl>
    <w:lvl w:ilvl="7" w:tplc="D710FE10">
      <w:numFmt w:val="bullet"/>
      <w:lvlText w:val="•"/>
      <w:lvlJc w:val="left"/>
      <w:pPr>
        <w:ind w:left="7804" w:hanging="610"/>
      </w:pPr>
      <w:rPr>
        <w:rFonts w:hint="default"/>
      </w:rPr>
    </w:lvl>
    <w:lvl w:ilvl="8" w:tplc="64AEEC7C">
      <w:numFmt w:val="bullet"/>
      <w:lvlText w:val="•"/>
      <w:lvlJc w:val="left"/>
      <w:pPr>
        <w:ind w:left="8816" w:hanging="610"/>
      </w:pPr>
      <w:rPr>
        <w:rFonts w:hint="default"/>
      </w:rPr>
    </w:lvl>
  </w:abstractNum>
  <w:abstractNum w:abstractNumId="5" w15:restartNumberingAfterBreak="0">
    <w:nsid w:val="3A9C343E"/>
    <w:multiLevelType w:val="hybridMultilevel"/>
    <w:tmpl w:val="BB10C84A"/>
    <w:lvl w:ilvl="0" w:tplc="5E3EDC62">
      <w:start w:val="1"/>
      <w:numFmt w:val="upperRoman"/>
      <w:lvlText w:val="%1."/>
      <w:lvlJc w:val="left"/>
      <w:pPr>
        <w:ind w:left="726" w:hanging="610"/>
        <w:jc w:val="left"/>
      </w:pPr>
      <w:rPr>
        <w:rFonts w:ascii="Garamond" w:eastAsia="Garamond" w:hAnsi="Garamond" w:cs="Garamond" w:hint="default"/>
        <w:w w:val="101"/>
        <w:sz w:val="20"/>
        <w:szCs w:val="20"/>
      </w:rPr>
    </w:lvl>
    <w:lvl w:ilvl="1" w:tplc="23AE3F36">
      <w:numFmt w:val="bullet"/>
      <w:lvlText w:val="•"/>
      <w:lvlJc w:val="left"/>
      <w:pPr>
        <w:ind w:left="1732" w:hanging="610"/>
      </w:pPr>
      <w:rPr>
        <w:rFonts w:hint="default"/>
      </w:rPr>
    </w:lvl>
    <w:lvl w:ilvl="2" w:tplc="8384E2AE">
      <w:numFmt w:val="bullet"/>
      <w:lvlText w:val="•"/>
      <w:lvlJc w:val="left"/>
      <w:pPr>
        <w:ind w:left="2744" w:hanging="610"/>
      </w:pPr>
      <w:rPr>
        <w:rFonts w:hint="default"/>
      </w:rPr>
    </w:lvl>
    <w:lvl w:ilvl="3" w:tplc="E15E6C08">
      <w:numFmt w:val="bullet"/>
      <w:lvlText w:val="•"/>
      <w:lvlJc w:val="left"/>
      <w:pPr>
        <w:ind w:left="3756" w:hanging="610"/>
      </w:pPr>
      <w:rPr>
        <w:rFonts w:hint="default"/>
      </w:rPr>
    </w:lvl>
    <w:lvl w:ilvl="4" w:tplc="F7FE8882">
      <w:numFmt w:val="bullet"/>
      <w:lvlText w:val="•"/>
      <w:lvlJc w:val="left"/>
      <w:pPr>
        <w:ind w:left="4768" w:hanging="610"/>
      </w:pPr>
      <w:rPr>
        <w:rFonts w:hint="default"/>
      </w:rPr>
    </w:lvl>
    <w:lvl w:ilvl="5" w:tplc="69EE4966">
      <w:numFmt w:val="bullet"/>
      <w:lvlText w:val="•"/>
      <w:lvlJc w:val="left"/>
      <w:pPr>
        <w:ind w:left="5780" w:hanging="610"/>
      </w:pPr>
      <w:rPr>
        <w:rFonts w:hint="default"/>
      </w:rPr>
    </w:lvl>
    <w:lvl w:ilvl="6" w:tplc="29FC30B2">
      <w:numFmt w:val="bullet"/>
      <w:lvlText w:val="•"/>
      <w:lvlJc w:val="left"/>
      <w:pPr>
        <w:ind w:left="6792" w:hanging="610"/>
      </w:pPr>
      <w:rPr>
        <w:rFonts w:hint="default"/>
      </w:rPr>
    </w:lvl>
    <w:lvl w:ilvl="7" w:tplc="8C226766">
      <w:numFmt w:val="bullet"/>
      <w:lvlText w:val="•"/>
      <w:lvlJc w:val="left"/>
      <w:pPr>
        <w:ind w:left="7804" w:hanging="610"/>
      </w:pPr>
      <w:rPr>
        <w:rFonts w:hint="default"/>
      </w:rPr>
    </w:lvl>
    <w:lvl w:ilvl="8" w:tplc="4AAE5794">
      <w:numFmt w:val="bullet"/>
      <w:lvlText w:val="•"/>
      <w:lvlJc w:val="left"/>
      <w:pPr>
        <w:ind w:left="8816" w:hanging="610"/>
      </w:pPr>
      <w:rPr>
        <w:rFonts w:hint="default"/>
      </w:rPr>
    </w:lvl>
  </w:abstractNum>
  <w:abstractNum w:abstractNumId="6" w15:restartNumberingAfterBreak="0">
    <w:nsid w:val="3E697D68"/>
    <w:multiLevelType w:val="hybridMultilevel"/>
    <w:tmpl w:val="AB789C48"/>
    <w:lvl w:ilvl="0" w:tplc="2138A8DC">
      <w:start w:val="1"/>
      <w:numFmt w:val="upperRoman"/>
      <w:lvlText w:val="%1."/>
      <w:lvlJc w:val="left"/>
      <w:pPr>
        <w:ind w:left="718" w:hanging="610"/>
        <w:jc w:val="left"/>
      </w:pPr>
      <w:rPr>
        <w:rFonts w:ascii="Garamond" w:eastAsia="Garamond" w:hAnsi="Garamond" w:cs="Garamond" w:hint="default"/>
        <w:w w:val="101"/>
        <w:sz w:val="20"/>
        <w:szCs w:val="20"/>
      </w:rPr>
    </w:lvl>
    <w:lvl w:ilvl="1" w:tplc="93A0F828">
      <w:numFmt w:val="bullet"/>
      <w:lvlText w:val="•"/>
      <w:lvlJc w:val="left"/>
      <w:pPr>
        <w:ind w:left="1732" w:hanging="610"/>
      </w:pPr>
      <w:rPr>
        <w:rFonts w:hint="default"/>
      </w:rPr>
    </w:lvl>
    <w:lvl w:ilvl="2" w:tplc="DEF4EB1E">
      <w:numFmt w:val="bullet"/>
      <w:lvlText w:val="•"/>
      <w:lvlJc w:val="left"/>
      <w:pPr>
        <w:ind w:left="2744" w:hanging="610"/>
      </w:pPr>
      <w:rPr>
        <w:rFonts w:hint="default"/>
      </w:rPr>
    </w:lvl>
    <w:lvl w:ilvl="3" w:tplc="5F14EFE6">
      <w:numFmt w:val="bullet"/>
      <w:lvlText w:val="•"/>
      <w:lvlJc w:val="left"/>
      <w:pPr>
        <w:ind w:left="3756" w:hanging="610"/>
      </w:pPr>
      <w:rPr>
        <w:rFonts w:hint="default"/>
      </w:rPr>
    </w:lvl>
    <w:lvl w:ilvl="4" w:tplc="F77A8B22">
      <w:numFmt w:val="bullet"/>
      <w:lvlText w:val="•"/>
      <w:lvlJc w:val="left"/>
      <w:pPr>
        <w:ind w:left="4768" w:hanging="610"/>
      </w:pPr>
      <w:rPr>
        <w:rFonts w:hint="default"/>
      </w:rPr>
    </w:lvl>
    <w:lvl w:ilvl="5" w:tplc="2C6444DE">
      <w:numFmt w:val="bullet"/>
      <w:lvlText w:val="•"/>
      <w:lvlJc w:val="left"/>
      <w:pPr>
        <w:ind w:left="5780" w:hanging="610"/>
      </w:pPr>
      <w:rPr>
        <w:rFonts w:hint="default"/>
      </w:rPr>
    </w:lvl>
    <w:lvl w:ilvl="6" w:tplc="46C20DF8">
      <w:numFmt w:val="bullet"/>
      <w:lvlText w:val="•"/>
      <w:lvlJc w:val="left"/>
      <w:pPr>
        <w:ind w:left="6792" w:hanging="610"/>
      </w:pPr>
      <w:rPr>
        <w:rFonts w:hint="default"/>
      </w:rPr>
    </w:lvl>
    <w:lvl w:ilvl="7" w:tplc="5F42E446">
      <w:numFmt w:val="bullet"/>
      <w:lvlText w:val="•"/>
      <w:lvlJc w:val="left"/>
      <w:pPr>
        <w:ind w:left="7804" w:hanging="610"/>
      </w:pPr>
      <w:rPr>
        <w:rFonts w:hint="default"/>
      </w:rPr>
    </w:lvl>
    <w:lvl w:ilvl="8" w:tplc="EA205254">
      <w:numFmt w:val="bullet"/>
      <w:lvlText w:val="•"/>
      <w:lvlJc w:val="left"/>
      <w:pPr>
        <w:ind w:left="8816" w:hanging="610"/>
      </w:pPr>
      <w:rPr>
        <w:rFonts w:hint="default"/>
      </w:rPr>
    </w:lvl>
  </w:abstractNum>
  <w:abstractNum w:abstractNumId="7" w15:restartNumberingAfterBreak="0">
    <w:nsid w:val="41B45D3C"/>
    <w:multiLevelType w:val="hybridMultilevel"/>
    <w:tmpl w:val="0BF640C8"/>
    <w:lvl w:ilvl="0" w:tplc="944A894A">
      <w:start w:val="1"/>
      <w:numFmt w:val="upperRoman"/>
      <w:lvlText w:val="%1."/>
      <w:lvlJc w:val="left"/>
      <w:pPr>
        <w:ind w:left="571" w:hanging="311"/>
        <w:jc w:val="right"/>
      </w:pPr>
      <w:rPr>
        <w:rFonts w:ascii="Garamond" w:eastAsia="Garamond" w:hAnsi="Garamond" w:cs="Garamond" w:hint="default"/>
        <w:w w:val="101"/>
        <w:sz w:val="20"/>
        <w:szCs w:val="20"/>
      </w:rPr>
    </w:lvl>
    <w:lvl w:ilvl="1" w:tplc="798C6D66">
      <w:numFmt w:val="bullet"/>
      <w:lvlText w:val="•"/>
      <w:lvlJc w:val="left"/>
      <w:pPr>
        <w:ind w:left="1608" w:hanging="311"/>
      </w:pPr>
      <w:rPr>
        <w:rFonts w:hint="default"/>
      </w:rPr>
    </w:lvl>
    <w:lvl w:ilvl="2" w:tplc="6B88D554">
      <w:numFmt w:val="bullet"/>
      <w:lvlText w:val="•"/>
      <w:lvlJc w:val="left"/>
      <w:pPr>
        <w:ind w:left="2636" w:hanging="311"/>
      </w:pPr>
      <w:rPr>
        <w:rFonts w:hint="default"/>
      </w:rPr>
    </w:lvl>
    <w:lvl w:ilvl="3" w:tplc="9006A55A">
      <w:numFmt w:val="bullet"/>
      <w:lvlText w:val="•"/>
      <w:lvlJc w:val="left"/>
      <w:pPr>
        <w:ind w:left="3664" w:hanging="311"/>
      </w:pPr>
      <w:rPr>
        <w:rFonts w:hint="default"/>
      </w:rPr>
    </w:lvl>
    <w:lvl w:ilvl="4" w:tplc="F5A45A96">
      <w:numFmt w:val="bullet"/>
      <w:lvlText w:val="•"/>
      <w:lvlJc w:val="left"/>
      <w:pPr>
        <w:ind w:left="4692" w:hanging="311"/>
      </w:pPr>
      <w:rPr>
        <w:rFonts w:hint="default"/>
      </w:rPr>
    </w:lvl>
    <w:lvl w:ilvl="5" w:tplc="AD4840C4">
      <w:numFmt w:val="bullet"/>
      <w:lvlText w:val="•"/>
      <w:lvlJc w:val="left"/>
      <w:pPr>
        <w:ind w:left="5720" w:hanging="311"/>
      </w:pPr>
      <w:rPr>
        <w:rFonts w:hint="default"/>
      </w:rPr>
    </w:lvl>
    <w:lvl w:ilvl="6" w:tplc="FD20549A">
      <w:numFmt w:val="bullet"/>
      <w:lvlText w:val="•"/>
      <w:lvlJc w:val="left"/>
      <w:pPr>
        <w:ind w:left="6748" w:hanging="311"/>
      </w:pPr>
      <w:rPr>
        <w:rFonts w:hint="default"/>
      </w:rPr>
    </w:lvl>
    <w:lvl w:ilvl="7" w:tplc="E7960CC6">
      <w:numFmt w:val="bullet"/>
      <w:lvlText w:val="•"/>
      <w:lvlJc w:val="left"/>
      <w:pPr>
        <w:ind w:left="7776" w:hanging="311"/>
      </w:pPr>
      <w:rPr>
        <w:rFonts w:hint="default"/>
      </w:rPr>
    </w:lvl>
    <w:lvl w:ilvl="8" w:tplc="7A7C8758">
      <w:numFmt w:val="bullet"/>
      <w:lvlText w:val="•"/>
      <w:lvlJc w:val="left"/>
      <w:pPr>
        <w:ind w:left="8804" w:hanging="311"/>
      </w:pPr>
      <w:rPr>
        <w:rFonts w:hint="default"/>
      </w:rPr>
    </w:lvl>
  </w:abstractNum>
  <w:abstractNum w:abstractNumId="8" w15:restartNumberingAfterBreak="0">
    <w:nsid w:val="423B12E1"/>
    <w:multiLevelType w:val="hybridMultilevel"/>
    <w:tmpl w:val="0C021E2A"/>
    <w:lvl w:ilvl="0" w:tplc="7794FD24">
      <w:start w:val="1"/>
      <w:numFmt w:val="upperRoman"/>
      <w:lvlText w:val="%1."/>
      <w:lvlJc w:val="left"/>
      <w:pPr>
        <w:ind w:left="718" w:hanging="602"/>
        <w:jc w:val="left"/>
      </w:pPr>
      <w:rPr>
        <w:rFonts w:ascii="Garamond" w:eastAsia="Garamond" w:hAnsi="Garamond" w:cs="Garamond" w:hint="default"/>
        <w:spacing w:val="-1"/>
        <w:w w:val="100"/>
        <w:sz w:val="22"/>
        <w:szCs w:val="22"/>
      </w:rPr>
    </w:lvl>
    <w:lvl w:ilvl="1" w:tplc="D6B46416">
      <w:numFmt w:val="bullet"/>
      <w:lvlText w:val="•"/>
      <w:lvlJc w:val="left"/>
      <w:pPr>
        <w:ind w:left="1732" w:hanging="602"/>
      </w:pPr>
      <w:rPr>
        <w:rFonts w:hint="default"/>
      </w:rPr>
    </w:lvl>
    <w:lvl w:ilvl="2" w:tplc="1026ED78">
      <w:numFmt w:val="bullet"/>
      <w:lvlText w:val="•"/>
      <w:lvlJc w:val="left"/>
      <w:pPr>
        <w:ind w:left="2744" w:hanging="602"/>
      </w:pPr>
      <w:rPr>
        <w:rFonts w:hint="default"/>
      </w:rPr>
    </w:lvl>
    <w:lvl w:ilvl="3" w:tplc="9A380170">
      <w:numFmt w:val="bullet"/>
      <w:lvlText w:val="•"/>
      <w:lvlJc w:val="left"/>
      <w:pPr>
        <w:ind w:left="3756" w:hanging="602"/>
      </w:pPr>
      <w:rPr>
        <w:rFonts w:hint="default"/>
      </w:rPr>
    </w:lvl>
    <w:lvl w:ilvl="4" w:tplc="74B83B5C">
      <w:numFmt w:val="bullet"/>
      <w:lvlText w:val="•"/>
      <w:lvlJc w:val="left"/>
      <w:pPr>
        <w:ind w:left="4768" w:hanging="602"/>
      </w:pPr>
      <w:rPr>
        <w:rFonts w:hint="default"/>
      </w:rPr>
    </w:lvl>
    <w:lvl w:ilvl="5" w:tplc="9A763EDC">
      <w:numFmt w:val="bullet"/>
      <w:lvlText w:val="•"/>
      <w:lvlJc w:val="left"/>
      <w:pPr>
        <w:ind w:left="5780" w:hanging="602"/>
      </w:pPr>
      <w:rPr>
        <w:rFonts w:hint="default"/>
      </w:rPr>
    </w:lvl>
    <w:lvl w:ilvl="6" w:tplc="C95A28BE">
      <w:numFmt w:val="bullet"/>
      <w:lvlText w:val="•"/>
      <w:lvlJc w:val="left"/>
      <w:pPr>
        <w:ind w:left="6792" w:hanging="602"/>
      </w:pPr>
      <w:rPr>
        <w:rFonts w:hint="default"/>
      </w:rPr>
    </w:lvl>
    <w:lvl w:ilvl="7" w:tplc="78B404BC">
      <w:numFmt w:val="bullet"/>
      <w:lvlText w:val="•"/>
      <w:lvlJc w:val="left"/>
      <w:pPr>
        <w:ind w:left="7804" w:hanging="602"/>
      </w:pPr>
      <w:rPr>
        <w:rFonts w:hint="default"/>
      </w:rPr>
    </w:lvl>
    <w:lvl w:ilvl="8" w:tplc="0E703378">
      <w:numFmt w:val="bullet"/>
      <w:lvlText w:val="•"/>
      <w:lvlJc w:val="left"/>
      <w:pPr>
        <w:ind w:left="8816" w:hanging="602"/>
      </w:pPr>
      <w:rPr>
        <w:rFonts w:hint="default"/>
      </w:rPr>
    </w:lvl>
  </w:abstractNum>
  <w:abstractNum w:abstractNumId="9" w15:restartNumberingAfterBreak="0">
    <w:nsid w:val="42E10347"/>
    <w:multiLevelType w:val="hybridMultilevel"/>
    <w:tmpl w:val="B1709E3C"/>
    <w:lvl w:ilvl="0" w:tplc="10DAF25C">
      <w:start w:val="1"/>
      <w:numFmt w:val="upperRoman"/>
      <w:lvlText w:val="%1."/>
      <w:lvlJc w:val="left"/>
      <w:pPr>
        <w:ind w:left="718" w:hanging="610"/>
        <w:jc w:val="left"/>
      </w:pPr>
      <w:rPr>
        <w:rFonts w:ascii="Garamond" w:eastAsia="Garamond" w:hAnsi="Garamond" w:cs="Garamond" w:hint="default"/>
        <w:spacing w:val="-1"/>
        <w:w w:val="100"/>
        <w:sz w:val="22"/>
        <w:szCs w:val="22"/>
      </w:rPr>
    </w:lvl>
    <w:lvl w:ilvl="1" w:tplc="67AEF284">
      <w:numFmt w:val="bullet"/>
      <w:lvlText w:val="•"/>
      <w:lvlJc w:val="left"/>
      <w:pPr>
        <w:ind w:left="1380" w:hanging="610"/>
      </w:pPr>
      <w:rPr>
        <w:rFonts w:hint="default"/>
      </w:rPr>
    </w:lvl>
    <w:lvl w:ilvl="2" w:tplc="3BC8F27E">
      <w:numFmt w:val="bullet"/>
      <w:lvlText w:val="•"/>
      <w:lvlJc w:val="left"/>
      <w:pPr>
        <w:ind w:left="2041" w:hanging="610"/>
      </w:pPr>
      <w:rPr>
        <w:rFonts w:hint="default"/>
      </w:rPr>
    </w:lvl>
    <w:lvl w:ilvl="3" w:tplc="7BD654BE">
      <w:numFmt w:val="bullet"/>
      <w:lvlText w:val="•"/>
      <w:lvlJc w:val="left"/>
      <w:pPr>
        <w:ind w:left="2701" w:hanging="610"/>
      </w:pPr>
      <w:rPr>
        <w:rFonts w:hint="default"/>
      </w:rPr>
    </w:lvl>
    <w:lvl w:ilvl="4" w:tplc="8886FBF6">
      <w:numFmt w:val="bullet"/>
      <w:lvlText w:val="•"/>
      <w:lvlJc w:val="left"/>
      <w:pPr>
        <w:ind w:left="3362" w:hanging="610"/>
      </w:pPr>
      <w:rPr>
        <w:rFonts w:hint="default"/>
      </w:rPr>
    </w:lvl>
    <w:lvl w:ilvl="5" w:tplc="C7B4C4B6">
      <w:numFmt w:val="bullet"/>
      <w:lvlText w:val="•"/>
      <w:lvlJc w:val="left"/>
      <w:pPr>
        <w:ind w:left="4023" w:hanging="610"/>
      </w:pPr>
      <w:rPr>
        <w:rFonts w:hint="default"/>
      </w:rPr>
    </w:lvl>
    <w:lvl w:ilvl="6" w:tplc="0BD40186">
      <w:numFmt w:val="bullet"/>
      <w:lvlText w:val="•"/>
      <w:lvlJc w:val="left"/>
      <w:pPr>
        <w:ind w:left="4683" w:hanging="610"/>
      </w:pPr>
      <w:rPr>
        <w:rFonts w:hint="default"/>
      </w:rPr>
    </w:lvl>
    <w:lvl w:ilvl="7" w:tplc="D1FA1A0A">
      <w:numFmt w:val="bullet"/>
      <w:lvlText w:val="•"/>
      <w:lvlJc w:val="left"/>
      <w:pPr>
        <w:ind w:left="5344" w:hanging="610"/>
      </w:pPr>
      <w:rPr>
        <w:rFonts w:hint="default"/>
      </w:rPr>
    </w:lvl>
    <w:lvl w:ilvl="8" w:tplc="4E7A2FA0">
      <w:numFmt w:val="bullet"/>
      <w:lvlText w:val="•"/>
      <w:lvlJc w:val="left"/>
      <w:pPr>
        <w:ind w:left="6005" w:hanging="610"/>
      </w:pPr>
      <w:rPr>
        <w:rFonts w:hint="default"/>
      </w:rPr>
    </w:lvl>
  </w:abstractNum>
  <w:abstractNum w:abstractNumId="10" w15:restartNumberingAfterBreak="0">
    <w:nsid w:val="520A0CD3"/>
    <w:multiLevelType w:val="hybridMultilevel"/>
    <w:tmpl w:val="6406BDDC"/>
    <w:lvl w:ilvl="0" w:tplc="336E9154">
      <w:start w:val="1"/>
      <w:numFmt w:val="upperRoman"/>
      <w:lvlText w:val="%1."/>
      <w:lvlJc w:val="left"/>
      <w:pPr>
        <w:ind w:left="718" w:hanging="610"/>
        <w:jc w:val="left"/>
      </w:pPr>
      <w:rPr>
        <w:rFonts w:ascii="Garamond" w:eastAsia="Garamond" w:hAnsi="Garamond" w:cs="Garamond" w:hint="default"/>
        <w:spacing w:val="-1"/>
        <w:w w:val="100"/>
        <w:sz w:val="22"/>
        <w:szCs w:val="22"/>
      </w:rPr>
    </w:lvl>
    <w:lvl w:ilvl="1" w:tplc="C0EEFDA6">
      <w:numFmt w:val="bullet"/>
      <w:lvlText w:val="•"/>
      <w:lvlJc w:val="left"/>
      <w:pPr>
        <w:ind w:left="1732" w:hanging="610"/>
      </w:pPr>
      <w:rPr>
        <w:rFonts w:hint="default"/>
      </w:rPr>
    </w:lvl>
    <w:lvl w:ilvl="2" w:tplc="86500EB8">
      <w:numFmt w:val="bullet"/>
      <w:lvlText w:val="•"/>
      <w:lvlJc w:val="left"/>
      <w:pPr>
        <w:ind w:left="2744" w:hanging="610"/>
      </w:pPr>
      <w:rPr>
        <w:rFonts w:hint="default"/>
      </w:rPr>
    </w:lvl>
    <w:lvl w:ilvl="3" w:tplc="29D07886">
      <w:numFmt w:val="bullet"/>
      <w:lvlText w:val="•"/>
      <w:lvlJc w:val="left"/>
      <w:pPr>
        <w:ind w:left="3756" w:hanging="610"/>
      </w:pPr>
      <w:rPr>
        <w:rFonts w:hint="default"/>
      </w:rPr>
    </w:lvl>
    <w:lvl w:ilvl="4" w:tplc="28104A70">
      <w:numFmt w:val="bullet"/>
      <w:lvlText w:val="•"/>
      <w:lvlJc w:val="left"/>
      <w:pPr>
        <w:ind w:left="4768" w:hanging="610"/>
      </w:pPr>
      <w:rPr>
        <w:rFonts w:hint="default"/>
      </w:rPr>
    </w:lvl>
    <w:lvl w:ilvl="5" w:tplc="2D1A9BEA">
      <w:numFmt w:val="bullet"/>
      <w:lvlText w:val="•"/>
      <w:lvlJc w:val="left"/>
      <w:pPr>
        <w:ind w:left="5780" w:hanging="610"/>
      </w:pPr>
      <w:rPr>
        <w:rFonts w:hint="default"/>
      </w:rPr>
    </w:lvl>
    <w:lvl w:ilvl="6" w:tplc="FC223C72">
      <w:numFmt w:val="bullet"/>
      <w:lvlText w:val="•"/>
      <w:lvlJc w:val="left"/>
      <w:pPr>
        <w:ind w:left="6792" w:hanging="610"/>
      </w:pPr>
      <w:rPr>
        <w:rFonts w:hint="default"/>
      </w:rPr>
    </w:lvl>
    <w:lvl w:ilvl="7" w:tplc="3EB047F8">
      <w:numFmt w:val="bullet"/>
      <w:lvlText w:val="•"/>
      <w:lvlJc w:val="left"/>
      <w:pPr>
        <w:ind w:left="7804" w:hanging="610"/>
      </w:pPr>
      <w:rPr>
        <w:rFonts w:hint="default"/>
      </w:rPr>
    </w:lvl>
    <w:lvl w:ilvl="8" w:tplc="76B0AEF2">
      <w:numFmt w:val="bullet"/>
      <w:lvlText w:val="•"/>
      <w:lvlJc w:val="left"/>
      <w:pPr>
        <w:ind w:left="8816" w:hanging="610"/>
      </w:pPr>
      <w:rPr>
        <w:rFonts w:hint="default"/>
      </w:rPr>
    </w:lvl>
  </w:abstractNum>
  <w:abstractNum w:abstractNumId="11" w15:restartNumberingAfterBreak="0">
    <w:nsid w:val="56235235"/>
    <w:multiLevelType w:val="hybridMultilevel"/>
    <w:tmpl w:val="04B4B7D4"/>
    <w:lvl w:ilvl="0" w:tplc="F912EF7A">
      <w:start w:val="1"/>
      <w:numFmt w:val="upperRoman"/>
      <w:lvlText w:val="%1."/>
      <w:lvlJc w:val="left"/>
      <w:pPr>
        <w:ind w:left="718" w:hanging="610"/>
        <w:jc w:val="left"/>
      </w:pPr>
      <w:rPr>
        <w:rFonts w:ascii="Garamond" w:eastAsia="Garamond" w:hAnsi="Garamond" w:cs="Garamond" w:hint="default"/>
        <w:w w:val="101"/>
        <w:sz w:val="20"/>
        <w:szCs w:val="20"/>
      </w:rPr>
    </w:lvl>
    <w:lvl w:ilvl="1" w:tplc="E436972E">
      <w:start w:val="1"/>
      <w:numFmt w:val="upperRoman"/>
      <w:lvlText w:val="%2."/>
      <w:lvlJc w:val="left"/>
      <w:pPr>
        <w:ind w:left="571" w:hanging="306"/>
        <w:jc w:val="right"/>
      </w:pPr>
      <w:rPr>
        <w:rFonts w:ascii="Garamond" w:eastAsia="Garamond" w:hAnsi="Garamond" w:cs="Garamond" w:hint="default"/>
        <w:spacing w:val="-3"/>
        <w:w w:val="101"/>
        <w:sz w:val="20"/>
        <w:szCs w:val="20"/>
      </w:rPr>
    </w:lvl>
    <w:lvl w:ilvl="2" w:tplc="2EF27BD4">
      <w:numFmt w:val="bullet"/>
      <w:lvlText w:val="•"/>
      <w:lvlJc w:val="left"/>
      <w:pPr>
        <w:ind w:left="1844" w:hanging="306"/>
      </w:pPr>
      <w:rPr>
        <w:rFonts w:hint="default"/>
      </w:rPr>
    </w:lvl>
    <w:lvl w:ilvl="3" w:tplc="0674F46E">
      <w:numFmt w:val="bullet"/>
      <w:lvlText w:val="•"/>
      <w:lvlJc w:val="left"/>
      <w:pPr>
        <w:ind w:left="2968" w:hanging="306"/>
      </w:pPr>
      <w:rPr>
        <w:rFonts w:hint="default"/>
      </w:rPr>
    </w:lvl>
    <w:lvl w:ilvl="4" w:tplc="B8A64960">
      <w:numFmt w:val="bullet"/>
      <w:lvlText w:val="•"/>
      <w:lvlJc w:val="left"/>
      <w:pPr>
        <w:ind w:left="4093" w:hanging="306"/>
      </w:pPr>
      <w:rPr>
        <w:rFonts w:hint="default"/>
      </w:rPr>
    </w:lvl>
    <w:lvl w:ilvl="5" w:tplc="36A259C2">
      <w:numFmt w:val="bullet"/>
      <w:lvlText w:val="•"/>
      <w:lvlJc w:val="left"/>
      <w:pPr>
        <w:ind w:left="5217" w:hanging="306"/>
      </w:pPr>
      <w:rPr>
        <w:rFonts w:hint="default"/>
      </w:rPr>
    </w:lvl>
    <w:lvl w:ilvl="6" w:tplc="DD8A7218">
      <w:numFmt w:val="bullet"/>
      <w:lvlText w:val="•"/>
      <w:lvlJc w:val="left"/>
      <w:pPr>
        <w:ind w:left="6342" w:hanging="306"/>
      </w:pPr>
      <w:rPr>
        <w:rFonts w:hint="default"/>
      </w:rPr>
    </w:lvl>
    <w:lvl w:ilvl="7" w:tplc="82DCA376">
      <w:numFmt w:val="bullet"/>
      <w:lvlText w:val="•"/>
      <w:lvlJc w:val="left"/>
      <w:pPr>
        <w:ind w:left="7466" w:hanging="306"/>
      </w:pPr>
      <w:rPr>
        <w:rFonts w:hint="default"/>
      </w:rPr>
    </w:lvl>
    <w:lvl w:ilvl="8" w:tplc="7D407D78">
      <w:numFmt w:val="bullet"/>
      <w:lvlText w:val="•"/>
      <w:lvlJc w:val="left"/>
      <w:pPr>
        <w:ind w:left="8591" w:hanging="306"/>
      </w:pPr>
      <w:rPr>
        <w:rFonts w:hint="default"/>
      </w:rPr>
    </w:lvl>
  </w:abstractNum>
  <w:abstractNum w:abstractNumId="12" w15:restartNumberingAfterBreak="0">
    <w:nsid w:val="5D0012C4"/>
    <w:multiLevelType w:val="hybridMultilevel"/>
    <w:tmpl w:val="17208B36"/>
    <w:lvl w:ilvl="0" w:tplc="34A88888">
      <w:start w:val="1"/>
      <w:numFmt w:val="upperRoman"/>
      <w:lvlText w:val="%1."/>
      <w:lvlJc w:val="left"/>
      <w:pPr>
        <w:ind w:left="718" w:hanging="610"/>
        <w:jc w:val="left"/>
      </w:pPr>
      <w:rPr>
        <w:rFonts w:ascii="Garamond" w:eastAsia="Garamond" w:hAnsi="Garamond" w:cs="Garamond" w:hint="default"/>
        <w:w w:val="101"/>
        <w:sz w:val="20"/>
        <w:szCs w:val="20"/>
      </w:rPr>
    </w:lvl>
    <w:lvl w:ilvl="1" w:tplc="68FC093E">
      <w:numFmt w:val="bullet"/>
      <w:lvlText w:val="•"/>
      <w:lvlJc w:val="left"/>
      <w:pPr>
        <w:ind w:left="1380" w:hanging="610"/>
      </w:pPr>
      <w:rPr>
        <w:rFonts w:hint="default"/>
      </w:rPr>
    </w:lvl>
    <w:lvl w:ilvl="2" w:tplc="0F9E8A74">
      <w:numFmt w:val="bullet"/>
      <w:lvlText w:val="•"/>
      <w:lvlJc w:val="left"/>
      <w:pPr>
        <w:ind w:left="2041" w:hanging="610"/>
      </w:pPr>
      <w:rPr>
        <w:rFonts w:hint="default"/>
      </w:rPr>
    </w:lvl>
    <w:lvl w:ilvl="3" w:tplc="00A062E8">
      <w:numFmt w:val="bullet"/>
      <w:lvlText w:val="•"/>
      <w:lvlJc w:val="left"/>
      <w:pPr>
        <w:ind w:left="2702" w:hanging="610"/>
      </w:pPr>
      <w:rPr>
        <w:rFonts w:hint="default"/>
      </w:rPr>
    </w:lvl>
    <w:lvl w:ilvl="4" w:tplc="E938AC96">
      <w:numFmt w:val="bullet"/>
      <w:lvlText w:val="•"/>
      <w:lvlJc w:val="left"/>
      <w:pPr>
        <w:ind w:left="3362" w:hanging="610"/>
      </w:pPr>
      <w:rPr>
        <w:rFonts w:hint="default"/>
      </w:rPr>
    </w:lvl>
    <w:lvl w:ilvl="5" w:tplc="A01A7D88">
      <w:numFmt w:val="bullet"/>
      <w:lvlText w:val="•"/>
      <w:lvlJc w:val="left"/>
      <w:pPr>
        <w:ind w:left="4023" w:hanging="610"/>
      </w:pPr>
      <w:rPr>
        <w:rFonts w:hint="default"/>
      </w:rPr>
    </w:lvl>
    <w:lvl w:ilvl="6" w:tplc="3CF02902">
      <w:numFmt w:val="bullet"/>
      <w:lvlText w:val="•"/>
      <w:lvlJc w:val="left"/>
      <w:pPr>
        <w:ind w:left="4684" w:hanging="610"/>
      </w:pPr>
      <w:rPr>
        <w:rFonts w:hint="default"/>
      </w:rPr>
    </w:lvl>
    <w:lvl w:ilvl="7" w:tplc="785E1CBE">
      <w:numFmt w:val="bullet"/>
      <w:lvlText w:val="•"/>
      <w:lvlJc w:val="left"/>
      <w:pPr>
        <w:ind w:left="5344" w:hanging="610"/>
      </w:pPr>
      <w:rPr>
        <w:rFonts w:hint="default"/>
      </w:rPr>
    </w:lvl>
    <w:lvl w:ilvl="8" w:tplc="FA902AFC">
      <w:numFmt w:val="bullet"/>
      <w:lvlText w:val="•"/>
      <w:lvlJc w:val="left"/>
      <w:pPr>
        <w:ind w:left="6005" w:hanging="610"/>
      </w:pPr>
      <w:rPr>
        <w:rFonts w:hint="default"/>
      </w:rPr>
    </w:lvl>
  </w:abstractNum>
  <w:abstractNum w:abstractNumId="13" w15:restartNumberingAfterBreak="0">
    <w:nsid w:val="5DD219F1"/>
    <w:multiLevelType w:val="hybridMultilevel"/>
    <w:tmpl w:val="BEF20552"/>
    <w:lvl w:ilvl="0" w:tplc="5F1E98A2">
      <w:start w:val="1"/>
      <w:numFmt w:val="upperRoman"/>
      <w:lvlText w:val="%1."/>
      <w:lvlJc w:val="left"/>
      <w:pPr>
        <w:ind w:left="718" w:hanging="610"/>
        <w:jc w:val="left"/>
      </w:pPr>
      <w:rPr>
        <w:rFonts w:ascii="Garamond" w:eastAsia="Garamond" w:hAnsi="Garamond" w:cs="Garamond" w:hint="default"/>
        <w:w w:val="101"/>
        <w:sz w:val="20"/>
        <w:szCs w:val="20"/>
      </w:rPr>
    </w:lvl>
    <w:lvl w:ilvl="1" w:tplc="0D4C6638">
      <w:start w:val="1"/>
      <w:numFmt w:val="upperRoman"/>
      <w:lvlText w:val="%2."/>
      <w:lvlJc w:val="left"/>
      <w:pPr>
        <w:ind w:left="571" w:hanging="311"/>
        <w:jc w:val="right"/>
      </w:pPr>
      <w:rPr>
        <w:rFonts w:ascii="Garamond" w:eastAsia="Garamond" w:hAnsi="Garamond" w:cs="Garamond" w:hint="default"/>
        <w:w w:val="101"/>
        <w:sz w:val="20"/>
        <w:szCs w:val="20"/>
      </w:rPr>
    </w:lvl>
    <w:lvl w:ilvl="2" w:tplc="E182F604">
      <w:numFmt w:val="bullet"/>
      <w:lvlText w:val="•"/>
      <w:lvlJc w:val="left"/>
      <w:pPr>
        <w:ind w:left="1844" w:hanging="311"/>
      </w:pPr>
      <w:rPr>
        <w:rFonts w:hint="default"/>
      </w:rPr>
    </w:lvl>
    <w:lvl w:ilvl="3" w:tplc="B500689A">
      <w:numFmt w:val="bullet"/>
      <w:lvlText w:val="•"/>
      <w:lvlJc w:val="left"/>
      <w:pPr>
        <w:ind w:left="2968" w:hanging="311"/>
      </w:pPr>
      <w:rPr>
        <w:rFonts w:hint="default"/>
      </w:rPr>
    </w:lvl>
    <w:lvl w:ilvl="4" w:tplc="5D283084">
      <w:numFmt w:val="bullet"/>
      <w:lvlText w:val="•"/>
      <w:lvlJc w:val="left"/>
      <w:pPr>
        <w:ind w:left="4093" w:hanging="311"/>
      </w:pPr>
      <w:rPr>
        <w:rFonts w:hint="default"/>
      </w:rPr>
    </w:lvl>
    <w:lvl w:ilvl="5" w:tplc="8AC2CF0A">
      <w:numFmt w:val="bullet"/>
      <w:lvlText w:val="•"/>
      <w:lvlJc w:val="left"/>
      <w:pPr>
        <w:ind w:left="5217" w:hanging="311"/>
      </w:pPr>
      <w:rPr>
        <w:rFonts w:hint="default"/>
      </w:rPr>
    </w:lvl>
    <w:lvl w:ilvl="6" w:tplc="55C03038">
      <w:numFmt w:val="bullet"/>
      <w:lvlText w:val="•"/>
      <w:lvlJc w:val="left"/>
      <w:pPr>
        <w:ind w:left="6342" w:hanging="311"/>
      </w:pPr>
      <w:rPr>
        <w:rFonts w:hint="default"/>
      </w:rPr>
    </w:lvl>
    <w:lvl w:ilvl="7" w:tplc="234A13F0">
      <w:numFmt w:val="bullet"/>
      <w:lvlText w:val="•"/>
      <w:lvlJc w:val="left"/>
      <w:pPr>
        <w:ind w:left="7466" w:hanging="311"/>
      </w:pPr>
      <w:rPr>
        <w:rFonts w:hint="default"/>
      </w:rPr>
    </w:lvl>
    <w:lvl w:ilvl="8" w:tplc="37E0DBC6">
      <w:numFmt w:val="bullet"/>
      <w:lvlText w:val="•"/>
      <w:lvlJc w:val="left"/>
      <w:pPr>
        <w:ind w:left="8591" w:hanging="311"/>
      </w:pPr>
      <w:rPr>
        <w:rFonts w:hint="default"/>
      </w:rPr>
    </w:lvl>
  </w:abstractNum>
  <w:abstractNum w:abstractNumId="14" w15:restartNumberingAfterBreak="0">
    <w:nsid w:val="5FCA24BF"/>
    <w:multiLevelType w:val="hybridMultilevel"/>
    <w:tmpl w:val="EBF49DF8"/>
    <w:lvl w:ilvl="0" w:tplc="ACFCB880">
      <w:start w:val="1"/>
      <w:numFmt w:val="upperRoman"/>
      <w:lvlText w:val="%1."/>
      <w:lvlJc w:val="left"/>
      <w:pPr>
        <w:ind w:left="718" w:hanging="610"/>
        <w:jc w:val="left"/>
      </w:pPr>
      <w:rPr>
        <w:rFonts w:ascii="Garamond" w:eastAsia="Garamond" w:hAnsi="Garamond" w:cs="Garamond" w:hint="default"/>
        <w:w w:val="101"/>
        <w:sz w:val="20"/>
        <w:szCs w:val="20"/>
      </w:rPr>
    </w:lvl>
    <w:lvl w:ilvl="1" w:tplc="BAFE2922">
      <w:numFmt w:val="bullet"/>
      <w:lvlText w:val="•"/>
      <w:lvlJc w:val="left"/>
      <w:pPr>
        <w:ind w:left="1732" w:hanging="610"/>
      </w:pPr>
      <w:rPr>
        <w:rFonts w:hint="default"/>
      </w:rPr>
    </w:lvl>
    <w:lvl w:ilvl="2" w:tplc="51AC9EDC">
      <w:numFmt w:val="bullet"/>
      <w:lvlText w:val="•"/>
      <w:lvlJc w:val="left"/>
      <w:pPr>
        <w:ind w:left="2744" w:hanging="610"/>
      </w:pPr>
      <w:rPr>
        <w:rFonts w:hint="default"/>
      </w:rPr>
    </w:lvl>
    <w:lvl w:ilvl="3" w:tplc="CEAC144A">
      <w:numFmt w:val="bullet"/>
      <w:lvlText w:val="•"/>
      <w:lvlJc w:val="left"/>
      <w:pPr>
        <w:ind w:left="3756" w:hanging="610"/>
      </w:pPr>
      <w:rPr>
        <w:rFonts w:hint="default"/>
      </w:rPr>
    </w:lvl>
    <w:lvl w:ilvl="4" w:tplc="AAE81EE4">
      <w:numFmt w:val="bullet"/>
      <w:lvlText w:val="•"/>
      <w:lvlJc w:val="left"/>
      <w:pPr>
        <w:ind w:left="4768" w:hanging="610"/>
      </w:pPr>
      <w:rPr>
        <w:rFonts w:hint="default"/>
      </w:rPr>
    </w:lvl>
    <w:lvl w:ilvl="5" w:tplc="70B0A3E6">
      <w:numFmt w:val="bullet"/>
      <w:lvlText w:val="•"/>
      <w:lvlJc w:val="left"/>
      <w:pPr>
        <w:ind w:left="5780" w:hanging="610"/>
      </w:pPr>
      <w:rPr>
        <w:rFonts w:hint="default"/>
      </w:rPr>
    </w:lvl>
    <w:lvl w:ilvl="6" w:tplc="2286CA3E">
      <w:numFmt w:val="bullet"/>
      <w:lvlText w:val="•"/>
      <w:lvlJc w:val="left"/>
      <w:pPr>
        <w:ind w:left="6792" w:hanging="610"/>
      </w:pPr>
      <w:rPr>
        <w:rFonts w:hint="default"/>
      </w:rPr>
    </w:lvl>
    <w:lvl w:ilvl="7" w:tplc="3806A79E">
      <w:numFmt w:val="bullet"/>
      <w:lvlText w:val="•"/>
      <w:lvlJc w:val="left"/>
      <w:pPr>
        <w:ind w:left="7804" w:hanging="610"/>
      </w:pPr>
      <w:rPr>
        <w:rFonts w:hint="default"/>
      </w:rPr>
    </w:lvl>
    <w:lvl w:ilvl="8" w:tplc="CFF2201E">
      <w:numFmt w:val="bullet"/>
      <w:lvlText w:val="•"/>
      <w:lvlJc w:val="left"/>
      <w:pPr>
        <w:ind w:left="8816" w:hanging="610"/>
      </w:pPr>
      <w:rPr>
        <w:rFonts w:hint="default"/>
      </w:rPr>
    </w:lvl>
  </w:abstractNum>
  <w:abstractNum w:abstractNumId="15" w15:restartNumberingAfterBreak="0">
    <w:nsid w:val="610D692E"/>
    <w:multiLevelType w:val="hybridMultilevel"/>
    <w:tmpl w:val="984E838C"/>
    <w:lvl w:ilvl="0" w:tplc="204E9368">
      <w:start w:val="1"/>
      <w:numFmt w:val="upperRoman"/>
      <w:lvlText w:val="%1."/>
      <w:lvlJc w:val="left"/>
      <w:pPr>
        <w:ind w:left="718" w:hanging="610"/>
        <w:jc w:val="left"/>
      </w:pPr>
      <w:rPr>
        <w:rFonts w:ascii="Garamond" w:eastAsia="Garamond" w:hAnsi="Garamond" w:cs="Garamond" w:hint="default"/>
        <w:spacing w:val="-1"/>
        <w:w w:val="100"/>
        <w:sz w:val="22"/>
        <w:szCs w:val="22"/>
      </w:rPr>
    </w:lvl>
    <w:lvl w:ilvl="1" w:tplc="94006592">
      <w:numFmt w:val="bullet"/>
      <w:lvlText w:val="•"/>
      <w:lvlJc w:val="left"/>
      <w:pPr>
        <w:ind w:left="1380" w:hanging="610"/>
      </w:pPr>
      <w:rPr>
        <w:rFonts w:hint="default"/>
      </w:rPr>
    </w:lvl>
    <w:lvl w:ilvl="2" w:tplc="F5F8E0F2">
      <w:numFmt w:val="bullet"/>
      <w:lvlText w:val="•"/>
      <w:lvlJc w:val="left"/>
      <w:pPr>
        <w:ind w:left="2041" w:hanging="610"/>
      </w:pPr>
      <w:rPr>
        <w:rFonts w:hint="default"/>
      </w:rPr>
    </w:lvl>
    <w:lvl w:ilvl="3" w:tplc="2A9AD4EE">
      <w:numFmt w:val="bullet"/>
      <w:lvlText w:val="•"/>
      <w:lvlJc w:val="left"/>
      <w:pPr>
        <w:ind w:left="2702" w:hanging="610"/>
      </w:pPr>
      <w:rPr>
        <w:rFonts w:hint="default"/>
      </w:rPr>
    </w:lvl>
    <w:lvl w:ilvl="4" w:tplc="71180D02">
      <w:numFmt w:val="bullet"/>
      <w:lvlText w:val="•"/>
      <w:lvlJc w:val="left"/>
      <w:pPr>
        <w:ind w:left="3363" w:hanging="610"/>
      </w:pPr>
      <w:rPr>
        <w:rFonts w:hint="default"/>
      </w:rPr>
    </w:lvl>
    <w:lvl w:ilvl="5" w:tplc="82FC785A">
      <w:numFmt w:val="bullet"/>
      <w:lvlText w:val="•"/>
      <w:lvlJc w:val="left"/>
      <w:pPr>
        <w:ind w:left="4024" w:hanging="610"/>
      </w:pPr>
      <w:rPr>
        <w:rFonts w:hint="default"/>
      </w:rPr>
    </w:lvl>
    <w:lvl w:ilvl="6" w:tplc="9D6A62EE">
      <w:numFmt w:val="bullet"/>
      <w:lvlText w:val="•"/>
      <w:lvlJc w:val="left"/>
      <w:pPr>
        <w:ind w:left="4685" w:hanging="610"/>
      </w:pPr>
      <w:rPr>
        <w:rFonts w:hint="default"/>
      </w:rPr>
    </w:lvl>
    <w:lvl w:ilvl="7" w:tplc="BD24A94E">
      <w:numFmt w:val="bullet"/>
      <w:lvlText w:val="•"/>
      <w:lvlJc w:val="left"/>
      <w:pPr>
        <w:ind w:left="5345" w:hanging="610"/>
      </w:pPr>
      <w:rPr>
        <w:rFonts w:hint="default"/>
      </w:rPr>
    </w:lvl>
    <w:lvl w:ilvl="8" w:tplc="ADB2119E">
      <w:numFmt w:val="bullet"/>
      <w:lvlText w:val="•"/>
      <w:lvlJc w:val="left"/>
      <w:pPr>
        <w:ind w:left="6006" w:hanging="610"/>
      </w:pPr>
      <w:rPr>
        <w:rFonts w:hint="default"/>
      </w:rPr>
    </w:lvl>
  </w:abstractNum>
  <w:abstractNum w:abstractNumId="16" w15:restartNumberingAfterBreak="0">
    <w:nsid w:val="63CD6D54"/>
    <w:multiLevelType w:val="hybridMultilevel"/>
    <w:tmpl w:val="0408201E"/>
    <w:lvl w:ilvl="0" w:tplc="A9606A86">
      <w:start w:val="1"/>
      <w:numFmt w:val="upperRoman"/>
      <w:lvlText w:val="%1."/>
      <w:lvlJc w:val="left"/>
      <w:pPr>
        <w:ind w:left="718" w:hanging="610"/>
        <w:jc w:val="left"/>
      </w:pPr>
      <w:rPr>
        <w:rFonts w:ascii="Garamond" w:eastAsia="Garamond" w:hAnsi="Garamond" w:cs="Garamond" w:hint="default"/>
        <w:w w:val="101"/>
        <w:sz w:val="20"/>
        <w:szCs w:val="20"/>
      </w:rPr>
    </w:lvl>
    <w:lvl w:ilvl="1" w:tplc="23F61AD8">
      <w:numFmt w:val="bullet"/>
      <w:lvlText w:val="•"/>
      <w:lvlJc w:val="left"/>
      <w:pPr>
        <w:ind w:left="1380" w:hanging="610"/>
      </w:pPr>
      <w:rPr>
        <w:rFonts w:hint="default"/>
      </w:rPr>
    </w:lvl>
    <w:lvl w:ilvl="2" w:tplc="4D60E6C2">
      <w:numFmt w:val="bullet"/>
      <w:lvlText w:val="•"/>
      <w:lvlJc w:val="left"/>
      <w:pPr>
        <w:ind w:left="2041" w:hanging="610"/>
      </w:pPr>
      <w:rPr>
        <w:rFonts w:hint="default"/>
      </w:rPr>
    </w:lvl>
    <w:lvl w:ilvl="3" w:tplc="373EB9EC">
      <w:numFmt w:val="bullet"/>
      <w:lvlText w:val="•"/>
      <w:lvlJc w:val="left"/>
      <w:pPr>
        <w:ind w:left="2701" w:hanging="610"/>
      </w:pPr>
      <w:rPr>
        <w:rFonts w:hint="default"/>
      </w:rPr>
    </w:lvl>
    <w:lvl w:ilvl="4" w:tplc="39BC3CB8">
      <w:numFmt w:val="bullet"/>
      <w:lvlText w:val="•"/>
      <w:lvlJc w:val="left"/>
      <w:pPr>
        <w:ind w:left="3362" w:hanging="610"/>
      </w:pPr>
      <w:rPr>
        <w:rFonts w:hint="default"/>
      </w:rPr>
    </w:lvl>
    <w:lvl w:ilvl="5" w:tplc="BE5E9390">
      <w:numFmt w:val="bullet"/>
      <w:lvlText w:val="•"/>
      <w:lvlJc w:val="left"/>
      <w:pPr>
        <w:ind w:left="4022" w:hanging="610"/>
      </w:pPr>
      <w:rPr>
        <w:rFonts w:hint="default"/>
      </w:rPr>
    </w:lvl>
    <w:lvl w:ilvl="6" w:tplc="6E203EC8">
      <w:numFmt w:val="bullet"/>
      <w:lvlText w:val="•"/>
      <w:lvlJc w:val="left"/>
      <w:pPr>
        <w:ind w:left="4683" w:hanging="610"/>
      </w:pPr>
      <w:rPr>
        <w:rFonts w:hint="default"/>
      </w:rPr>
    </w:lvl>
    <w:lvl w:ilvl="7" w:tplc="FC144DD4">
      <w:numFmt w:val="bullet"/>
      <w:lvlText w:val="•"/>
      <w:lvlJc w:val="left"/>
      <w:pPr>
        <w:ind w:left="5344" w:hanging="610"/>
      </w:pPr>
      <w:rPr>
        <w:rFonts w:hint="default"/>
      </w:rPr>
    </w:lvl>
    <w:lvl w:ilvl="8" w:tplc="5178B908">
      <w:numFmt w:val="bullet"/>
      <w:lvlText w:val="•"/>
      <w:lvlJc w:val="left"/>
      <w:pPr>
        <w:ind w:left="6004" w:hanging="610"/>
      </w:pPr>
      <w:rPr>
        <w:rFonts w:hint="default"/>
      </w:rPr>
    </w:lvl>
  </w:abstractNum>
  <w:abstractNum w:abstractNumId="17" w15:restartNumberingAfterBreak="0">
    <w:nsid w:val="668A16EF"/>
    <w:multiLevelType w:val="hybridMultilevel"/>
    <w:tmpl w:val="EC5ADD52"/>
    <w:lvl w:ilvl="0" w:tplc="4CA23538">
      <w:start w:val="1"/>
      <w:numFmt w:val="upperRoman"/>
      <w:lvlText w:val="%1."/>
      <w:lvlJc w:val="left"/>
      <w:pPr>
        <w:ind w:left="718" w:hanging="610"/>
        <w:jc w:val="left"/>
      </w:pPr>
      <w:rPr>
        <w:rFonts w:ascii="Garamond" w:eastAsia="Garamond" w:hAnsi="Garamond" w:cs="Garamond" w:hint="default"/>
        <w:spacing w:val="-1"/>
        <w:w w:val="100"/>
        <w:sz w:val="22"/>
        <w:szCs w:val="22"/>
      </w:rPr>
    </w:lvl>
    <w:lvl w:ilvl="1" w:tplc="2990BF18">
      <w:numFmt w:val="bullet"/>
      <w:lvlText w:val="•"/>
      <w:lvlJc w:val="left"/>
      <w:pPr>
        <w:ind w:left="1380" w:hanging="610"/>
      </w:pPr>
      <w:rPr>
        <w:rFonts w:hint="default"/>
      </w:rPr>
    </w:lvl>
    <w:lvl w:ilvl="2" w:tplc="B100F0BE">
      <w:numFmt w:val="bullet"/>
      <w:lvlText w:val="•"/>
      <w:lvlJc w:val="left"/>
      <w:pPr>
        <w:ind w:left="2041" w:hanging="610"/>
      </w:pPr>
      <w:rPr>
        <w:rFonts w:hint="default"/>
      </w:rPr>
    </w:lvl>
    <w:lvl w:ilvl="3" w:tplc="2F30AFBC">
      <w:numFmt w:val="bullet"/>
      <w:lvlText w:val="•"/>
      <w:lvlJc w:val="left"/>
      <w:pPr>
        <w:ind w:left="2701" w:hanging="610"/>
      </w:pPr>
      <w:rPr>
        <w:rFonts w:hint="default"/>
      </w:rPr>
    </w:lvl>
    <w:lvl w:ilvl="4" w:tplc="6BAC0D76">
      <w:numFmt w:val="bullet"/>
      <w:lvlText w:val="•"/>
      <w:lvlJc w:val="left"/>
      <w:pPr>
        <w:ind w:left="3362" w:hanging="610"/>
      </w:pPr>
      <w:rPr>
        <w:rFonts w:hint="default"/>
      </w:rPr>
    </w:lvl>
    <w:lvl w:ilvl="5" w:tplc="B2E4623C">
      <w:numFmt w:val="bullet"/>
      <w:lvlText w:val="•"/>
      <w:lvlJc w:val="left"/>
      <w:pPr>
        <w:ind w:left="4023" w:hanging="610"/>
      </w:pPr>
      <w:rPr>
        <w:rFonts w:hint="default"/>
      </w:rPr>
    </w:lvl>
    <w:lvl w:ilvl="6" w:tplc="0BEA7D5A">
      <w:numFmt w:val="bullet"/>
      <w:lvlText w:val="•"/>
      <w:lvlJc w:val="left"/>
      <w:pPr>
        <w:ind w:left="4683" w:hanging="610"/>
      </w:pPr>
      <w:rPr>
        <w:rFonts w:hint="default"/>
      </w:rPr>
    </w:lvl>
    <w:lvl w:ilvl="7" w:tplc="458EAE2E">
      <w:numFmt w:val="bullet"/>
      <w:lvlText w:val="•"/>
      <w:lvlJc w:val="left"/>
      <w:pPr>
        <w:ind w:left="5344" w:hanging="610"/>
      </w:pPr>
      <w:rPr>
        <w:rFonts w:hint="default"/>
      </w:rPr>
    </w:lvl>
    <w:lvl w:ilvl="8" w:tplc="B72ED4F0">
      <w:numFmt w:val="bullet"/>
      <w:lvlText w:val="•"/>
      <w:lvlJc w:val="left"/>
      <w:pPr>
        <w:ind w:left="6004" w:hanging="610"/>
      </w:pPr>
      <w:rPr>
        <w:rFonts w:hint="default"/>
      </w:rPr>
    </w:lvl>
  </w:abstractNum>
  <w:abstractNum w:abstractNumId="18" w15:restartNumberingAfterBreak="0">
    <w:nsid w:val="67EE516D"/>
    <w:multiLevelType w:val="hybridMultilevel"/>
    <w:tmpl w:val="FC7CA688"/>
    <w:lvl w:ilvl="0" w:tplc="4EC44D9E">
      <w:start w:val="1"/>
      <w:numFmt w:val="upperRoman"/>
      <w:lvlText w:val="%1."/>
      <w:lvlJc w:val="left"/>
      <w:pPr>
        <w:ind w:left="718" w:hanging="610"/>
        <w:jc w:val="left"/>
      </w:pPr>
      <w:rPr>
        <w:rFonts w:ascii="Garamond" w:eastAsia="Garamond" w:hAnsi="Garamond" w:cs="Garamond" w:hint="default"/>
        <w:spacing w:val="-1"/>
        <w:w w:val="100"/>
        <w:sz w:val="22"/>
        <w:szCs w:val="22"/>
      </w:rPr>
    </w:lvl>
    <w:lvl w:ilvl="1" w:tplc="2E4EC0AE">
      <w:numFmt w:val="bullet"/>
      <w:lvlText w:val="•"/>
      <w:lvlJc w:val="left"/>
      <w:pPr>
        <w:ind w:left="1380" w:hanging="610"/>
      </w:pPr>
      <w:rPr>
        <w:rFonts w:hint="default"/>
      </w:rPr>
    </w:lvl>
    <w:lvl w:ilvl="2" w:tplc="87EE4B3E">
      <w:numFmt w:val="bullet"/>
      <w:lvlText w:val="•"/>
      <w:lvlJc w:val="left"/>
      <w:pPr>
        <w:ind w:left="2041" w:hanging="610"/>
      </w:pPr>
      <w:rPr>
        <w:rFonts w:hint="default"/>
      </w:rPr>
    </w:lvl>
    <w:lvl w:ilvl="3" w:tplc="F97EE6BC">
      <w:numFmt w:val="bullet"/>
      <w:lvlText w:val="•"/>
      <w:lvlJc w:val="left"/>
      <w:pPr>
        <w:ind w:left="2702" w:hanging="610"/>
      </w:pPr>
      <w:rPr>
        <w:rFonts w:hint="default"/>
      </w:rPr>
    </w:lvl>
    <w:lvl w:ilvl="4" w:tplc="5B58A988">
      <w:numFmt w:val="bullet"/>
      <w:lvlText w:val="•"/>
      <w:lvlJc w:val="left"/>
      <w:pPr>
        <w:ind w:left="3363" w:hanging="610"/>
      </w:pPr>
      <w:rPr>
        <w:rFonts w:hint="default"/>
      </w:rPr>
    </w:lvl>
    <w:lvl w:ilvl="5" w:tplc="5EF093BA">
      <w:numFmt w:val="bullet"/>
      <w:lvlText w:val="•"/>
      <w:lvlJc w:val="left"/>
      <w:pPr>
        <w:ind w:left="4024" w:hanging="610"/>
      </w:pPr>
      <w:rPr>
        <w:rFonts w:hint="default"/>
      </w:rPr>
    </w:lvl>
    <w:lvl w:ilvl="6" w:tplc="EDB0139E">
      <w:numFmt w:val="bullet"/>
      <w:lvlText w:val="•"/>
      <w:lvlJc w:val="left"/>
      <w:pPr>
        <w:ind w:left="4685" w:hanging="610"/>
      </w:pPr>
      <w:rPr>
        <w:rFonts w:hint="default"/>
      </w:rPr>
    </w:lvl>
    <w:lvl w:ilvl="7" w:tplc="15745CC8">
      <w:numFmt w:val="bullet"/>
      <w:lvlText w:val="•"/>
      <w:lvlJc w:val="left"/>
      <w:pPr>
        <w:ind w:left="5345" w:hanging="610"/>
      </w:pPr>
      <w:rPr>
        <w:rFonts w:hint="default"/>
      </w:rPr>
    </w:lvl>
    <w:lvl w:ilvl="8" w:tplc="F03CC4BA">
      <w:numFmt w:val="bullet"/>
      <w:lvlText w:val="•"/>
      <w:lvlJc w:val="left"/>
      <w:pPr>
        <w:ind w:left="6006" w:hanging="610"/>
      </w:pPr>
      <w:rPr>
        <w:rFonts w:hint="default"/>
      </w:rPr>
    </w:lvl>
  </w:abstractNum>
  <w:abstractNum w:abstractNumId="19" w15:restartNumberingAfterBreak="0">
    <w:nsid w:val="68BE1D75"/>
    <w:multiLevelType w:val="hybridMultilevel"/>
    <w:tmpl w:val="6FDA8248"/>
    <w:lvl w:ilvl="0" w:tplc="99166174">
      <w:start w:val="1"/>
      <w:numFmt w:val="upperRoman"/>
      <w:lvlText w:val="%1."/>
      <w:lvlJc w:val="left"/>
      <w:pPr>
        <w:ind w:left="571" w:hanging="311"/>
        <w:jc w:val="right"/>
      </w:pPr>
      <w:rPr>
        <w:rFonts w:ascii="Garamond" w:eastAsia="Garamond" w:hAnsi="Garamond" w:cs="Garamond" w:hint="default"/>
        <w:w w:val="101"/>
        <w:sz w:val="20"/>
        <w:szCs w:val="20"/>
      </w:rPr>
    </w:lvl>
    <w:lvl w:ilvl="1" w:tplc="39A83B14">
      <w:numFmt w:val="bullet"/>
      <w:lvlText w:val="•"/>
      <w:lvlJc w:val="left"/>
      <w:pPr>
        <w:ind w:left="1608" w:hanging="311"/>
      </w:pPr>
      <w:rPr>
        <w:rFonts w:hint="default"/>
      </w:rPr>
    </w:lvl>
    <w:lvl w:ilvl="2" w:tplc="E640D84A">
      <w:numFmt w:val="bullet"/>
      <w:lvlText w:val="•"/>
      <w:lvlJc w:val="left"/>
      <w:pPr>
        <w:ind w:left="2636" w:hanging="311"/>
      </w:pPr>
      <w:rPr>
        <w:rFonts w:hint="default"/>
      </w:rPr>
    </w:lvl>
    <w:lvl w:ilvl="3" w:tplc="36D02AAE">
      <w:numFmt w:val="bullet"/>
      <w:lvlText w:val="•"/>
      <w:lvlJc w:val="left"/>
      <w:pPr>
        <w:ind w:left="3664" w:hanging="311"/>
      </w:pPr>
      <w:rPr>
        <w:rFonts w:hint="default"/>
      </w:rPr>
    </w:lvl>
    <w:lvl w:ilvl="4" w:tplc="A9829152">
      <w:numFmt w:val="bullet"/>
      <w:lvlText w:val="•"/>
      <w:lvlJc w:val="left"/>
      <w:pPr>
        <w:ind w:left="4692" w:hanging="311"/>
      </w:pPr>
      <w:rPr>
        <w:rFonts w:hint="default"/>
      </w:rPr>
    </w:lvl>
    <w:lvl w:ilvl="5" w:tplc="9FE491C0">
      <w:numFmt w:val="bullet"/>
      <w:lvlText w:val="•"/>
      <w:lvlJc w:val="left"/>
      <w:pPr>
        <w:ind w:left="5720" w:hanging="311"/>
      </w:pPr>
      <w:rPr>
        <w:rFonts w:hint="default"/>
      </w:rPr>
    </w:lvl>
    <w:lvl w:ilvl="6" w:tplc="EB4EA94C">
      <w:numFmt w:val="bullet"/>
      <w:lvlText w:val="•"/>
      <w:lvlJc w:val="left"/>
      <w:pPr>
        <w:ind w:left="6748" w:hanging="311"/>
      </w:pPr>
      <w:rPr>
        <w:rFonts w:hint="default"/>
      </w:rPr>
    </w:lvl>
    <w:lvl w:ilvl="7" w:tplc="58DECBF4">
      <w:numFmt w:val="bullet"/>
      <w:lvlText w:val="•"/>
      <w:lvlJc w:val="left"/>
      <w:pPr>
        <w:ind w:left="7776" w:hanging="311"/>
      </w:pPr>
      <w:rPr>
        <w:rFonts w:hint="default"/>
      </w:rPr>
    </w:lvl>
    <w:lvl w:ilvl="8" w:tplc="EEDAB406">
      <w:numFmt w:val="bullet"/>
      <w:lvlText w:val="•"/>
      <w:lvlJc w:val="left"/>
      <w:pPr>
        <w:ind w:left="8804" w:hanging="311"/>
      </w:pPr>
      <w:rPr>
        <w:rFonts w:hint="default"/>
      </w:rPr>
    </w:lvl>
  </w:abstractNum>
  <w:abstractNum w:abstractNumId="20" w15:restartNumberingAfterBreak="0">
    <w:nsid w:val="709C4EDB"/>
    <w:multiLevelType w:val="hybridMultilevel"/>
    <w:tmpl w:val="E2FEC24C"/>
    <w:lvl w:ilvl="0" w:tplc="502E6490">
      <w:start w:val="1"/>
      <w:numFmt w:val="upperRoman"/>
      <w:lvlText w:val="%1."/>
      <w:lvlJc w:val="left"/>
      <w:pPr>
        <w:ind w:left="718" w:hanging="610"/>
        <w:jc w:val="left"/>
      </w:pPr>
      <w:rPr>
        <w:rFonts w:ascii="Garamond" w:eastAsia="Garamond" w:hAnsi="Garamond" w:cs="Garamond" w:hint="default"/>
        <w:w w:val="101"/>
        <w:sz w:val="20"/>
        <w:szCs w:val="20"/>
      </w:rPr>
    </w:lvl>
    <w:lvl w:ilvl="1" w:tplc="7390CC18">
      <w:numFmt w:val="bullet"/>
      <w:lvlText w:val="•"/>
      <w:lvlJc w:val="left"/>
      <w:pPr>
        <w:ind w:left="1255" w:hanging="610"/>
      </w:pPr>
      <w:rPr>
        <w:rFonts w:hint="default"/>
      </w:rPr>
    </w:lvl>
    <w:lvl w:ilvl="2" w:tplc="57BE7722">
      <w:numFmt w:val="bullet"/>
      <w:lvlText w:val="•"/>
      <w:lvlJc w:val="left"/>
      <w:pPr>
        <w:ind w:left="1791" w:hanging="610"/>
      </w:pPr>
      <w:rPr>
        <w:rFonts w:hint="default"/>
      </w:rPr>
    </w:lvl>
    <w:lvl w:ilvl="3" w:tplc="EB28E68C">
      <w:numFmt w:val="bullet"/>
      <w:lvlText w:val="•"/>
      <w:lvlJc w:val="left"/>
      <w:pPr>
        <w:ind w:left="2327" w:hanging="610"/>
      </w:pPr>
      <w:rPr>
        <w:rFonts w:hint="default"/>
      </w:rPr>
    </w:lvl>
    <w:lvl w:ilvl="4" w:tplc="4164FACE">
      <w:numFmt w:val="bullet"/>
      <w:lvlText w:val="•"/>
      <w:lvlJc w:val="left"/>
      <w:pPr>
        <w:ind w:left="2863" w:hanging="610"/>
      </w:pPr>
      <w:rPr>
        <w:rFonts w:hint="default"/>
      </w:rPr>
    </w:lvl>
    <w:lvl w:ilvl="5" w:tplc="3ED253D4">
      <w:numFmt w:val="bullet"/>
      <w:lvlText w:val="•"/>
      <w:lvlJc w:val="left"/>
      <w:pPr>
        <w:ind w:left="3399" w:hanging="610"/>
      </w:pPr>
      <w:rPr>
        <w:rFonts w:hint="default"/>
      </w:rPr>
    </w:lvl>
    <w:lvl w:ilvl="6" w:tplc="869A40B6">
      <w:numFmt w:val="bullet"/>
      <w:lvlText w:val="•"/>
      <w:lvlJc w:val="left"/>
      <w:pPr>
        <w:ind w:left="3935" w:hanging="610"/>
      </w:pPr>
      <w:rPr>
        <w:rFonts w:hint="default"/>
      </w:rPr>
    </w:lvl>
    <w:lvl w:ilvl="7" w:tplc="FD88ECC2">
      <w:numFmt w:val="bullet"/>
      <w:lvlText w:val="•"/>
      <w:lvlJc w:val="left"/>
      <w:pPr>
        <w:ind w:left="4471" w:hanging="610"/>
      </w:pPr>
      <w:rPr>
        <w:rFonts w:hint="default"/>
      </w:rPr>
    </w:lvl>
    <w:lvl w:ilvl="8" w:tplc="63145A1A">
      <w:numFmt w:val="bullet"/>
      <w:lvlText w:val="•"/>
      <w:lvlJc w:val="left"/>
      <w:pPr>
        <w:ind w:left="5006" w:hanging="610"/>
      </w:pPr>
      <w:rPr>
        <w:rFonts w:hint="default"/>
      </w:rPr>
    </w:lvl>
  </w:abstractNum>
  <w:abstractNum w:abstractNumId="21" w15:restartNumberingAfterBreak="0">
    <w:nsid w:val="728F27E6"/>
    <w:multiLevelType w:val="hybridMultilevel"/>
    <w:tmpl w:val="D938FB0A"/>
    <w:lvl w:ilvl="0" w:tplc="706C7616">
      <w:start w:val="1"/>
      <w:numFmt w:val="upperRoman"/>
      <w:lvlText w:val="%1."/>
      <w:lvlJc w:val="left"/>
      <w:pPr>
        <w:ind w:left="718" w:hanging="610"/>
        <w:jc w:val="left"/>
      </w:pPr>
      <w:rPr>
        <w:rFonts w:ascii="Garamond" w:eastAsia="Garamond" w:hAnsi="Garamond" w:cs="Garamond" w:hint="default"/>
        <w:w w:val="101"/>
        <w:sz w:val="20"/>
        <w:szCs w:val="20"/>
      </w:rPr>
    </w:lvl>
    <w:lvl w:ilvl="1" w:tplc="9138A9C4">
      <w:numFmt w:val="bullet"/>
      <w:lvlText w:val="•"/>
      <w:lvlJc w:val="left"/>
      <w:pPr>
        <w:ind w:left="1732" w:hanging="610"/>
      </w:pPr>
      <w:rPr>
        <w:rFonts w:hint="default"/>
      </w:rPr>
    </w:lvl>
    <w:lvl w:ilvl="2" w:tplc="6AE2CA4E">
      <w:numFmt w:val="bullet"/>
      <w:lvlText w:val="•"/>
      <w:lvlJc w:val="left"/>
      <w:pPr>
        <w:ind w:left="2744" w:hanging="610"/>
      </w:pPr>
      <w:rPr>
        <w:rFonts w:hint="default"/>
      </w:rPr>
    </w:lvl>
    <w:lvl w:ilvl="3" w:tplc="CCA2E3D8">
      <w:numFmt w:val="bullet"/>
      <w:lvlText w:val="•"/>
      <w:lvlJc w:val="left"/>
      <w:pPr>
        <w:ind w:left="3756" w:hanging="610"/>
      </w:pPr>
      <w:rPr>
        <w:rFonts w:hint="default"/>
      </w:rPr>
    </w:lvl>
    <w:lvl w:ilvl="4" w:tplc="573C304C">
      <w:numFmt w:val="bullet"/>
      <w:lvlText w:val="•"/>
      <w:lvlJc w:val="left"/>
      <w:pPr>
        <w:ind w:left="4768" w:hanging="610"/>
      </w:pPr>
      <w:rPr>
        <w:rFonts w:hint="default"/>
      </w:rPr>
    </w:lvl>
    <w:lvl w:ilvl="5" w:tplc="328A1E68">
      <w:numFmt w:val="bullet"/>
      <w:lvlText w:val="•"/>
      <w:lvlJc w:val="left"/>
      <w:pPr>
        <w:ind w:left="5780" w:hanging="610"/>
      </w:pPr>
      <w:rPr>
        <w:rFonts w:hint="default"/>
      </w:rPr>
    </w:lvl>
    <w:lvl w:ilvl="6" w:tplc="CA9EB844">
      <w:numFmt w:val="bullet"/>
      <w:lvlText w:val="•"/>
      <w:lvlJc w:val="left"/>
      <w:pPr>
        <w:ind w:left="6792" w:hanging="610"/>
      </w:pPr>
      <w:rPr>
        <w:rFonts w:hint="default"/>
      </w:rPr>
    </w:lvl>
    <w:lvl w:ilvl="7" w:tplc="AA948AEA">
      <w:numFmt w:val="bullet"/>
      <w:lvlText w:val="•"/>
      <w:lvlJc w:val="left"/>
      <w:pPr>
        <w:ind w:left="7804" w:hanging="610"/>
      </w:pPr>
      <w:rPr>
        <w:rFonts w:hint="default"/>
      </w:rPr>
    </w:lvl>
    <w:lvl w:ilvl="8" w:tplc="AB08C9B4">
      <w:numFmt w:val="bullet"/>
      <w:lvlText w:val="•"/>
      <w:lvlJc w:val="left"/>
      <w:pPr>
        <w:ind w:left="8816" w:hanging="610"/>
      </w:pPr>
      <w:rPr>
        <w:rFonts w:hint="default"/>
      </w:rPr>
    </w:lvl>
  </w:abstractNum>
  <w:abstractNum w:abstractNumId="22" w15:restartNumberingAfterBreak="0">
    <w:nsid w:val="73AD0A24"/>
    <w:multiLevelType w:val="hybridMultilevel"/>
    <w:tmpl w:val="6FEADD1C"/>
    <w:lvl w:ilvl="0" w:tplc="10B0AF58">
      <w:start w:val="1"/>
      <w:numFmt w:val="upperRoman"/>
      <w:lvlText w:val="%1."/>
      <w:lvlJc w:val="left"/>
      <w:pPr>
        <w:ind w:left="718" w:hanging="610"/>
        <w:jc w:val="left"/>
      </w:pPr>
      <w:rPr>
        <w:rFonts w:ascii="Garamond" w:eastAsia="Garamond" w:hAnsi="Garamond" w:cs="Garamond" w:hint="default"/>
        <w:w w:val="101"/>
        <w:sz w:val="20"/>
        <w:szCs w:val="20"/>
      </w:rPr>
    </w:lvl>
    <w:lvl w:ilvl="1" w:tplc="5002D756">
      <w:numFmt w:val="bullet"/>
      <w:lvlText w:val="•"/>
      <w:lvlJc w:val="left"/>
      <w:pPr>
        <w:ind w:left="1380" w:hanging="610"/>
      </w:pPr>
      <w:rPr>
        <w:rFonts w:hint="default"/>
      </w:rPr>
    </w:lvl>
    <w:lvl w:ilvl="2" w:tplc="867CED24">
      <w:numFmt w:val="bullet"/>
      <w:lvlText w:val="•"/>
      <w:lvlJc w:val="left"/>
      <w:pPr>
        <w:ind w:left="2041" w:hanging="610"/>
      </w:pPr>
      <w:rPr>
        <w:rFonts w:hint="default"/>
      </w:rPr>
    </w:lvl>
    <w:lvl w:ilvl="3" w:tplc="285A6C6E">
      <w:numFmt w:val="bullet"/>
      <w:lvlText w:val="•"/>
      <w:lvlJc w:val="left"/>
      <w:pPr>
        <w:ind w:left="2701" w:hanging="610"/>
      </w:pPr>
      <w:rPr>
        <w:rFonts w:hint="default"/>
      </w:rPr>
    </w:lvl>
    <w:lvl w:ilvl="4" w:tplc="4044CE56">
      <w:numFmt w:val="bullet"/>
      <w:lvlText w:val="•"/>
      <w:lvlJc w:val="left"/>
      <w:pPr>
        <w:ind w:left="3362" w:hanging="610"/>
      </w:pPr>
      <w:rPr>
        <w:rFonts w:hint="default"/>
      </w:rPr>
    </w:lvl>
    <w:lvl w:ilvl="5" w:tplc="5CBA9DBE">
      <w:numFmt w:val="bullet"/>
      <w:lvlText w:val="•"/>
      <w:lvlJc w:val="left"/>
      <w:pPr>
        <w:ind w:left="4023" w:hanging="610"/>
      </w:pPr>
      <w:rPr>
        <w:rFonts w:hint="default"/>
      </w:rPr>
    </w:lvl>
    <w:lvl w:ilvl="6" w:tplc="ED82368E">
      <w:numFmt w:val="bullet"/>
      <w:lvlText w:val="•"/>
      <w:lvlJc w:val="left"/>
      <w:pPr>
        <w:ind w:left="4683" w:hanging="610"/>
      </w:pPr>
      <w:rPr>
        <w:rFonts w:hint="default"/>
      </w:rPr>
    </w:lvl>
    <w:lvl w:ilvl="7" w:tplc="47F85D5A">
      <w:numFmt w:val="bullet"/>
      <w:lvlText w:val="•"/>
      <w:lvlJc w:val="left"/>
      <w:pPr>
        <w:ind w:left="5344" w:hanging="610"/>
      </w:pPr>
      <w:rPr>
        <w:rFonts w:hint="default"/>
      </w:rPr>
    </w:lvl>
    <w:lvl w:ilvl="8" w:tplc="DEFC2ED8">
      <w:numFmt w:val="bullet"/>
      <w:lvlText w:val="•"/>
      <w:lvlJc w:val="left"/>
      <w:pPr>
        <w:ind w:left="6005" w:hanging="610"/>
      </w:pPr>
      <w:rPr>
        <w:rFonts w:hint="default"/>
      </w:rPr>
    </w:lvl>
  </w:abstractNum>
  <w:abstractNum w:abstractNumId="23" w15:restartNumberingAfterBreak="0">
    <w:nsid w:val="79225BA4"/>
    <w:multiLevelType w:val="hybridMultilevel"/>
    <w:tmpl w:val="CAB8A368"/>
    <w:lvl w:ilvl="0" w:tplc="66F68A28">
      <w:start w:val="1"/>
      <w:numFmt w:val="upperRoman"/>
      <w:lvlText w:val="%1."/>
      <w:lvlJc w:val="left"/>
      <w:pPr>
        <w:ind w:left="551" w:hanging="311"/>
        <w:jc w:val="left"/>
      </w:pPr>
      <w:rPr>
        <w:rFonts w:ascii="Garamond" w:eastAsia="Garamond" w:hAnsi="Garamond" w:cs="Garamond" w:hint="default"/>
        <w:w w:val="101"/>
        <w:sz w:val="20"/>
        <w:szCs w:val="20"/>
      </w:rPr>
    </w:lvl>
    <w:lvl w:ilvl="1" w:tplc="CA4C7284">
      <w:numFmt w:val="bullet"/>
      <w:lvlText w:val="•"/>
      <w:lvlJc w:val="left"/>
      <w:pPr>
        <w:ind w:left="1588" w:hanging="311"/>
      </w:pPr>
      <w:rPr>
        <w:rFonts w:hint="default"/>
      </w:rPr>
    </w:lvl>
    <w:lvl w:ilvl="2" w:tplc="948410D4">
      <w:numFmt w:val="bullet"/>
      <w:lvlText w:val="•"/>
      <w:lvlJc w:val="left"/>
      <w:pPr>
        <w:ind w:left="2616" w:hanging="311"/>
      </w:pPr>
      <w:rPr>
        <w:rFonts w:hint="default"/>
      </w:rPr>
    </w:lvl>
    <w:lvl w:ilvl="3" w:tplc="141CB6A2">
      <w:numFmt w:val="bullet"/>
      <w:lvlText w:val="•"/>
      <w:lvlJc w:val="left"/>
      <w:pPr>
        <w:ind w:left="3644" w:hanging="311"/>
      </w:pPr>
      <w:rPr>
        <w:rFonts w:hint="default"/>
      </w:rPr>
    </w:lvl>
    <w:lvl w:ilvl="4" w:tplc="E06AEC18">
      <w:numFmt w:val="bullet"/>
      <w:lvlText w:val="•"/>
      <w:lvlJc w:val="left"/>
      <w:pPr>
        <w:ind w:left="4672" w:hanging="311"/>
      </w:pPr>
      <w:rPr>
        <w:rFonts w:hint="default"/>
      </w:rPr>
    </w:lvl>
    <w:lvl w:ilvl="5" w:tplc="F954A858">
      <w:numFmt w:val="bullet"/>
      <w:lvlText w:val="•"/>
      <w:lvlJc w:val="left"/>
      <w:pPr>
        <w:ind w:left="5700" w:hanging="311"/>
      </w:pPr>
      <w:rPr>
        <w:rFonts w:hint="default"/>
      </w:rPr>
    </w:lvl>
    <w:lvl w:ilvl="6" w:tplc="C256E81E">
      <w:numFmt w:val="bullet"/>
      <w:lvlText w:val="•"/>
      <w:lvlJc w:val="left"/>
      <w:pPr>
        <w:ind w:left="6728" w:hanging="311"/>
      </w:pPr>
      <w:rPr>
        <w:rFonts w:hint="default"/>
      </w:rPr>
    </w:lvl>
    <w:lvl w:ilvl="7" w:tplc="52F26C9E">
      <w:numFmt w:val="bullet"/>
      <w:lvlText w:val="•"/>
      <w:lvlJc w:val="left"/>
      <w:pPr>
        <w:ind w:left="7756" w:hanging="311"/>
      </w:pPr>
      <w:rPr>
        <w:rFonts w:hint="default"/>
      </w:rPr>
    </w:lvl>
    <w:lvl w:ilvl="8" w:tplc="5AFA875E">
      <w:numFmt w:val="bullet"/>
      <w:lvlText w:val="•"/>
      <w:lvlJc w:val="left"/>
      <w:pPr>
        <w:ind w:left="8784" w:hanging="311"/>
      </w:pPr>
      <w:rPr>
        <w:rFonts w:hint="default"/>
      </w:rPr>
    </w:lvl>
  </w:abstractNum>
  <w:abstractNum w:abstractNumId="24" w15:restartNumberingAfterBreak="0">
    <w:nsid w:val="79492722"/>
    <w:multiLevelType w:val="hybridMultilevel"/>
    <w:tmpl w:val="DFAC59EE"/>
    <w:lvl w:ilvl="0" w:tplc="7F7887CA">
      <w:start w:val="1"/>
      <w:numFmt w:val="upperRoman"/>
      <w:lvlText w:val="%1."/>
      <w:lvlJc w:val="left"/>
      <w:pPr>
        <w:ind w:left="718" w:hanging="610"/>
        <w:jc w:val="left"/>
      </w:pPr>
      <w:rPr>
        <w:rFonts w:ascii="Garamond" w:eastAsia="Garamond" w:hAnsi="Garamond" w:cs="Garamond" w:hint="default"/>
        <w:w w:val="101"/>
        <w:sz w:val="20"/>
        <w:szCs w:val="20"/>
      </w:rPr>
    </w:lvl>
    <w:lvl w:ilvl="1" w:tplc="B080B70C">
      <w:numFmt w:val="bullet"/>
      <w:lvlText w:val="•"/>
      <w:lvlJc w:val="left"/>
      <w:pPr>
        <w:ind w:left="1380" w:hanging="610"/>
      </w:pPr>
      <w:rPr>
        <w:rFonts w:hint="default"/>
      </w:rPr>
    </w:lvl>
    <w:lvl w:ilvl="2" w:tplc="B6A455BA">
      <w:numFmt w:val="bullet"/>
      <w:lvlText w:val="•"/>
      <w:lvlJc w:val="left"/>
      <w:pPr>
        <w:ind w:left="2041" w:hanging="610"/>
      </w:pPr>
      <w:rPr>
        <w:rFonts w:hint="default"/>
      </w:rPr>
    </w:lvl>
    <w:lvl w:ilvl="3" w:tplc="4956C554">
      <w:numFmt w:val="bullet"/>
      <w:lvlText w:val="•"/>
      <w:lvlJc w:val="left"/>
      <w:pPr>
        <w:ind w:left="2702" w:hanging="610"/>
      </w:pPr>
      <w:rPr>
        <w:rFonts w:hint="default"/>
      </w:rPr>
    </w:lvl>
    <w:lvl w:ilvl="4" w:tplc="BBEC0166">
      <w:numFmt w:val="bullet"/>
      <w:lvlText w:val="•"/>
      <w:lvlJc w:val="left"/>
      <w:pPr>
        <w:ind w:left="3362" w:hanging="610"/>
      </w:pPr>
      <w:rPr>
        <w:rFonts w:hint="default"/>
      </w:rPr>
    </w:lvl>
    <w:lvl w:ilvl="5" w:tplc="F15870A8">
      <w:numFmt w:val="bullet"/>
      <w:lvlText w:val="•"/>
      <w:lvlJc w:val="left"/>
      <w:pPr>
        <w:ind w:left="4023" w:hanging="610"/>
      </w:pPr>
      <w:rPr>
        <w:rFonts w:hint="default"/>
      </w:rPr>
    </w:lvl>
    <w:lvl w:ilvl="6" w:tplc="441C46F6">
      <w:numFmt w:val="bullet"/>
      <w:lvlText w:val="•"/>
      <w:lvlJc w:val="left"/>
      <w:pPr>
        <w:ind w:left="4684" w:hanging="610"/>
      </w:pPr>
      <w:rPr>
        <w:rFonts w:hint="default"/>
      </w:rPr>
    </w:lvl>
    <w:lvl w:ilvl="7" w:tplc="B2669FF6">
      <w:numFmt w:val="bullet"/>
      <w:lvlText w:val="•"/>
      <w:lvlJc w:val="left"/>
      <w:pPr>
        <w:ind w:left="5344" w:hanging="610"/>
      </w:pPr>
      <w:rPr>
        <w:rFonts w:hint="default"/>
      </w:rPr>
    </w:lvl>
    <w:lvl w:ilvl="8" w:tplc="259C1AB4">
      <w:numFmt w:val="bullet"/>
      <w:lvlText w:val="•"/>
      <w:lvlJc w:val="left"/>
      <w:pPr>
        <w:ind w:left="6005" w:hanging="610"/>
      </w:pPr>
      <w:rPr>
        <w:rFonts w:hint="default"/>
      </w:rPr>
    </w:lvl>
  </w:abstractNum>
  <w:abstractNum w:abstractNumId="25" w15:restartNumberingAfterBreak="0">
    <w:nsid w:val="7C0648CA"/>
    <w:multiLevelType w:val="hybridMultilevel"/>
    <w:tmpl w:val="43488F22"/>
    <w:lvl w:ilvl="0" w:tplc="B524C132">
      <w:start w:val="1"/>
      <w:numFmt w:val="upperRoman"/>
      <w:lvlText w:val="%1."/>
      <w:lvlJc w:val="left"/>
      <w:pPr>
        <w:ind w:left="718" w:hanging="610"/>
        <w:jc w:val="left"/>
      </w:pPr>
      <w:rPr>
        <w:rFonts w:ascii="Garamond" w:eastAsia="Garamond" w:hAnsi="Garamond" w:cs="Garamond" w:hint="default"/>
        <w:spacing w:val="-4"/>
        <w:w w:val="101"/>
        <w:sz w:val="20"/>
        <w:szCs w:val="20"/>
      </w:rPr>
    </w:lvl>
    <w:lvl w:ilvl="1" w:tplc="484E69C4">
      <w:numFmt w:val="bullet"/>
      <w:lvlText w:val="•"/>
      <w:lvlJc w:val="left"/>
      <w:pPr>
        <w:ind w:left="1732" w:hanging="610"/>
      </w:pPr>
      <w:rPr>
        <w:rFonts w:hint="default"/>
      </w:rPr>
    </w:lvl>
    <w:lvl w:ilvl="2" w:tplc="0C36F732">
      <w:numFmt w:val="bullet"/>
      <w:lvlText w:val="•"/>
      <w:lvlJc w:val="left"/>
      <w:pPr>
        <w:ind w:left="2744" w:hanging="610"/>
      </w:pPr>
      <w:rPr>
        <w:rFonts w:hint="default"/>
      </w:rPr>
    </w:lvl>
    <w:lvl w:ilvl="3" w:tplc="F8324F98">
      <w:numFmt w:val="bullet"/>
      <w:lvlText w:val="•"/>
      <w:lvlJc w:val="left"/>
      <w:pPr>
        <w:ind w:left="3756" w:hanging="610"/>
      </w:pPr>
      <w:rPr>
        <w:rFonts w:hint="default"/>
      </w:rPr>
    </w:lvl>
    <w:lvl w:ilvl="4" w:tplc="07B27A86">
      <w:numFmt w:val="bullet"/>
      <w:lvlText w:val="•"/>
      <w:lvlJc w:val="left"/>
      <w:pPr>
        <w:ind w:left="4768" w:hanging="610"/>
      </w:pPr>
      <w:rPr>
        <w:rFonts w:hint="default"/>
      </w:rPr>
    </w:lvl>
    <w:lvl w:ilvl="5" w:tplc="D9B46986">
      <w:numFmt w:val="bullet"/>
      <w:lvlText w:val="•"/>
      <w:lvlJc w:val="left"/>
      <w:pPr>
        <w:ind w:left="5780" w:hanging="610"/>
      </w:pPr>
      <w:rPr>
        <w:rFonts w:hint="default"/>
      </w:rPr>
    </w:lvl>
    <w:lvl w:ilvl="6" w:tplc="AB8222A0">
      <w:numFmt w:val="bullet"/>
      <w:lvlText w:val="•"/>
      <w:lvlJc w:val="left"/>
      <w:pPr>
        <w:ind w:left="6792" w:hanging="610"/>
      </w:pPr>
      <w:rPr>
        <w:rFonts w:hint="default"/>
      </w:rPr>
    </w:lvl>
    <w:lvl w:ilvl="7" w:tplc="D908A410">
      <w:numFmt w:val="bullet"/>
      <w:lvlText w:val="•"/>
      <w:lvlJc w:val="left"/>
      <w:pPr>
        <w:ind w:left="7804" w:hanging="610"/>
      </w:pPr>
      <w:rPr>
        <w:rFonts w:hint="default"/>
      </w:rPr>
    </w:lvl>
    <w:lvl w:ilvl="8" w:tplc="9F52A6FE">
      <w:numFmt w:val="bullet"/>
      <w:lvlText w:val="•"/>
      <w:lvlJc w:val="left"/>
      <w:pPr>
        <w:ind w:left="8816" w:hanging="610"/>
      </w:pPr>
      <w:rPr>
        <w:rFonts w:hint="default"/>
      </w:rPr>
    </w:lvl>
  </w:abstractNum>
  <w:num w:numId="1">
    <w:abstractNumId w:val="19"/>
  </w:num>
  <w:num w:numId="2">
    <w:abstractNumId w:val="23"/>
  </w:num>
  <w:num w:numId="3">
    <w:abstractNumId w:val="7"/>
  </w:num>
  <w:num w:numId="4">
    <w:abstractNumId w:val="13"/>
  </w:num>
  <w:num w:numId="5">
    <w:abstractNumId w:val="25"/>
  </w:num>
  <w:num w:numId="6">
    <w:abstractNumId w:val="16"/>
  </w:num>
  <w:num w:numId="7">
    <w:abstractNumId w:val="24"/>
  </w:num>
  <w:num w:numId="8">
    <w:abstractNumId w:val="18"/>
  </w:num>
  <w:num w:numId="9">
    <w:abstractNumId w:val="15"/>
  </w:num>
  <w:num w:numId="10">
    <w:abstractNumId w:val="2"/>
  </w:num>
  <w:num w:numId="11">
    <w:abstractNumId w:val="17"/>
  </w:num>
  <w:num w:numId="12">
    <w:abstractNumId w:val="9"/>
  </w:num>
  <w:num w:numId="13">
    <w:abstractNumId w:val="8"/>
  </w:num>
  <w:num w:numId="14">
    <w:abstractNumId w:val="22"/>
  </w:num>
  <w:num w:numId="15">
    <w:abstractNumId w:val="6"/>
  </w:num>
  <w:num w:numId="16">
    <w:abstractNumId w:val="14"/>
  </w:num>
  <w:num w:numId="17">
    <w:abstractNumId w:val="4"/>
  </w:num>
  <w:num w:numId="18">
    <w:abstractNumId w:val="0"/>
  </w:num>
  <w:num w:numId="19">
    <w:abstractNumId w:val="21"/>
  </w:num>
  <w:num w:numId="20">
    <w:abstractNumId w:val="11"/>
  </w:num>
  <w:num w:numId="21">
    <w:abstractNumId w:val="20"/>
  </w:num>
  <w:num w:numId="22">
    <w:abstractNumId w:val="1"/>
  </w:num>
  <w:num w:numId="23">
    <w:abstractNumId w:val="12"/>
  </w:num>
  <w:num w:numId="24">
    <w:abstractNumId w:val="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36BB9"/>
    <w:rsid w:val="002610CE"/>
    <w:rsid w:val="00C36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21E4C2-7A74-4D70-8285-54030F1F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Ttulo1">
    <w:name w:val="heading 1"/>
    <w:basedOn w:val="Normal"/>
    <w:uiPriority w:val="1"/>
    <w:qFormat/>
    <w:pPr>
      <w:ind w:left="16" w:right="3513"/>
      <w:jc w:val="center"/>
      <w:outlineLvl w:val="0"/>
    </w:pPr>
    <w:rPr>
      <w:b/>
      <w:bCs/>
      <w:sz w:val="23"/>
      <w:szCs w:val="23"/>
    </w:rPr>
  </w:style>
  <w:style w:type="paragraph" w:styleId="Ttulo2">
    <w:name w:val="heading 2"/>
    <w:basedOn w:val="Normal"/>
    <w:uiPriority w:val="1"/>
    <w:qFormat/>
    <w:pPr>
      <w:ind w:left="2334" w:right="3505" w:hanging="584"/>
      <w:outlineLvl w:val="1"/>
    </w:pPr>
    <w:rPr>
      <w:b/>
      <w:bCs/>
    </w:rPr>
  </w:style>
  <w:style w:type="paragraph" w:styleId="Ttulo3">
    <w:name w:val="heading 3"/>
    <w:basedOn w:val="Normal"/>
    <w:uiPriority w:val="1"/>
    <w:qFormat/>
    <w:pPr>
      <w:ind w:left="1508" w:right="5733"/>
      <w:jc w:val="center"/>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18" w:hanging="6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12382</Words>
  <Characters>68104</Characters>
  <Application>Microsoft Office Word</Application>
  <DocSecurity>0</DocSecurity>
  <Lines>567</Lines>
  <Paragraphs>160</Paragraphs>
  <ScaleCrop>false</ScaleCrop>
  <Company/>
  <LinksUpToDate>false</LinksUpToDate>
  <CharactersWithSpaces>80326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José Eduardo González Pacheco</cp:lastModifiedBy>
  <cp:revision>2</cp:revision>
  <dcterms:created xsi:type="dcterms:W3CDTF">2020-08-08T15:47:00Z</dcterms:created>
  <dcterms:modified xsi:type="dcterms:W3CDTF">2020-08-08T21:53:00Z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2008-12-05T00:00:00Z</vt:filetime>
  </property>
  <property fmtid="{D5CDD505-2E9C-101B-9397-08002B2CF9AE}" pid="3" name="LastSaved">
    <vt:filetime>2020-08-08T00:00:00Z</vt:filetime>
  </property>
</Properties>
</file>