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B2" w:rsidRPr="00D05A02" w:rsidRDefault="00F525B2">
      <w:pPr>
        <w:pStyle w:val="Textoindependiente"/>
        <w:spacing w:before="5"/>
        <w:rPr>
          <w:sz w:val="27"/>
          <w:lang w:val="es-MX"/>
        </w:rPr>
      </w:pPr>
    </w:p>
    <w:p w:rsidR="00F525B2" w:rsidRPr="00D05A02" w:rsidRDefault="00D05A02">
      <w:pPr>
        <w:spacing w:before="92" w:line="242" w:lineRule="auto"/>
        <w:ind w:left="401" w:right="565"/>
        <w:rPr>
          <w:sz w:val="26"/>
          <w:lang w:val="es-MX"/>
        </w:rPr>
      </w:pPr>
      <w:r w:rsidRPr="00D05A02">
        <w:rPr>
          <w:b/>
          <w:sz w:val="26"/>
          <w:lang w:val="es-MX"/>
        </w:rPr>
        <w:t xml:space="preserve">PROFRA. CORA CECILIA PINEDO ALONSO, </w:t>
      </w:r>
      <w:r w:rsidRPr="00D05A02">
        <w:rPr>
          <w:sz w:val="26"/>
          <w:lang w:val="es-MX"/>
        </w:rPr>
        <w:t>Presidenta Municipal de Tepic, a sus habitantes hace sabed:</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2"/>
        <w:jc w:val="both"/>
        <w:rPr>
          <w:lang w:val="es-MX"/>
        </w:rPr>
      </w:pPr>
      <w:r w:rsidRPr="00D05A02">
        <w:rPr>
          <w:lang w:val="es-MX"/>
        </w:rPr>
        <w:t>Que el H. XXXVI Ayuntamiento Constitucional de Tepic, en uso de las facultades que le confieren los artículos 115 fracción II, de la Constitución Política de los Estados Unidos Mexicanos, 111 fracción I, de la  Constit</w:t>
      </w:r>
      <w:bookmarkStart w:id="0" w:name="_GoBack"/>
      <w:bookmarkEnd w:id="0"/>
      <w:r w:rsidRPr="00D05A02">
        <w:rPr>
          <w:lang w:val="es-MX"/>
        </w:rPr>
        <w:t xml:space="preserve">ución Política del Estado de Nayarit, </w:t>
      </w:r>
      <w:r w:rsidRPr="00D05A02">
        <w:rPr>
          <w:lang w:val="es-MX"/>
        </w:rPr>
        <w:t>61 fracción I, inciso a), de la Ley Municipal para el Estado de Nayarit, ha tenido a bien expedir el siguiente:</w:t>
      </w:r>
    </w:p>
    <w:p w:rsidR="00F525B2" w:rsidRPr="00D05A02" w:rsidRDefault="00F525B2">
      <w:pPr>
        <w:pStyle w:val="Textoindependiente"/>
        <w:rPr>
          <w:sz w:val="28"/>
          <w:lang w:val="es-MX"/>
        </w:rPr>
      </w:pPr>
    </w:p>
    <w:p w:rsidR="00F525B2" w:rsidRPr="00D05A02" w:rsidRDefault="00F525B2">
      <w:pPr>
        <w:pStyle w:val="Textoindependiente"/>
        <w:spacing w:before="1"/>
        <w:rPr>
          <w:sz w:val="25"/>
          <w:lang w:val="es-MX"/>
        </w:rPr>
      </w:pPr>
    </w:p>
    <w:p w:rsidR="00F525B2" w:rsidRPr="00D05A02" w:rsidRDefault="00D05A02">
      <w:pPr>
        <w:spacing w:line="244" w:lineRule="auto"/>
        <w:ind w:left="604" w:right="597"/>
        <w:jc w:val="center"/>
        <w:rPr>
          <w:b/>
          <w:lang w:val="es-MX"/>
        </w:rPr>
      </w:pPr>
      <w:r w:rsidRPr="00D05A02">
        <w:rPr>
          <w:b/>
          <w:w w:val="105"/>
          <w:lang w:val="es-MX"/>
        </w:rPr>
        <w:t>REGLAMENTO</w:t>
      </w:r>
      <w:r w:rsidRPr="00D05A02">
        <w:rPr>
          <w:b/>
          <w:spacing w:val="-29"/>
          <w:w w:val="105"/>
          <w:lang w:val="es-MX"/>
        </w:rPr>
        <w:t xml:space="preserve"> </w:t>
      </w:r>
      <w:r w:rsidRPr="00D05A02">
        <w:rPr>
          <w:b/>
          <w:w w:val="105"/>
          <w:lang w:val="es-MX"/>
        </w:rPr>
        <w:t>DE</w:t>
      </w:r>
      <w:r w:rsidRPr="00D05A02">
        <w:rPr>
          <w:b/>
          <w:spacing w:val="-28"/>
          <w:w w:val="105"/>
          <w:lang w:val="es-MX"/>
        </w:rPr>
        <w:t xml:space="preserve"> </w:t>
      </w:r>
      <w:r w:rsidRPr="00D05A02">
        <w:rPr>
          <w:b/>
          <w:w w:val="105"/>
          <w:lang w:val="es-MX"/>
        </w:rPr>
        <w:t>TRANSPARENCIA</w:t>
      </w:r>
      <w:r w:rsidRPr="00D05A02">
        <w:rPr>
          <w:b/>
          <w:spacing w:val="-29"/>
          <w:w w:val="105"/>
          <w:lang w:val="es-MX"/>
        </w:rPr>
        <w:t xml:space="preserve"> </w:t>
      </w:r>
      <w:r w:rsidRPr="00D05A02">
        <w:rPr>
          <w:b/>
          <w:w w:val="105"/>
          <w:lang w:val="es-MX"/>
        </w:rPr>
        <w:t>Y</w:t>
      </w:r>
      <w:r w:rsidRPr="00D05A02">
        <w:rPr>
          <w:b/>
          <w:spacing w:val="-29"/>
          <w:w w:val="105"/>
          <w:lang w:val="es-MX"/>
        </w:rPr>
        <w:t xml:space="preserve"> </w:t>
      </w:r>
      <w:r w:rsidRPr="00D05A02">
        <w:rPr>
          <w:b/>
          <w:w w:val="105"/>
          <w:lang w:val="es-MX"/>
        </w:rPr>
        <w:t>ACCESO</w:t>
      </w:r>
      <w:r w:rsidRPr="00D05A02">
        <w:rPr>
          <w:b/>
          <w:spacing w:val="-29"/>
          <w:w w:val="105"/>
          <w:lang w:val="es-MX"/>
        </w:rPr>
        <w:t xml:space="preserve"> </w:t>
      </w:r>
      <w:r w:rsidRPr="00D05A02">
        <w:rPr>
          <w:b/>
          <w:w w:val="105"/>
          <w:lang w:val="es-MX"/>
        </w:rPr>
        <w:t>A</w:t>
      </w:r>
      <w:r w:rsidRPr="00D05A02">
        <w:rPr>
          <w:b/>
          <w:spacing w:val="-28"/>
          <w:w w:val="105"/>
          <w:lang w:val="es-MX"/>
        </w:rPr>
        <w:t xml:space="preserve"> </w:t>
      </w:r>
      <w:r w:rsidRPr="00D05A02">
        <w:rPr>
          <w:b/>
          <w:w w:val="105"/>
          <w:lang w:val="es-MX"/>
        </w:rPr>
        <w:t>LA</w:t>
      </w:r>
      <w:r w:rsidRPr="00D05A02">
        <w:rPr>
          <w:b/>
          <w:spacing w:val="-29"/>
          <w:w w:val="105"/>
          <w:lang w:val="es-MX"/>
        </w:rPr>
        <w:t xml:space="preserve"> </w:t>
      </w:r>
      <w:r w:rsidRPr="00D05A02">
        <w:rPr>
          <w:b/>
          <w:w w:val="105"/>
          <w:lang w:val="es-MX"/>
        </w:rPr>
        <w:t>INFORMACIÓN PÚBLICA</w:t>
      </w:r>
      <w:r w:rsidRPr="00D05A02">
        <w:rPr>
          <w:b/>
          <w:spacing w:val="-29"/>
          <w:w w:val="105"/>
          <w:lang w:val="es-MX"/>
        </w:rPr>
        <w:t xml:space="preserve"> </w:t>
      </w:r>
      <w:r w:rsidRPr="00D05A02">
        <w:rPr>
          <w:b/>
          <w:w w:val="105"/>
          <w:lang w:val="es-MX"/>
        </w:rPr>
        <w:t>DEL</w:t>
      </w:r>
      <w:r w:rsidRPr="00D05A02">
        <w:rPr>
          <w:b/>
          <w:spacing w:val="-28"/>
          <w:w w:val="105"/>
          <w:lang w:val="es-MX"/>
        </w:rPr>
        <w:t xml:space="preserve"> </w:t>
      </w:r>
      <w:r w:rsidRPr="00D05A02">
        <w:rPr>
          <w:b/>
          <w:w w:val="105"/>
          <w:lang w:val="es-MX"/>
        </w:rPr>
        <w:t>MUNICIPIO</w:t>
      </w:r>
      <w:r w:rsidRPr="00D05A02">
        <w:rPr>
          <w:b/>
          <w:spacing w:val="-28"/>
          <w:w w:val="105"/>
          <w:lang w:val="es-MX"/>
        </w:rPr>
        <w:t xml:space="preserve"> </w:t>
      </w:r>
      <w:r w:rsidRPr="00D05A02">
        <w:rPr>
          <w:b/>
          <w:w w:val="105"/>
          <w:lang w:val="es-MX"/>
        </w:rPr>
        <w:t>DE</w:t>
      </w:r>
      <w:r w:rsidRPr="00D05A02">
        <w:rPr>
          <w:b/>
          <w:spacing w:val="-29"/>
          <w:w w:val="105"/>
          <w:lang w:val="es-MX"/>
        </w:rPr>
        <w:t xml:space="preserve"> </w:t>
      </w:r>
      <w:r w:rsidRPr="00D05A02">
        <w:rPr>
          <w:b/>
          <w:w w:val="105"/>
          <w:lang w:val="es-MX"/>
        </w:rPr>
        <w:t>TEPIC,</w:t>
      </w:r>
      <w:r w:rsidRPr="00D05A02">
        <w:rPr>
          <w:b/>
          <w:spacing w:val="-28"/>
          <w:w w:val="105"/>
          <w:lang w:val="es-MX"/>
        </w:rPr>
        <w:t xml:space="preserve"> </w:t>
      </w:r>
      <w:r w:rsidRPr="00D05A02">
        <w:rPr>
          <w:b/>
          <w:w w:val="105"/>
          <w:lang w:val="es-MX"/>
        </w:rPr>
        <w:t>NAYARIT</w:t>
      </w:r>
    </w:p>
    <w:p w:rsidR="00F525B2" w:rsidRPr="00D05A02" w:rsidRDefault="00F525B2">
      <w:pPr>
        <w:pStyle w:val="Textoindependiente"/>
        <w:spacing w:before="7"/>
        <w:rPr>
          <w:b/>
          <w:sz w:val="22"/>
          <w:lang w:val="es-MX"/>
        </w:rPr>
      </w:pPr>
    </w:p>
    <w:p w:rsidR="00F525B2" w:rsidRPr="00D05A02" w:rsidRDefault="00D05A02">
      <w:pPr>
        <w:pStyle w:val="Ttulo1"/>
        <w:ind w:left="600"/>
        <w:rPr>
          <w:lang w:val="es-MX"/>
        </w:rPr>
      </w:pPr>
      <w:r w:rsidRPr="00D05A02">
        <w:rPr>
          <w:lang w:val="es-MX"/>
        </w:rPr>
        <w:t>Titulo Primero</w:t>
      </w:r>
    </w:p>
    <w:p w:rsidR="00F525B2" w:rsidRPr="00D05A02" w:rsidRDefault="00F525B2">
      <w:pPr>
        <w:pStyle w:val="Textoindependiente"/>
        <w:spacing w:before="8"/>
        <w:rPr>
          <w:b/>
          <w:lang w:val="es-MX"/>
        </w:rPr>
      </w:pPr>
    </w:p>
    <w:p w:rsidR="00F525B2" w:rsidRPr="00D05A02" w:rsidRDefault="00D05A02">
      <w:pPr>
        <w:spacing w:line="244" w:lineRule="auto"/>
        <w:ind w:left="3052" w:right="3044" w:hanging="3"/>
        <w:jc w:val="center"/>
        <w:rPr>
          <w:b/>
          <w:sz w:val="26"/>
          <w:lang w:val="es-MX"/>
        </w:rPr>
      </w:pPr>
      <w:r w:rsidRPr="00D05A02">
        <w:rPr>
          <w:b/>
          <w:sz w:val="26"/>
          <w:lang w:val="es-MX"/>
        </w:rPr>
        <w:t>Capítulo Único Disposiciones Ge</w:t>
      </w:r>
      <w:r w:rsidRPr="00D05A02">
        <w:rPr>
          <w:b/>
          <w:sz w:val="26"/>
          <w:lang w:val="es-MX"/>
        </w:rPr>
        <w:t>nerales</w:t>
      </w:r>
    </w:p>
    <w:p w:rsidR="00F525B2" w:rsidRPr="00D05A02" w:rsidRDefault="00F525B2">
      <w:pPr>
        <w:pStyle w:val="Textoindependiente"/>
        <w:spacing w:before="10"/>
        <w:rPr>
          <w:b/>
          <w:sz w:val="25"/>
          <w:lang w:val="es-MX"/>
        </w:rPr>
      </w:pPr>
    </w:p>
    <w:p w:rsidR="00F525B2" w:rsidRPr="00D05A02" w:rsidRDefault="00D05A02">
      <w:pPr>
        <w:pStyle w:val="Textoindependiente"/>
        <w:spacing w:line="242" w:lineRule="auto"/>
        <w:ind w:left="401" w:right="393"/>
        <w:jc w:val="both"/>
        <w:rPr>
          <w:lang w:val="es-MX"/>
        </w:rPr>
      </w:pPr>
      <w:r w:rsidRPr="00D05A02">
        <w:rPr>
          <w:b/>
          <w:lang w:val="es-MX"/>
        </w:rPr>
        <w:t xml:space="preserve">Artículo 1.- </w:t>
      </w:r>
      <w:r w:rsidRPr="00D05A02">
        <w:rPr>
          <w:lang w:val="es-MX"/>
        </w:rPr>
        <w:t>El presente reglamento es de observancia general en el Municipio de Tepic, Nayarit, y sus disposiciones son de orden público e interés social.</w:t>
      </w:r>
    </w:p>
    <w:p w:rsidR="00F525B2" w:rsidRPr="00D05A02" w:rsidRDefault="00F525B2">
      <w:pPr>
        <w:pStyle w:val="Textoindependiente"/>
        <w:spacing w:before="6"/>
        <w:rPr>
          <w:lang w:val="es-MX"/>
        </w:rPr>
      </w:pPr>
    </w:p>
    <w:p w:rsidR="00F525B2" w:rsidRPr="00D05A02" w:rsidRDefault="00D05A02">
      <w:pPr>
        <w:pStyle w:val="Textoindependiente"/>
        <w:spacing w:line="242" w:lineRule="auto"/>
        <w:ind w:left="401" w:right="393"/>
        <w:jc w:val="both"/>
        <w:rPr>
          <w:lang w:val="es-MX"/>
        </w:rPr>
      </w:pPr>
      <w:r w:rsidRPr="00D05A02">
        <w:rPr>
          <w:b/>
          <w:lang w:val="es-MX"/>
        </w:rPr>
        <w:t xml:space="preserve">Artículo 2.- </w:t>
      </w:r>
      <w:r w:rsidRPr="00D05A02">
        <w:rPr>
          <w:lang w:val="es-MX"/>
        </w:rPr>
        <w:t>El presente reglamento tiene por objeto, regular en el ámbito municipal la ap</w:t>
      </w:r>
      <w:r w:rsidRPr="00D05A02">
        <w:rPr>
          <w:lang w:val="es-MX"/>
        </w:rPr>
        <w:t>licación de la Ley de Transparencia y Acceso a la información Pública del Estado de Nayarit.</w:t>
      </w:r>
    </w:p>
    <w:p w:rsidR="00F525B2" w:rsidRPr="00D05A02" w:rsidRDefault="00F525B2">
      <w:pPr>
        <w:pStyle w:val="Textoindependiente"/>
        <w:spacing w:before="3"/>
        <w:rPr>
          <w:lang w:val="es-MX"/>
        </w:rPr>
      </w:pPr>
    </w:p>
    <w:p w:rsidR="00F525B2" w:rsidRPr="00D05A02" w:rsidRDefault="00D05A02">
      <w:pPr>
        <w:pStyle w:val="Textoindependiente"/>
        <w:spacing w:before="1"/>
        <w:ind w:left="401"/>
        <w:jc w:val="both"/>
        <w:rPr>
          <w:lang w:val="es-MX"/>
        </w:rPr>
      </w:pPr>
      <w:r w:rsidRPr="00D05A02">
        <w:rPr>
          <w:b/>
          <w:lang w:val="es-MX"/>
        </w:rPr>
        <w:t xml:space="preserve">Artículo 3.- </w:t>
      </w:r>
      <w:r w:rsidRPr="00D05A02">
        <w:rPr>
          <w:lang w:val="es-MX"/>
        </w:rPr>
        <w:t>Para los efectos del presente ordenamiento se</w:t>
      </w:r>
      <w:r w:rsidRPr="00D05A02">
        <w:rPr>
          <w:spacing w:val="57"/>
          <w:lang w:val="es-MX"/>
        </w:rPr>
        <w:t xml:space="preserve"> </w:t>
      </w:r>
      <w:r w:rsidRPr="00D05A02">
        <w:rPr>
          <w:lang w:val="es-MX"/>
        </w:rPr>
        <w:t>entenderá:</w:t>
      </w:r>
    </w:p>
    <w:p w:rsidR="00F525B2" w:rsidRPr="00D05A02" w:rsidRDefault="00F525B2">
      <w:pPr>
        <w:pStyle w:val="Textoindependiente"/>
        <w:spacing w:before="8"/>
        <w:rPr>
          <w:lang w:val="es-MX"/>
        </w:rPr>
      </w:pPr>
    </w:p>
    <w:p w:rsidR="00F525B2" w:rsidRPr="00D05A02" w:rsidRDefault="00D05A02">
      <w:pPr>
        <w:pStyle w:val="Textoindependiente"/>
        <w:spacing w:line="242" w:lineRule="auto"/>
        <w:ind w:left="401" w:right="392"/>
        <w:jc w:val="both"/>
        <w:rPr>
          <w:lang w:val="es-MX"/>
        </w:rPr>
      </w:pPr>
      <w:r w:rsidRPr="00D05A02">
        <w:rPr>
          <w:b/>
          <w:lang w:val="es-MX"/>
        </w:rPr>
        <w:t xml:space="preserve">I.- Archivos Municipales: </w:t>
      </w:r>
      <w:r w:rsidRPr="00D05A02">
        <w:rPr>
          <w:lang w:val="es-MX"/>
        </w:rPr>
        <w:t>La información y documentación que generen  las dependencias y entidades, o que obre en su poder, inclusive la que   conste en los medios electrónicos, magnéticos, ópticos o en cualquier otro que permita la tecnología, así como el lugar o espacio destinado</w:t>
      </w:r>
      <w:r w:rsidRPr="00D05A02">
        <w:rPr>
          <w:lang w:val="es-MX"/>
        </w:rPr>
        <w:t xml:space="preserve"> para su guarda y</w:t>
      </w:r>
      <w:r w:rsidRPr="00D05A02">
        <w:rPr>
          <w:spacing w:val="19"/>
          <w:lang w:val="es-MX"/>
        </w:rPr>
        <w:t xml:space="preserve"> </w:t>
      </w:r>
      <w:r w:rsidRPr="00D05A02">
        <w:rPr>
          <w:lang w:val="es-MX"/>
        </w:rPr>
        <w:t>custodia.</w:t>
      </w:r>
    </w:p>
    <w:p w:rsidR="00F525B2" w:rsidRPr="00D05A02" w:rsidRDefault="00F525B2">
      <w:pPr>
        <w:pStyle w:val="Textoindependiente"/>
        <w:spacing w:before="4"/>
        <w:rPr>
          <w:lang w:val="es-MX"/>
        </w:rPr>
      </w:pPr>
    </w:p>
    <w:p w:rsidR="00F525B2" w:rsidRPr="00D05A02" w:rsidRDefault="00D05A02">
      <w:pPr>
        <w:spacing w:before="1"/>
        <w:ind w:left="401"/>
        <w:jc w:val="both"/>
        <w:rPr>
          <w:sz w:val="26"/>
          <w:lang w:val="es-MX"/>
        </w:rPr>
      </w:pPr>
      <w:r w:rsidRPr="00D05A02">
        <w:rPr>
          <w:b/>
          <w:sz w:val="26"/>
          <w:lang w:val="es-MX"/>
        </w:rPr>
        <w:t xml:space="preserve">II.- Ayuntamiento: </w:t>
      </w:r>
      <w:r w:rsidRPr="00D05A02">
        <w:rPr>
          <w:sz w:val="26"/>
          <w:lang w:val="es-MX"/>
        </w:rPr>
        <w:t>El H. Ayuntamiento Constitucional de  Tepic;</w:t>
      </w:r>
    </w:p>
    <w:p w:rsidR="00F525B2" w:rsidRPr="00D05A02" w:rsidRDefault="00F525B2">
      <w:pPr>
        <w:pStyle w:val="Textoindependiente"/>
        <w:spacing w:before="6"/>
        <w:rPr>
          <w:lang w:val="es-MX"/>
        </w:rPr>
      </w:pPr>
    </w:p>
    <w:p w:rsidR="00F525B2" w:rsidRPr="00D05A02" w:rsidRDefault="00D05A02">
      <w:pPr>
        <w:pStyle w:val="Textoindependiente"/>
        <w:spacing w:before="1" w:line="244" w:lineRule="auto"/>
        <w:ind w:left="401" w:right="392"/>
        <w:jc w:val="both"/>
        <w:rPr>
          <w:lang w:val="es-MX"/>
        </w:rPr>
      </w:pPr>
      <w:r w:rsidRPr="00D05A02">
        <w:rPr>
          <w:b/>
          <w:lang w:val="es-MX"/>
        </w:rPr>
        <w:t xml:space="preserve">III.- Comisión: </w:t>
      </w:r>
      <w:r w:rsidRPr="00D05A02">
        <w:rPr>
          <w:lang w:val="es-MX"/>
        </w:rPr>
        <w:t>La Comisión Estatal para la Transparencia y Acceso a la Información Pública;</w:t>
      </w:r>
    </w:p>
    <w:p w:rsidR="00F525B2" w:rsidRPr="00D05A02" w:rsidRDefault="00F525B2">
      <w:pPr>
        <w:pStyle w:val="Textoindependiente"/>
        <w:spacing w:before="2"/>
        <w:rPr>
          <w:lang w:val="es-MX"/>
        </w:rPr>
      </w:pPr>
    </w:p>
    <w:p w:rsidR="00F525B2" w:rsidRPr="00D05A02" w:rsidRDefault="00D05A02">
      <w:pPr>
        <w:pStyle w:val="Textoindependiente"/>
        <w:spacing w:line="244" w:lineRule="auto"/>
        <w:ind w:left="401" w:right="393"/>
        <w:jc w:val="both"/>
        <w:rPr>
          <w:lang w:val="es-MX"/>
        </w:rPr>
      </w:pPr>
      <w:r w:rsidRPr="00D05A02">
        <w:rPr>
          <w:b/>
          <w:lang w:val="es-MX"/>
        </w:rPr>
        <w:t xml:space="preserve">IV.- Dependencias: </w:t>
      </w:r>
      <w:r w:rsidRPr="00D05A02">
        <w:rPr>
          <w:lang w:val="es-MX"/>
        </w:rPr>
        <w:t>Las unidades administrativas que conforman la administración pública centralizada del</w:t>
      </w:r>
      <w:r w:rsidRPr="00D05A02">
        <w:rPr>
          <w:spacing w:val="57"/>
          <w:lang w:val="es-MX"/>
        </w:rPr>
        <w:t xml:space="preserve"> </w:t>
      </w:r>
      <w:r w:rsidRPr="00D05A02">
        <w:rPr>
          <w:lang w:val="es-MX"/>
        </w:rPr>
        <w:t>municipio;</w:t>
      </w:r>
    </w:p>
    <w:p w:rsidR="00F525B2" w:rsidRPr="00D05A02" w:rsidRDefault="00F525B2">
      <w:pPr>
        <w:spacing w:line="244" w:lineRule="auto"/>
        <w:jc w:val="both"/>
        <w:rPr>
          <w:lang w:val="es-MX"/>
        </w:rPr>
        <w:sectPr w:rsidR="00F525B2" w:rsidRPr="00D05A02">
          <w:headerReference w:type="default" r:id="rId7"/>
          <w:footerReference w:type="default" r:id="rId8"/>
          <w:type w:val="continuous"/>
          <w:pgSz w:w="12240" w:h="15840"/>
          <w:pgMar w:top="1180" w:right="1720" w:bottom="900" w:left="1720" w:header="675" w:footer="715" w:gutter="0"/>
          <w:pgNumType w:start="1"/>
          <w:cols w:space="720"/>
        </w:sectPr>
      </w:pPr>
    </w:p>
    <w:p w:rsidR="00F525B2" w:rsidRPr="00D05A02" w:rsidRDefault="00D05A02">
      <w:pPr>
        <w:pStyle w:val="Textoindependiente"/>
        <w:spacing w:before="147" w:line="242" w:lineRule="auto"/>
        <w:ind w:left="401" w:right="395"/>
        <w:jc w:val="both"/>
        <w:rPr>
          <w:lang w:val="es-MX"/>
        </w:rPr>
      </w:pPr>
      <w:r w:rsidRPr="00D05A02">
        <w:rPr>
          <w:b/>
          <w:lang w:val="es-MX"/>
        </w:rPr>
        <w:lastRenderedPageBreak/>
        <w:t xml:space="preserve">V.- Enlace: </w:t>
      </w:r>
      <w:r w:rsidRPr="00D05A02">
        <w:rPr>
          <w:lang w:val="es-MX"/>
        </w:rPr>
        <w:t>El servidor público o área administrativa designada por los titulares de las dependencias o entidades, para los efectos del presente reglamento;</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1"/>
        <w:jc w:val="both"/>
        <w:rPr>
          <w:lang w:val="es-MX"/>
        </w:rPr>
      </w:pPr>
      <w:r w:rsidRPr="00D05A02">
        <w:rPr>
          <w:b/>
          <w:lang w:val="es-MX"/>
        </w:rPr>
        <w:t xml:space="preserve">VI.- Entidades: </w:t>
      </w:r>
      <w:r w:rsidRPr="00D05A02">
        <w:rPr>
          <w:lang w:val="es-MX"/>
        </w:rPr>
        <w:t>Las que integran la administració</w:t>
      </w:r>
      <w:r w:rsidRPr="00D05A02">
        <w:rPr>
          <w:lang w:val="es-MX"/>
        </w:rPr>
        <w:t>n pública descentralizada conforme a la Ley Municipal para el Estado de  Nayarit;</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4"/>
        <w:jc w:val="both"/>
        <w:rPr>
          <w:lang w:val="es-MX"/>
        </w:rPr>
      </w:pPr>
      <w:r w:rsidRPr="00D05A02">
        <w:rPr>
          <w:b/>
          <w:lang w:val="es-MX"/>
        </w:rPr>
        <w:t xml:space="preserve">VII.- Expedientes: </w:t>
      </w:r>
      <w:r w:rsidRPr="00D05A02">
        <w:rPr>
          <w:lang w:val="es-MX"/>
        </w:rPr>
        <w:t>Conjunto de documentos que contienen información relacionada a un asunto en particular;</w:t>
      </w:r>
    </w:p>
    <w:p w:rsidR="00F525B2" w:rsidRPr="00D05A02" w:rsidRDefault="00F525B2">
      <w:pPr>
        <w:pStyle w:val="Textoindependiente"/>
        <w:spacing w:before="5"/>
        <w:rPr>
          <w:lang w:val="es-MX"/>
        </w:rPr>
      </w:pPr>
    </w:p>
    <w:p w:rsidR="00F525B2" w:rsidRPr="00D05A02" w:rsidRDefault="00D05A02">
      <w:pPr>
        <w:pStyle w:val="Textoindependiente"/>
        <w:spacing w:line="242" w:lineRule="auto"/>
        <w:ind w:left="401" w:right="393"/>
        <w:jc w:val="both"/>
        <w:rPr>
          <w:lang w:val="es-MX"/>
        </w:rPr>
      </w:pPr>
      <w:r w:rsidRPr="00D05A02">
        <w:rPr>
          <w:b/>
          <w:lang w:val="es-MX"/>
        </w:rPr>
        <w:t xml:space="preserve">VIII.- Información Pública: </w:t>
      </w:r>
      <w:r w:rsidRPr="00D05A02">
        <w:rPr>
          <w:lang w:val="es-MX"/>
        </w:rPr>
        <w:t xml:space="preserve">Para los efectos de este Reglamento, </w:t>
      </w:r>
      <w:r w:rsidRPr="00D05A02">
        <w:rPr>
          <w:lang w:val="es-MX"/>
        </w:rPr>
        <w:t>la contenida en documentos escritos, fotografías, grabaciones, soporte magnético o digital, o en cualquier otro elemento</w:t>
      </w:r>
      <w:r w:rsidRPr="00D05A02">
        <w:rPr>
          <w:spacing w:val="59"/>
          <w:lang w:val="es-MX"/>
        </w:rPr>
        <w:t xml:space="preserve"> </w:t>
      </w:r>
      <w:r w:rsidRPr="00D05A02">
        <w:rPr>
          <w:lang w:val="es-MX"/>
        </w:rPr>
        <w:t>técnico.</w:t>
      </w:r>
    </w:p>
    <w:p w:rsidR="00F525B2" w:rsidRPr="00D05A02" w:rsidRDefault="00F525B2">
      <w:pPr>
        <w:pStyle w:val="Textoindependiente"/>
        <w:spacing w:before="3"/>
        <w:rPr>
          <w:lang w:val="es-MX"/>
        </w:rPr>
      </w:pPr>
    </w:p>
    <w:p w:rsidR="00F525B2" w:rsidRPr="00D05A02" w:rsidRDefault="00D05A02">
      <w:pPr>
        <w:spacing w:line="242" w:lineRule="auto"/>
        <w:ind w:left="401" w:right="393"/>
        <w:jc w:val="both"/>
        <w:rPr>
          <w:sz w:val="26"/>
          <w:lang w:val="es-MX"/>
        </w:rPr>
      </w:pPr>
      <w:r w:rsidRPr="00D05A02">
        <w:rPr>
          <w:b/>
          <w:sz w:val="26"/>
          <w:lang w:val="es-MX"/>
        </w:rPr>
        <w:t xml:space="preserve">IX.- Información Confidencial: </w:t>
      </w:r>
      <w:r w:rsidRPr="00D05A02">
        <w:rPr>
          <w:sz w:val="26"/>
          <w:lang w:val="es-MX"/>
        </w:rPr>
        <w:t>La información en poder del municipio relativa a las personas, protegida por la garantía a la  privacidad;</w:t>
      </w:r>
    </w:p>
    <w:p w:rsidR="00F525B2" w:rsidRPr="00D05A02" w:rsidRDefault="00F525B2">
      <w:pPr>
        <w:pStyle w:val="Textoindependiente"/>
        <w:spacing w:before="6"/>
        <w:rPr>
          <w:lang w:val="es-MX"/>
        </w:rPr>
      </w:pPr>
    </w:p>
    <w:p w:rsidR="00F525B2" w:rsidRPr="00D05A02" w:rsidRDefault="00D05A02">
      <w:pPr>
        <w:pStyle w:val="Textoindependiente"/>
        <w:spacing w:line="242" w:lineRule="auto"/>
        <w:ind w:left="401" w:right="394"/>
        <w:jc w:val="both"/>
        <w:rPr>
          <w:lang w:val="es-MX"/>
        </w:rPr>
      </w:pPr>
      <w:r w:rsidRPr="00D05A02">
        <w:rPr>
          <w:b/>
          <w:lang w:val="es-MX"/>
        </w:rPr>
        <w:t xml:space="preserve">X.- Información Reservada: </w:t>
      </w:r>
      <w:r w:rsidRPr="00D05A02">
        <w:rPr>
          <w:lang w:val="es-MX"/>
        </w:rPr>
        <w:t>La información pública que se encuentra temporalmente sujeta a alguna de las excepciones previstas en este reglamento;</w:t>
      </w:r>
    </w:p>
    <w:p w:rsidR="00F525B2" w:rsidRPr="00D05A02" w:rsidRDefault="00F525B2">
      <w:pPr>
        <w:pStyle w:val="Textoindependiente"/>
        <w:spacing w:before="3"/>
        <w:rPr>
          <w:lang w:val="es-MX"/>
        </w:rPr>
      </w:pPr>
    </w:p>
    <w:p w:rsidR="00F525B2" w:rsidRPr="00D05A02" w:rsidRDefault="00D05A02">
      <w:pPr>
        <w:spacing w:before="1" w:line="244" w:lineRule="auto"/>
        <w:ind w:left="401" w:right="395"/>
        <w:jc w:val="both"/>
        <w:rPr>
          <w:sz w:val="26"/>
          <w:lang w:val="es-MX"/>
        </w:rPr>
      </w:pPr>
      <w:r w:rsidRPr="00D05A02">
        <w:rPr>
          <w:b/>
          <w:sz w:val="26"/>
          <w:lang w:val="es-MX"/>
        </w:rPr>
        <w:t>X</w:t>
      </w:r>
      <w:r w:rsidRPr="00D05A02">
        <w:rPr>
          <w:b/>
          <w:sz w:val="26"/>
          <w:lang w:val="es-MX"/>
        </w:rPr>
        <w:t xml:space="preserve">I.- Ley de Transparencia: </w:t>
      </w:r>
      <w:r w:rsidRPr="00D05A02">
        <w:rPr>
          <w:sz w:val="26"/>
          <w:lang w:val="es-MX"/>
        </w:rPr>
        <w:t>La Ley de Transparencia y Acceso a la Información Pública del Estado de Nayarit;</w:t>
      </w:r>
    </w:p>
    <w:p w:rsidR="00F525B2" w:rsidRPr="00D05A02" w:rsidRDefault="00F525B2">
      <w:pPr>
        <w:pStyle w:val="Textoindependiente"/>
        <w:spacing w:before="1"/>
        <w:rPr>
          <w:lang w:val="es-MX"/>
        </w:rPr>
      </w:pPr>
    </w:p>
    <w:p w:rsidR="00F525B2" w:rsidRPr="00D05A02" w:rsidRDefault="00D05A02">
      <w:pPr>
        <w:spacing w:line="244" w:lineRule="auto"/>
        <w:ind w:left="401" w:right="394"/>
        <w:jc w:val="both"/>
        <w:rPr>
          <w:sz w:val="26"/>
          <w:lang w:val="es-MX"/>
        </w:rPr>
      </w:pPr>
      <w:r w:rsidRPr="00D05A02">
        <w:rPr>
          <w:b/>
          <w:sz w:val="26"/>
          <w:lang w:val="es-MX"/>
        </w:rPr>
        <w:t xml:space="preserve">XII.- Unidad Municipal: </w:t>
      </w:r>
      <w:r w:rsidRPr="00D05A02">
        <w:rPr>
          <w:sz w:val="26"/>
          <w:lang w:val="es-MX"/>
        </w:rPr>
        <w:t>La Unidad Municipal de Enlace y Acceso a la Información Pública;</w:t>
      </w:r>
    </w:p>
    <w:p w:rsidR="00F525B2" w:rsidRPr="00D05A02" w:rsidRDefault="00F525B2">
      <w:pPr>
        <w:pStyle w:val="Textoindependiente"/>
        <w:rPr>
          <w:lang w:val="es-MX"/>
        </w:rPr>
      </w:pPr>
    </w:p>
    <w:p w:rsidR="00F525B2" w:rsidRPr="00D05A02" w:rsidRDefault="00D05A02">
      <w:pPr>
        <w:pStyle w:val="Textoindependiente"/>
        <w:spacing w:before="1" w:line="242" w:lineRule="auto"/>
        <w:ind w:left="401" w:right="394"/>
        <w:jc w:val="both"/>
        <w:rPr>
          <w:lang w:val="es-MX"/>
        </w:rPr>
      </w:pPr>
      <w:r w:rsidRPr="00D05A02">
        <w:rPr>
          <w:b/>
          <w:lang w:val="es-MX"/>
        </w:rPr>
        <w:t xml:space="preserve">Artículo 4.- </w:t>
      </w:r>
      <w:r w:rsidRPr="00D05A02">
        <w:rPr>
          <w:lang w:val="es-MX"/>
        </w:rPr>
        <w:t>Toda persona física o moral tiene derecho a a</w:t>
      </w:r>
      <w:r w:rsidRPr="00D05A02">
        <w:rPr>
          <w:lang w:val="es-MX"/>
        </w:rPr>
        <w:t>cceder a la información pública municipal en la forma y términos previstos en la Ley  de Transparencia y el presente</w:t>
      </w:r>
      <w:r w:rsidRPr="00D05A02">
        <w:rPr>
          <w:spacing w:val="32"/>
          <w:lang w:val="es-MX"/>
        </w:rPr>
        <w:t xml:space="preserve"> </w:t>
      </w:r>
      <w:r w:rsidRPr="00D05A02">
        <w:rPr>
          <w:lang w:val="es-MX"/>
        </w:rPr>
        <w:t>reglamento.</w:t>
      </w:r>
    </w:p>
    <w:p w:rsidR="00F525B2" w:rsidRPr="00D05A02" w:rsidRDefault="00F525B2">
      <w:pPr>
        <w:pStyle w:val="Textoindependiente"/>
        <w:spacing w:before="4"/>
        <w:rPr>
          <w:lang w:val="es-MX"/>
        </w:rPr>
      </w:pPr>
    </w:p>
    <w:p w:rsidR="00F525B2" w:rsidRPr="00D05A02" w:rsidRDefault="00D05A02">
      <w:pPr>
        <w:pStyle w:val="Textoindependiente"/>
        <w:spacing w:line="244" w:lineRule="auto"/>
        <w:ind w:left="401" w:right="394"/>
        <w:jc w:val="both"/>
        <w:rPr>
          <w:lang w:val="es-MX"/>
        </w:rPr>
      </w:pPr>
      <w:r w:rsidRPr="00D05A02">
        <w:rPr>
          <w:lang w:val="es-MX"/>
        </w:rPr>
        <w:t>El derecho de acceso a la información comprende la consulta de los documentos, la obtención de copias o reproducciones y la or</w:t>
      </w:r>
      <w:r w:rsidRPr="00D05A02">
        <w:rPr>
          <w:lang w:val="es-MX"/>
        </w:rPr>
        <w:t>ientación sobre su existencia y contenido.</w:t>
      </w:r>
    </w:p>
    <w:p w:rsidR="00F525B2" w:rsidRPr="00D05A02" w:rsidRDefault="00F525B2">
      <w:pPr>
        <w:pStyle w:val="Textoindependiente"/>
        <w:spacing w:before="2"/>
        <w:rPr>
          <w:lang w:val="es-MX"/>
        </w:rPr>
      </w:pPr>
    </w:p>
    <w:p w:rsidR="00F525B2" w:rsidRPr="00D05A02" w:rsidRDefault="00D05A02">
      <w:pPr>
        <w:pStyle w:val="Textoindependiente"/>
        <w:spacing w:line="242" w:lineRule="auto"/>
        <w:ind w:left="401" w:right="393"/>
        <w:jc w:val="both"/>
        <w:rPr>
          <w:lang w:val="es-MX"/>
        </w:rPr>
      </w:pPr>
      <w:r w:rsidRPr="00D05A02">
        <w:rPr>
          <w:lang w:val="es-MX"/>
        </w:rPr>
        <w:t>El pago de derechos por acceso a la información pública municipal se realizará conforme a las disposiciones establecidas en la Ley de Ingresos para el Municipio de Tepic, vigente.</w:t>
      </w:r>
    </w:p>
    <w:p w:rsidR="00F525B2" w:rsidRPr="00D05A02" w:rsidRDefault="00F525B2">
      <w:pPr>
        <w:pStyle w:val="Textoindependiente"/>
        <w:spacing w:before="5"/>
        <w:rPr>
          <w:lang w:val="es-MX"/>
        </w:rPr>
      </w:pPr>
    </w:p>
    <w:p w:rsidR="00F525B2" w:rsidRPr="00D05A02" w:rsidRDefault="00D05A02">
      <w:pPr>
        <w:pStyle w:val="Textoindependiente"/>
        <w:spacing w:line="244" w:lineRule="auto"/>
        <w:ind w:left="401" w:right="394"/>
        <w:jc w:val="both"/>
        <w:rPr>
          <w:lang w:val="es-MX"/>
        </w:rPr>
      </w:pPr>
      <w:r w:rsidRPr="00D05A02">
        <w:rPr>
          <w:b/>
          <w:lang w:val="es-MX"/>
        </w:rPr>
        <w:t xml:space="preserve">Artículo 5.- </w:t>
      </w:r>
      <w:r w:rsidRPr="00D05A02">
        <w:rPr>
          <w:lang w:val="es-MX"/>
        </w:rPr>
        <w:t>Cuando las Dependencias y Entidades en el cumplimiento de sus atribuciones soliciten datos personales, deberán informar a los titulares de los mismos el propósito para el que se</w:t>
      </w:r>
      <w:r w:rsidRPr="00D05A02">
        <w:rPr>
          <w:spacing w:val="57"/>
          <w:lang w:val="es-MX"/>
        </w:rPr>
        <w:t xml:space="preserve"> </w:t>
      </w:r>
      <w:r w:rsidRPr="00D05A02">
        <w:rPr>
          <w:lang w:val="es-MX"/>
        </w:rPr>
        <w:t>recaben.</w:t>
      </w:r>
    </w:p>
    <w:p w:rsidR="00F525B2" w:rsidRPr="00D05A02" w:rsidRDefault="00F525B2">
      <w:pPr>
        <w:spacing w:line="244" w:lineRule="auto"/>
        <w:jc w:val="both"/>
        <w:rPr>
          <w:lang w:val="es-MX"/>
        </w:rPr>
        <w:sectPr w:rsidR="00F525B2" w:rsidRPr="00D05A02">
          <w:pgSz w:w="12240" w:h="15840"/>
          <w:pgMar w:top="1180" w:right="1720" w:bottom="900" w:left="1720" w:header="675" w:footer="715" w:gutter="0"/>
          <w:cols w:space="720"/>
        </w:sectPr>
      </w:pPr>
    </w:p>
    <w:p w:rsidR="00F525B2" w:rsidRPr="00D05A02" w:rsidRDefault="00D05A02">
      <w:pPr>
        <w:pStyle w:val="Textoindependiente"/>
        <w:spacing w:before="147" w:line="242" w:lineRule="auto"/>
        <w:ind w:left="401" w:right="393"/>
        <w:jc w:val="both"/>
        <w:rPr>
          <w:lang w:val="es-MX"/>
        </w:rPr>
      </w:pPr>
      <w:r w:rsidRPr="00D05A02">
        <w:rPr>
          <w:lang w:val="es-MX"/>
        </w:rPr>
        <w:lastRenderedPageBreak/>
        <w:t>No se considerará que la autoridad recabe dichos datos,</w:t>
      </w:r>
      <w:r w:rsidRPr="00D05A02">
        <w:rPr>
          <w:lang w:val="es-MX"/>
        </w:rPr>
        <w:t xml:space="preserve"> cuando el titular los proporcione con motivo de un trámite o procedimiento administrativo iniciado por el mismo.</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3"/>
        <w:jc w:val="both"/>
        <w:rPr>
          <w:lang w:val="es-MX"/>
        </w:rPr>
      </w:pPr>
      <w:r w:rsidRPr="00D05A02">
        <w:rPr>
          <w:b/>
          <w:lang w:val="es-MX"/>
        </w:rPr>
        <w:t xml:space="preserve">Artículo 6.- </w:t>
      </w:r>
      <w:r w:rsidRPr="00D05A02">
        <w:rPr>
          <w:lang w:val="es-MX"/>
        </w:rPr>
        <w:t>El procedimiento previsto en este ordenamiento para acceder a la información pública municipal, no excluye el derecho de las per</w:t>
      </w:r>
      <w:r w:rsidRPr="00D05A02">
        <w:rPr>
          <w:lang w:val="es-MX"/>
        </w:rPr>
        <w:t>sonas, para solicitar y obtener directamente de las autoridades competentes, la información relativa al trámite o procedimiento en el que tenga reconocido un interés jurídico, salvo disposición legal en</w:t>
      </w:r>
      <w:r w:rsidRPr="00D05A02">
        <w:rPr>
          <w:spacing w:val="60"/>
          <w:lang w:val="es-MX"/>
        </w:rPr>
        <w:t xml:space="preserve"> </w:t>
      </w:r>
      <w:r w:rsidRPr="00D05A02">
        <w:rPr>
          <w:lang w:val="es-MX"/>
        </w:rPr>
        <w:t>contrario.</w:t>
      </w:r>
    </w:p>
    <w:p w:rsidR="00F525B2" w:rsidRPr="00D05A02" w:rsidRDefault="00F525B2">
      <w:pPr>
        <w:pStyle w:val="Textoindependiente"/>
        <w:spacing w:before="5"/>
        <w:rPr>
          <w:lang w:val="es-MX"/>
        </w:rPr>
      </w:pPr>
    </w:p>
    <w:p w:rsidR="00F525B2" w:rsidRPr="00D05A02" w:rsidRDefault="00D05A02">
      <w:pPr>
        <w:pStyle w:val="Textoindependiente"/>
        <w:spacing w:before="1" w:line="242" w:lineRule="auto"/>
        <w:ind w:left="401" w:right="394"/>
        <w:jc w:val="both"/>
        <w:rPr>
          <w:lang w:val="es-MX"/>
        </w:rPr>
      </w:pPr>
      <w:r w:rsidRPr="00D05A02">
        <w:rPr>
          <w:b/>
          <w:lang w:val="es-MX"/>
        </w:rPr>
        <w:t xml:space="preserve">Artículo 7.- </w:t>
      </w:r>
      <w:r w:rsidRPr="00D05A02">
        <w:rPr>
          <w:lang w:val="es-MX"/>
        </w:rPr>
        <w:t>A fin de cumplir con las atr</w:t>
      </w:r>
      <w:r w:rsidRPr="00D05A02">
        <w:rPr>
          <w:lang w:val="es-MX"/>
        </w:rPr>
        <w:t>ibuciones y obligaciones que la   Ley de Transparencia establece, las Dependencias y Entidades recopilarán, ordenarán y resguardarán de manera sistemática la información y documentación que obran en sus</w:t>
      </w:r>
      <w:r w:rsidRPr="00D05A02">
        <w:rPr>
          <w:spacing w:val="46"/>
          <w:lang w:val="es-MX"/>
        </w:rPr>
        <w:t xml:space="preserve"> </w:t>
      </w:r>
      <w:r w:rsidRPr="00D05A02">
        <w:rPr>
          <w:lang w:val="es-MX"/>
        </w:rPr>
        <w:t>archivos.</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3" w:hanging="1"/>
        <w:jc w:val="both"/>
        <w:rPr>
          <w:lang w:val="es-MX"/>
        </w:rPr>
      </w:pPr>
      <w:r w:rsidRPr="00D05A02">
        <w:rPr>
          <w:b/>
          <w:lang w:val="es-MX"/>
        </w:rPr>
        <w:t xml:space="preserve">Artículo 8.- </w:t>
      </w:r>
      <w:r w:rsidRPr="00D05A02">
        <w:rPr>
          <w:lang w:val="es-MX"/>
        </w:rPr>
        <w:t>Los plazos y términos del pre</w:t>
      </w:r>
      <w:r w:rsidRPr="00D05A02">
        <w:rPr>
          <w:lang w:val="es-MX"/>
        </w:rPr>
        <w:t xml:space="preserve">sente ordenamiento  se  entenderán establecidos en días  hábiles. Serán hábiles todos los días del  año con excepción de los sábados y domingos, días de descanso obligatorio en los términos de la Ley Federal del Trabajo, así como aquellos en que no labore </w:t>
      </w:r>
      <w:r w:rsidRPr="00D05A02">
        <w:rPr>
          <w:lang w:val="es-MX"/>
        </w:rPr>
        <w:t>la administración pública</w:t>
      </w:r>
      <w:r w:rsidRPr="00D05A02">
        <w:rPr>
          <w:spacing w:val="51"/>
          <w:lang w:val="es-MX"/>
        </w:rPr>
        <w:t xml:space="preserve"> </w:t>
      </w:r>
      <w:r w:rsidRPr="00D05A02">
        <w:rPr>
          <w:lang w:val="es-MX"/>
        </w:rPr>
        <w:t>municipal.</w:t>
      </w:r>
    </w:p>
    <w:p w:rsidR="00F525B2" w:rsidRPr="00D05A02" w:rsidRDefault="00F525B2">
      <w:pPr>
        <w:pStyle w:val="Textoindependiente"/>
        <w:spacing w:before="3"/>
        <w:rPr>
          <w:lang w:val="es-MX"/>
        </w:rPr>
      </w:pPr>
    </w:p>
    <w:p w:rsidR="00F525B2" w:rsidRPr="00D05A02" w:rsidRDefault="00D05A02">
      <w:pPr>
        <w:pStyle w:val="Textoindependiente"/>
        <w:spacing w:before="1" w:line="242" w:lineRule="auto"/>
        <w:ind w:left="401" w:right="392"/>
        <w:jc w:val="both"/>
        <w:rPr>
          <w:lang w:val="es-MX"/>
        </w:rPr>
      </w:pPr>
      <w:r w:rsidRPr="00D05A02">
        <w:rPr>
          <w:lang w:val="es-MX"/>
        </w:rPr>
        <w:t>La pérdida, destrucción, alteración u ocultamiento de la  información  pública y de los medios en que se contenga, será sancionada  en  los  términos de la Ley de</w:t>
      </w:r>
      <w:r w:rsidRPr="00D05A02">
        <w:rPr>
          <w:spacing w:val="44"/>
          <w:lang w:val="es-MX"/>
        </w:rPr>
        <w:t xml:space="preserve"> </w:t>
      </w:r>
      <w:r w:rsidRPr="00D05A02">
        <w:rPr>
          <w:lang w:val="es-MX"/>
        </w:rPr>
        <w:t>Transparencia.</w:t>
      </w:r>
    </w:p>
    <w:p w:rsidR="00F525B2" w:rsidRPr="00D05A02" w:rsidRDefault="00F525B2">
      <w:pPr>
        <w:pStyle w:val="Textoindependiente"/>
        <w:spacing w:before="6"/>
        <w:rPr>
          <w:lang w:val="es-MX"/>
        </w:rPr>
      </w:pPr>
    </w:p>
    <w:p w:rsidR="00F525B2" w:rsidRPr="00D05A02" w:rsidRDefault="00D05A02">
      <w:pPr>
        <w:pStyle w:val="Textoindependiente"/>
        <w:spacing w:line="242" w:lineRule="auto"/>
        <w:ind w:left="401" w:right="392"/>
        <w:jc w:val="both"/>
        <w:rPr>
          <w:lang w:val="es-MX"/>
        </w:rPr>
      </w:pPr>
      <w:r w:rsidRPr="00D05A02">
        <w:rPr>
          <w:b/>
          <w:lang w:val="es-MX"/>
        </w:rPr>
        <w:t xml:space="preserve">Artículo 9.- </w:t>
      </w:r>
      <w:r w:rsidRPr="00D05A02">
        <w:rPr>
          <w:lang w:val="es-MX"/>
        </w:rPr>
        <w:t>Lo no previsto en el presente reglamento será resuelto por el Ayuntamiento atendido a los principios que rigen el derecho a la información</w:t>
      </w:r>
      <w:r w:rsidRPr="00D05A02">
        <w:rPr>
          <w:spacing w:val="21"/>
          <w:lang w:val="es-MX"/>
        </w:rPr>
        <w:t xml:space="preserve"> </w:t>
      </w:r>
      <w:r w:rsidRPr="00D05A02">
        <w:rPr>
          <w:lang w:val="es-MX"/>
        </w:rPr>
        <w:t>pública.</w:t>
      </w:r>
    </w:p>
    <w:p w:rsidR="00F525B2" w:rsidRPr="00D05A02" w:rsidRDefault="00F525B2">
      <w:pPr>
        <w:pStyle w:val="Textoindependiente"/>
        <w:spacing w:before="8"/>
        <w:rPr>
          <w:lang w:val="es-MX"/>
        </w:rPr>
      </w:pPr>
    </w:p>
    <w:p w:rsidR="00F525B2" w:rsidRPr="00D05A02" w:rsidRDefault="00D05A02">
      <w:pPr>
        <w:pStyle w:val="Ttulo1"/>
        <w:rPr>
          <w:lang w:val="es-MX"/>
        </w:rPr>
      </w:pPr>
      <w:r w:rsidRPr="00D05A02">
        <w:rPr>
          <w:lang w:val="es-MX"/>
        </w:rPr>
        <w:t>Título Segundo</w:t>
      </w:r>
    </w:p>
    <w:p w:rsidR="00F525B2" w:rsidRPr="00D05A02" w:rsidRDefault="00D05A02">
      <w:pPr>
        <w:spacing w:before="3"/>
        <w:ind w:left="600" w:right="597"/>
        <w:jc w:val="center"/>
        <w:rPr>
          <w:b/>
          <w:sz w:val="26"/>
          <w:lang w:val="es-MX"/>
        </w:rPr>
      </w:pPr>
      <w:r w:rsidRPr="00D05A02">
        <w:rPr>
          <w:b/>
          <w:sz w:val="26"/>
          <w:lang w:val="es-MX"/>
        </w:rPr>
        <w:t>De la Unidad Municipal</w:t>
      </w:r>
    </w:p>
    <w:p w:rsidR="00F525B2" w:rsidRPr="00D05A02" w:rsidRDefault="00D05A02">
      <w:pPr>
        <w:spacing w:before="3"/>
        <w:ind w:left="600" w:right="597"/>
        <w:jc w:val="center"/>
        <w:rPr>
          <w:b/>
          <w:sz w:val="26"/>
          <w:lang w:val="es-MX"/>
        </w:rPr>
      </w:pPr>
      <w:r w:rsidRPr="00D05A02">
        <w:rPr>
          <w:b/>
          <w:sz w:val="26"/>
          <w:lang w:val="es-MX"/>
        </w:rPr>
        <w:t>De Enlace y Acceso a la Información Pública</w:t>
      </w:r>
    </w:p>
    <w:p w:rsidR="00F525B2" w:rsidRPr="00D05A02" w:rsidRDefault="00F525B2">
      <w:pPr>
        <w:pStyle w:val="Textoindependiente"/>
        <w:spacing w:before="7"/>
        <w:rPr>
          <w:b/>
          <w:lang w:val="es-MX"/>
        </w:rPr>
      </w:pPr>
    </w:p>
    <w:p w:rsidR="00F525B2" w:rsidRPr="00D05A02" w:rsidRDefault="00D05A02">
      <w:pPr>
        <w:spacing w:before="1"/>
        <w:ind w:left="599" w:right="597"/>
        <w:jc w:val="center"/>
        <w:rPr>
          <w:b/>
          <w:sz w:val="26"/>
          <w:lang w:val="es-MX"/>
        </w:rPr>
      </w:pPr>
      <w:r w:rsidRPr="00D05A02">
        <w:rPr>
          <w:b/>
          <w:sz w:val="26"/>
          <w:lang w:val="es-MX"/>
        </w:rPr>
        <w:t>Capítulo Único</w:t>
      </w:r>
    </w:p>
    <w:p w:rsidR="00F525B2" w:rsidRPr="00D05A02" w:rsidRDefault="00D05A02">
      <w:pPr>
        <w:spacing w:before="5"/>
        <w:ind w:left="600" w:right="597"/>
        <w:jc w:val="center"/>
        <w:rPr>
          <w:b/>
          <w:sz w:val="26"/>
          <w:lang w:val="es-MX"/>
        </w:rPr>
      </w:pPr>
      <w:r w:rsidRPr="00D05A02">
        <w:rPr>
          <w:b/>
          <w:sz w:val="26"/>
          <w:lang w:val="es-MX"/>
        </w:rPr>
        <w:t>De las At</w:t>
      </w:r>
      <w:r w:rsidRPr="00D05A02">
        <w:rPr>
          <w:b/>
          <w:sz w:val="26"/>
          <w:lang w:val="es-MX"/>
        </w:rPr>
        <w:t>ribuciones de la Unidad</w:t>
      </w:r>
      <w:r w:rsidRPr="00D05A02">
        <w:rPr>
          <w:b/>
          <w:spacing w:val="55"/>
          <w:sz w:val="26"/>
          <w:lang w:val="es-MX"/>
        </w:rPr>
        <w:t xml:space="preserve"> </w:t>
      </w:r>
      <w:r w:rsidRPr="00D05A02">
        <w:rPr>
          <w:b/>
          <w:sz w:val="26"/>
          <w:lang w:val="es-MX"/>
        </w:rPr>
        <w:t>Municipal</w:t>
      </w:r>
    </w:p>
    <w:p w:rsidR="00F525B2" w:rsidRPr="00D05A02" w:rsidRDefault="00F525B2">
      <w:pPr>
        <w:pStyle w:val="Textoindependiente"/>
        <w:spacing w:before="4"/>
        <w:rPr>
          <w:b/>
          <w:lang w:val="es-MX"/>
        </w:rPr>
      </w:pPr>
    </w:p>
    <w:p w:rsidR="00F525B2" w:rsidRPr="00D05A02" w:rsidRDefault="00D05A02">
      <w:pPr>
        <w:pStyle w:val="Textoindependiente"/>
        <w:spacing w:line="242" w:lineRule="auto"/>
        <w:ind w:left="401" w:right="565"/>
        <w:rPr>
          <w:lang w:val="es-MX"/>
        </w:rPr>
      </w:pPr>
      <w:r w:rsidRPr="00D05A02">
        <w:rPr>
          <w:b/>
          <w:lang w:val="es-MX"/>
        </w:rPr>
        <w:t xml:space="preserve">Artículo 10.- </w:t>
      </w:r>
      <w:r w:rsidRPr="00D05A02">
        <w:rPr>
          <w:lang w:val="es-MX"/>
        </w:rPr>
        <w:t>La Unidad Municipal, estará dotada de autonomía operativa  y funcional para el cumplimiento de las atribuciones que le confiere la Ley de Transparencia y el presente</w:t>
      </w:r>
      <w:r w:rsidRPr="00D05A02">
        <w:rPr>
          <w:spacing w:val="29"/>
          <w:lang w:val="es-MX"/>
        </w:rPr>
        <w:t xml:space="preserve"> </w:t>
      </w:r>
      <w:r w:rsidRPr="00D05A02">
        <w:rPr>
          <w:lang w:val="es-MX"/>
        </w:rPr>
        <w:t>ordenamiento.</w:t>
      </w:r>
    </w:p>
    <w:p w:rsidR="00F525B2" w:rsidRPr="00D05A02" w:rsidRDefault="00F525B2">
      <w:pPr>
        <w:pStyle w:val="Textoindependiente"/>
        <w:spacing w:before="3"/>
        <w:rPr>
          <w:lang w:val="es-MX"/>
        </w:rPr>
      </w:pPr>
    </w:p>
    <w:p w:rsidR="00F525B2" w:rsidRPr="00D05A02" w:rsidRDefault="00D05A02">
      <w:pPr>
        <w:pStyle w:val="Textoindependiente"/>
        <w:spacing w:line="244" w:lineRule="auto"/>
        <w:ind w:left="401" w:right="392"/>
        <w:jc w:val="both"/>
        <w:rPr>
          <w:lang w:val="es-MX"/>
        </w:rPr>
      </w:pPr>
      <w:r w:rsidRPr="00D05A02">
        <w:rPr>
          <w:b/>
          <w:lang w:val="es-MX"/>
        </w:rPr>
        <w:t xml:space="preserve">Artículo 11.- </w:t>
      </w:r>
      <w:r w:rsidRPr="00D05A02">
        <w:rPr>
          <w:lang w:val="es-MX"/>
        </w:rPr>
        <w:t>Con la final</w:t>
      </w:r>
      <w:r w:rsidRPr="00D05A02">
        <w:rPr>
          <w:lang w:val="es-MX"/>
        </w:rPr>
        <w:t xml:space="preserve">idad de garantizar y agilizar el flujo de acceso a    la  información  pública  en  los  términos  del  artículo  10  de  la  Ley     </w:t>
      </w:r>
      <w:r w:rsidRPr="00D05A02">
        <w:rPr>
          <w:spacing w:val="34"/>
          <w:lang w:val="es-MX"/>
        </w:rPr>
        <w:t xml:space="preserve"> </w:t>
      </w:r>
      <w:r w:rsidRPr="00D05A02">
        <w:rPr>
          <w:lang w:val="es-MX"/>
        </w:rPr>
        <w:t>de</w:t>
      </w:r>
    </w:p>
    <w:p w:rsidR="00F525B2" w:rsidRPr="00D05A02" w:rsidRDefault="00F525B2">
      <w:pPr>
        <w:spacing w:line="244" w:lineRule="auto"/>
        <w:jc w:val="both"/>
        <w:rPr>
          <w:lang w:val="es-MX"/>
        </w:rPr>
        <w:sectPr w:rsidR="00F525B2" w:rsidRPr="00D05A02">
          <w:pgSz w:w="12240" w:h="15840"/>
          <w:pgMar w:top="1180" w:right="1720" w:bottom="900" w:left="1720" w:header="675" w:footer="715" w:gutter="0"/>
          <w:cols w:space="720"/>
        </w:sectPr>
      </w:pPr>
    </w:p>
    <w:p w:rsidR="00F525B2" w:rsidRPr="00D05A02" w:rsidRDefault="00D05A02">
      <w:pPr>
        <w:pStyle w:val="Textoindependiente"/>
        <w:spacing w:before="147" w:line="244" w:lineRule="auto"/>
        <w:ind w:left="401" w:right="565"/>
        <w:rPr>
          <w:lang w:val="es-MX"/>
        </w:rPr>
      </w:pPr>
      <w:r w:rsidRPr="00D05A02">
        <w:rPr>
          <w:lang w:val="es-MX"/>
        </w:rPr>
        <w:lastRenderedPageBreak/>
        <w:t>Transparencia, la Unidad Municipal además de las atribuciones que esta le confiere, tendrá las siguientes:</w:t>
      </w:r>
    </w:p>
    <w:p w:rsidR="00F525B2" w:rsidRPr="00D05A02" w:rsidRDefault="00F525B2">
      <w:pPr>
        <w:pStyle w:val="Textoindependiente"/>
        <w:spacing w:before="1"/>
        <w:rPr>
          <w:lang w:val="es-MX"/>
        </w:rPr>
      </w:pPr>
    </w:p>
    <w:p w:rsidR="00F525B2" w:rsidRPr="00D05A02" w:rsidRDefault="00D05A02">
      <w:pPr>
        <w:pStyle w:val="Textoindependiente"/>
        <w:spacing w:line="242" w:lineRule="auto"/>
        <w:ind w:left="776" w:right="394" w:hanging="214"/>
        <w:jc w:val="both"/>
        <w:rPr>
          <w:lang w:val="es-MX"/>
        </w:rPr>
      </w:pPr>
      <w:r w:rsidRPr="00D05A02">
        <w:rPr>
          <w:b/>
          <w:lang w:val="es-MX"/>
        </w:rPr>
        <w:t xml:space="preserve">I </w:t>
      </w:r>
      <w:r w:rsidRPr="00D05A02">
        <w:rPr>
          <w:lang w:val="es-MX"/>
        </w:rPr>
        <w:t>Recibir, dar trámite y contestar las solicitudes de acceso  a  la información pública</w:t>
      </w:r>
      <w:r w:rsidRPr="00D05A02">
        <w:rPr>
          <w:spacing w:val="34"/>
          <w:lang w:val="es-MX"/>
        </w:rPr>
        <w:t xml:space="preserve"> </w:t>
      </w:r>
      <w:r w:rsidRPr="00D05A02">
        <w:rPr>
          <w:lang w:val="es-MX"/>
        </w:rPr>
        <w:t>municipal;</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776" w:right="395" w:hanging="214"/>
        <w:jc w:val="both"/>
        <w:rPr>
          <w:lang w:val="es-MX"/>
        </w:rPr>
      </w:pPr>
      <w:r w:rsidRPr="00D05A02">
        <w:rPr>
          <w:b/>
          <w:lang w:val="es-MX"/>
        </w:rPr>
        <w:t>II</w:t>
      </w:r>
      <w:r w:rsidRPr="00D05A02">
        <w:rPr>
          <w:lang w:val="es-MX"/>
        </w:rPr>
        <w:t>Clasificar conforme a los criterios que la Ley de Transparencia  establece, la información que obre en poder de las Dependencias o Entidades;</w:t>
      </w:r>
    </w:p>
    <w:p w:rsidR="00F525B2" w:rsidRPr="00D05A02" w:rsidRDefault="00F525B2">
      <w:pPr>
        <w:pStyle w:val="Textoindependiente"/>
        <w:spacing w:before="5"/>
        <w:rPr>
          <w:lang w:val="es-MX"/>
        </w:rPr>
      </w:pPr>
    </w:p>
    <w:p w:rsidR="00F525B2" w:rsidRPr="00D05A02" w:rsidRDefault="00D05A02">
      <w:pPr>
        <w:pStyle w:val="Prrafodelista"/>
        <w:numPr>
          <w:ilvl w:val="0"/>
          <w:numId w:val="13"/>
        </w:numPr>
        <w:tabs>
          <w:tab w:val="left" w:pos="1068"/>
        </w:tabs>
        <w:spacing w:before="1" w:line="242" w:lineRule="auto"/>
        <w:ind w:right="396" w:hanging="214"/>
        <w:jc w:val="both"/>
        <w:rPr>
          <w:sz w:val="26"/>
          <w:lang w:val="es-MX"/>
        </w:rPr>
      </w:pPr>
      <w:r w:rsidRPr="00D05A02">
        <w:rPr>
          <w:sz w:val="26"/>
          <w:lang w:val="es-MX"/>
        </w:rPr>
        <w:t>Determinar el período de reserva de la información clasificada con  ese</w:t>
      </w:r>
      <w:r w:rsidRPr="00D05A02">
        <w:rPr>
          <w:spacing w:val="12"/>
          <w:sz w:val="26"/>
          <w:lang w:val="es-MX"/>
        </w:rPr>
        <w:t xml:space="preserve"> </w:t>
      </w:r>
      <w:r w:rsidRPr="00D05A02">
        <w:rPr>
          <w:sz w:val="26"/>
          <w:lang w:val="es-MX"/>
        </w:rPr>
        <w:t>carácter;</w:t>
      </w:r>
    </w:p>
    <w:p w:rsidR="00F525B2" w:rsidRPr="00D05A02" w:rsidRDefault="00F525B2">
      <w:pPr>
        <w:pStyle w:val="Textoindependiente"/>
        <w:spacing w:before="5"/>
        <w:rPr>
          <w:lang w:val="es-MX"/>
        </w:rPr>
      </w:pPr>
    </w:p>
    <w:p w:rsidR="00F525B2" w:rsidRPr="00D05A02" w:rsidRDefault="00D05A02">
      <w:pPr>
        <w:pStyle w:val="Prrafodelista"/>
        <w:numPr>
          <w:ilvl w:val="0"/>
          <w:numId w:val="13"/>
        </w:numPr>
        <w:tabs>
          <w:tab w:val="left" w:pos="1068"/>
        </w:tabs>
        <w:spacing w:line="242" w:lineRule="auto"/>
        <w:ind w:left="775" w:hanging="213"/>
        <w:jc w:val="both"/>
        <w:rPr>
          <w:sz w:val="26"/>
          <w:lang w:val="es-MX"/>
        </w:rPr>
      </w:pPr>
      <w:r w:rsidRPr="00D05A02">
        <w:rPr>
          <w:sz w:val="26"/>
          <w:lang w:val="es-MX"/>
        </w:rPr>
        <w:t>Previo acuerdo con los titular</w:t>
      </w:r>
      <w:r w:rsidRPr="00D05A02">
        <w:rPr>
          <w:sz w:val="26"/>
          <w:lang w:val="es-MX"/>
        </w:rPr>
        <w:t>es de las Dependencias y Entidades, levantar el  carácter de reserva a la información así clasificada, cuando  se extingan o modifiquen los motivos que le dieron</w:t>
      </w:r>
      <w:r w:rsidRPr="00D05A02">
        <w:rPr>
          <w:spacing w:val="64"/>
          <w:sz w:val="26"/>
          <w:lang w:val="es-MX"/>
        </w:rPr>
        <w:t xml:space="preserve"> </w:t>
      </w:r>
      <w:r w:rsidRPr="00D05A02">
        <w:rPr>
          <w:sz w:val="26"/>
          <w:lang w:val="es-MX"/>
        </w:rPr>
        <w:t>origen;</w:t>
      </w:r>
    </w:p>
    <w:p w:rsidR="00F525B2" w:rsidRPr="00D05A02" w:rsidRDefault="00F525B2">
      <w:pPr>
        <w:pStyle w:val="Textoindependiente"/>
        <w:spacing w:before="6"/>
        <w:rPr>
          <w:lang w:val="es-MX"/>
        </w:rPr>
      </w:pPr>
    </w:p>
    <w:p w:rsidR="00F525B2" w:rsidRPr="00D05A02" w:rsidRDefault="00D05A02">
      <w:pPr>
        <w:pStyle w:val="Textoindependiente"/>
        <w:spacing w:line="242" w:lineRule="auto"/>
        <w:ind w:left="775" w:right="393" w:hanging="214"/>
        <w:jc w:val="both"/>
        <w:rPr>
          <w:lang w:val="es-MX"/>
        </w:rPr>
      </w:pPr>
      <w:r w:rsidRPr="00D05A02">
        <w:rPr>
          <w:b/>
          <w:lang w:val="es-MX"/>
        </w:rPr>
        <w:t xml:space="preserve">V </w:t>
      </w:r>
      <w:r w:rsidRPr="00D05A02">
        <w:rPr>
          <w:lang w:val="es-MX"/>
        </w:rPr>
        <w:t>Emitir criterios y lineamientos para la organización, control y actualización de lo</w:t>
      </w:r>
      <w:r w:rsidRPr="00D05A02">
        <w:rPr>
          <w:lang w:val="es-MX"/>
        </w:rPr>
        <w:t>s archivos municipales que posean las Dependencias  y</w:t>
      </w:r>
      <w:r w:rsidRPr="00D05A02">
        <w:rPr>
          <w:spacing w:val="13"/>
          <w:lang w:val="es-MX"/>
        </w:rPr>
        <w:t xml:space="preserve"> </w:t>
      </w:r>
      <w:r w:rsidRPr="00D05A02">
        <w:rPr>
          <w:lang w:val="es-MX"/>
        </w:rPr>
        <w:t>Entidades;</w:t>
      </w:r>
    </w:p>
    <w:p w:rsidR="00F525B2" w:rsidRPr="00D05A02" w:rsidRDefault="00F525B2">
      <w:pPr>
        <w:pStyle w:val="Textoindependiente"/>
        <w:spacing w:before="3"/>
        <w:rPr>
          <w:lang w:val="es-MX"/>
        </w:rPr>
      </w:pPr>
    </w:p>
    <w:p w:rsidR="00F525B2" w:rsidRPr="00D05A02" w:rsidRDefault="00D05A02">
      <w:pPr>
        <w:pStyle w:val="Prrafodelista"/>
        <w:numPr>
          <w:ilvl w:val="0"/>
          <w:numId w:val="12"/>
        </w:numPr>
        <w:tabs>
          <w:tab w:val="left" w:pos="1068"/>
        </w:tabs>
        <w:spacing w:before="1" w:line="244" w:lineRule="auto"/>
        <w:ind w:hanging="213"/>
        <w:jc w:val="both"/>
        <w:rPr>
          <w:sz w:val="26"/>
          <w:lang w:val="es-MX"/>
        </w:rPr>
      </w:pPr>
      <w:r w:rsidRPr="00D05A02">
        <w:rPr>
          <w:sz w:val="26"/>
          <w:lang w:val="es-MX"/>
        </w:rPr>
        <w:t>Integrar el índice general de la información con que cuenten las Dependencias y Entidades municipales y mantenerlo</w:t>
      </w:r>
      <w:r w:rsidRPr="00D05A02">
        <w:rPr>
          <w:spacing w:val="63"/>
          <w:sz w:val="26"/>
          <w:lang w:val="es-MX"/>
        </w:rPr>
        <w:t xml:space="preserve"> </w:t>
      </w:r>
      <w:r w:rsidRPr="00D05A02">
        <w:rPr>
          <w:sz w:val="26"/>
          <w:lang w:val="es-MX"/>
        </w:rPr>
        <w:t>actualizado;</w:t>
      </w:r>
    </w:p>
    <w:p w:rsidR="00F525B2" w:rsidRPr="00D05A02" w:rsidRDefault="00F525B2">
      <w:pPr>
        <w:pStyle w:val="Textoindependiente"/>
        <w:spacing w:before="1"/>
        <w:rPr>
          <w:lang w:val="es-MX"/>
        </w:rPr>
      </w:pPr>
    </w:p>
    <w:p w:rsidR="00F525B2" w:rsidRPr="00D05A02" w:rsidRDefault="00D05A02">
      <w:pPr>
        <w:pStyle w:val="Prrafodelista"/>
        <w:numPr>
          <w:ilvl w:val="0"/>
          <w:numId w:val="12"/>
        </w:numPr>
        <w:tabs>
          <w:tab w:val="left" w:pos="1068"/>
        </w:tabs>
        <w:spacing w:line="244" w:lineRule="auto"/>
        <w:ind w:right="393" w:hanging="213"/>
        <w:jc w:val="both"/>
        <w:rPr>
          <w:sz w:val="26"/>
          <w:lang w:val="es-MX"/>
        </w:rPr>
      </w:pPr>
      <w:r w:rsidRPr="00D05A02">
        <w:rPr>
          <w:sz w:val="26"/>
          <w:lang w:val="es-MX"/>
        </w:rPr>
        <w:t>Emitir los manuales de procedimientos administrativos para  garantizar y agilizar el flujo de acceso a la información pública municipal;</w:t>
      </w:r>
    </w:p>
    <w:p w:rsidR="00F525B2" w:rsidRPr="00D05A02" w:rsidRDefault="00F525B2">
      <w:pPr>
        <w:pStyle w:val="Textoindependiente"/>
        <w:spacing w:before="2"/>
        <w:rPr>
          <w:lang w:val="es-MX"/>
        </w:rPr>
      </w:pPr>
    </w:p>
    <w:p w:rsidR="00F525B2" w:rsidRPr="00D05A02" w:rsidRDefault="00D05A02">
      <w:pPr>
        <w:pStyle w:val="Textoindependiente"/>
        <w:spacing w:line="242" w:lineRule="auto"/>
        <w:ind w:left="775" w:right="394" w:hanging="214"/>
        <w:jc w:val="both"/>
        <w:rPr>
          <w:lang w:val="es-MX"/>
        </w:rPr>
      </w:pPr>
      <w:r w:rsidRPr="00D05A02">
        <w:rPr>
          <w:b/>
          <w:lang w:val="es-MX"/>
        </w:rPr>
        <w:t>VIII</w:t>
      </w:r>
      <w:r w:rsidRPr="00D05A02">
        <w:rPr>
          <w:lang w:val="es-MX"/>
        </w:rPr>
        <w:t>Capacitar a los enlaces y personal de las Dependencias y Entidades   en la interpretación y aplicación de la Ley d</w:t>
      </w:r>
      <w:r w:rsidRPr="00D05A02">
        <w:rPr>
          <w:lang w:val="es-MX"/>
        </w:rPr>
        <w:t>e Transparencia y el reglamento;</w:t>
      </w:r>
    </w:p>
    <w:p w:rsidR="00F525B2" w:rsidRPr="00D05A02" w:rsidRDefault="00F525B2">
      <w:pPr>
        <w:pStyle w:val="Textoindependiente"/>
        <w:spacing w:before="5"/>
        <w:rPr>
          <w:lang w:val="es-MX"/>
        </w:rPr>
      </w:pPr>
    </w:p>
    <w:p w:rsidR="00F525B2" w:rsidRPr="00D05A02" w:rsidRDefault="00D05A02">
      <w:pPr>
        <w:pStyle w:val="Textoindependiente"/>
        <w:spacing w:line="244" w:lineRule="auto"/>
        <w:ind w:left="776" w:right="395" w:hanging="214"/>
        <w:jc w:val="both"/>
        <w:rPr>
          <w:lang w:val="es-MX"/>
        </w:rPr>
      </w:pPr>
      <w:r w:rsidRPr="00D05A02">
        <w:rPr>
          <w:b/>
          <w:lang w:val="es-MX"/>
        </w:rPr>
        <w:t xml:space="preserve">IX </w:t>
      </w:r>
      <w:r w:rsidRPr="00D05A02">
        <w:rPr>
          <w:lang w:val="es-MX"/>
        </w:rPr>
        <w:t>Coordinarse con la Comisión y demás Unidades de acceso a la información Pública, en la difusión del derecho de</w:t>
      </w:r>
      <w:r w:rsidRPr="00D05A02">
        <w:rPr>
          <w:spacing w:val="64"/>
          <w:lang w:val="es-MX"/>
        </w:rPr>
        <w:t xml:space="preserve"> </w:t>
      </w:r>
      <w:r w:rsidRPr="00D05A02">
        <w:rPr>
          <w:lang w:val="es-MX"/>
        </w:rPr>
        <w:t>información;</w:t>
      </w:r>
    </w:p>
    <w:p w:rsidR="00F525B2" w:rsidRPr="00D05A02" w:rsidRDefault="00F525B2">
      <w:pPr>
        <w:pStyle w:val="Textoindependiente"/>
        <w:spacing w:before="2"/>
        <w:rPr>
          <w:lang w:val="es-MX"/>
        </w:rPr>
      </w:pPr>
    </w:p>
    <w:p w:rsidR="00F525B2" w:rsidRPr="00D05A02" w:rsidRDefault="00D05A02">
      <w:pPr>
        <w:pStyle w:val="Textoindependiente"/>
        <w:spacing w:line="242" w:lineRule="auto"/>
        <w:ind w:left="776" w:right="392" w:hanging="214"/>
        <w:jc w:val="both"/>
        <w:rPr>
          <w:lang w:val="es-MX"/>
        </w:rPr>
      </w:pPr>
      <w:r w:rsidRPr="00D05A02">
        <w:rPr>
          <w:b/>
          <w:lang w:val="es-MX"/>
        </w:rPr>
        <w:t xml:space="preserve">X </w:t>
      </w:r>
      <w:r w:rsidRPr="00D05A02">
        <w:rPr>
          <w:lang w:val="es-MX"/>
        </w:rPr>
        <w:t>Proponer al Ayuntamiento la celebración de contratos y convenios con entidades públicas y pr</w:t>
      </w:r>
      <w:r w:rsidRPr="00D05A02">
        <w:rPr>
          <w:lang w:val="es-MX"/>
        </w:rPr>
        <w:t>ivadas para la realización de programas, acciones y medidas que coadyuven al cumplimiento de la Ley de  Transparencia;</w:t>
      </w:r>
    </w:p>
    <w:p w:rsidR="00F525B2" w:rsidRPr="00D05A02" w:rsidRDefault="00F525B2">
      <w:pPr>
        <w:pStyle w:val="Textoindependiente"/>
        <w:spacing w:before="4"/>
        <w:rPr>
          <w:lang w:val="es-MX"/>
        </w:rPr>
      </w:pPr>
    </w:p>
    <w:p w:rsidR="00F525B2" w:rsidRPr="00D05A02" w:rsidRDefault="00D05A02">
      <w:pPr>
        <w:pStyle w:val="Prrafodelista"/>
        <w:numPr>
          <w:ilvl w:val="0"/>
          <w:numId w:val="11"/>
        </w:numPr>
        <w:tabs>
          <w:tab w:val="left" w:pos="1068"/>
        </w:tabs>
        <w:spacing w:before="1" w:line="242" w:lineRule="auto"/>
        <w:ind w:right="397" w:hanging="214"/>
        <w:jc w:val="both"/>
        <w:rPr>
          <w:sz w:val="26"/>
          <w:lang w:val="es-MX"/>
        </w:rPr>
      </w:pPr>
      <w:r w:rsidRPr="00D05A02">
        <w:rPr>
          <w:sz w:val="26"/>
          <w:lang w:val="es-MX"/>
        </w:rPr>
        <w:t>Proporcionar los datos personales en los supuestos y bajo las condiciones previstas en la Ley de</w:t>
      </w:r>
      <w:r w:rsidRPr="00D05A02">
        <w:rPr>
          <w:spacing w:val="33"/>
          <w:sz w:val="26"/>
          <w:lang w:val="es-MX"/>
        </w:rPr>
        <w:t xml:space="preserve"> </w:t>
      </w:r>
      <w:r w:rsidRPr="00D05A02">
        <w:rPr>
          <w:sz w:val="26"/>
          <w:lang w:val="es-MX"/>
        </w:rPr>
        <w:t>Transparencia;</w:t>
      </w:r>
    </w:p>
    <w:p w:rsidR="00F525B2" w:rsidRPr="00D05A02" w:rsidRDefault="00F525B2">
      <w:pPr>
        <w:spacing w:line="242" w:lineRule="auto"/>
        <w:jc w:val="both"/>
        <w:rPr>
          <w:sz w:val="26"/>
          <w:lang w:val="es-MX"/>
        </w:rPr>
        <w:sectPr w:rsidR="00F525B2" w:rsidRPr="00D05A02">
          <w:pgSz w:w="12240" w:h="15840"/>
          <w:pgMar w:top="1180" w:right="1720" w:bottom="900" w:left="1720" w:header="675" w:footer="715" w:gutter="0"/>
          <w:cols w:space="720"/>
        </w:sectPr>
      </w:pPr>
    </w:p>
    <w:p w:rsidR="00F525B2" w:rsidRPr="00D05A02" w:rsidRDefault="00D05A02">
      <w:pPr>
        <w:pStyle w:val="Prrafodelista"/>
        <w:numPr>
          <w:ilvl w:val="0"/>
          <w:numId w:val="11"/>
        </w:numPr>
        <w:tabs>
          <w:tab w:val="left" w:pos="1068"/>
        </w:tabs>
        <w:spacing w:before="147" w:line="242" w:lineRule="auto"/>
        <w:ind w:hanging="214"/>
        <w:jc w:val="both"/>
        <w:rPr>
          <w:sz w:val="26"/>
          <w:lang w:val="es-MX"/>
        </w:rPr>
      </w:pPr>
      <w:r w:rsidRPr="00D05A02">
        <w:rPr>
          <w:sz w:val="26"/>
          <w:lang w:val="es-MX"/>
        </w:rPr>
        <w:lastRenderedPageBreak/>
        <w:t>Recibir y tramitar las peticiones de corrección de datos personales existentes en los archivos municipales de las Dependencias y Entidades municipales;</w:t>
      </w:r>
    </w:p>
    <w:p w:rsidR="00F525B2" w:rsidRPr="00D05A02" w:rsidRDefault="00F525B2">
      <w:pPr>
        <w:pStyle w:val="Textoindependiente"/>
        <w:spacing w:before="4"/>
        <w:rPr>
          <w:lang w:val="es-MX"/>
        </w:rPr>
      </w:pPr>
    </w:p>
    <w:p w:rsidR="00F525B2" w:rsidRPr="00D05A02" w:rsidRDefault="00D05A02">
      <w:pPr>
        <w:pStyle w:val="Textoindependiente"/>
        <w:ind w:left="562"/>
        <w:rPr>
          <w:lang w:val="es-MX"/>
        </w:rPr>
      </w:pPr>
      <w:r w:rsidRPr="00D05A02">
        <w:rPr>
          <w:b/>
          <w:lang w:val="es-MX"/>
        </w:rPr>
        <w:t>XIII</w:t>
      </w:r>
      <w:r w:rsidRPr="00D05A02">
        <w:rPr>
          <w:lang w:val="es-MX"/>
        </w:rPr>
        <w:t>Promover la cultura de transparencia y acceso a la información,  y</w:t>
      </w:r>
    </w:p>
    <w:p w:rsidR="00F525B2" w:rsidRPr="00D05A02" w:rsidRDefault="00F525B2">
      <w:pPr>
        <w:pStyle w:val="Textoindependiente"/>
        <w:spacing w:before="7"/>
        <w:rPr>
          <w:lang w:val="es-MX"/>
        </w:rPr>
      </w:pPr>
    </w:p>
    <w:p w:rsidR="00F525B2" w:rsidRPr="00D05A02" w:rsidRDefault="00D05A02">
      <w:pPr>
        <w:pStyle w:val="Textoindependiente"/>
        <w:ind w:left="562"/>
        <w:rPr>
          <w:lang w:val="es-MX"/>
        </w:rPr>
      </w:pPr>
      <w:r w:rsidRPr="00D05A02">
        <w:rPr>
          <w:b/>
          <w:lang w:val="es-MX"/>
        </w:rPr>
        <w:t xml:space="preserve">XIV </w:t>
      </w:r>
      <w:r w:rsidRPr="00D05A02">
        <w:rPr>
          <w:lang w:val="es-MX"/>
        </w:rPr>
        <w:t>Las demás que establezca el</w:t>
      </w:r>
      <w:r w:rsidRPr="00D05A02">
        <w:rPr>
          <w:lang w:val="es-MX"/>
        </w:rPr>
        <w:t xml:space="preserve"> Ayuntamiento.</w:t>
      </w:r>
    </w:p>
    <w:p w:rsidR="00F525B2" w:rsidRPr="00D05A02" w:rsidRDefault="00F525B2">
      <w:pPr>
        <w:pStyle w:val="Textoindependiente"/>
        <w:rPr>
          <w:sz w:val="28"/>
          <w:lang w:val="es-MX"/>
        </w:rPr>
      </w:pPr>
    </w:p>
    <w:p w:rsidR="00F525B2" w:rsidRPr="00D05A02" w:rsidRDefault="00F525B2">
      <w:pPr>
        <w:pStyle w:val="Textoindependiente"/>
        <w:rPr>
          <w:sz w:val="25"/>
          <w:lang w:val="es-MX"/>
        </w:rPr>
      </w:pPr>
    </w:p>
    <w:p w:rsidR="00F525B2" w:rsidRPr="00D05A02" w:rsidRDefault="00D05A02">
      <w:pPr>
        <w:pStyle w:val="Textoindependiente"/>
        <w:spacing w:line="242" w:lineRule="auto"/>
        <w:ind w:left="401" w:right="394"/>
        <w:jc w:val="both"/>
        <w:rPr>
          <w:lang w:val="es-MX"/>
        </w:rPr>
      </w:pPr>
      <w:r w:rsidRPr="00D05A02">
        <w:rPr>
          <w:lang w:val="es-MX"/>
        </w:rPr>
        <w:t>La Unidad Municipal supervisará que las unidades de acceso a la información de las Entidades, ajusten su actuación a lo previsto en la Ley   de Transparencia y el presente</w:t>
      </w:r>
      <w:r w:rsidRPr="00D05A02">
        <w:rPr>
          <w:spacing w:val="32"/>
          <w:lang w:val="es-MX"/>
        </w:rPr>
        <w:t xml:space="preserve"> </w:t>
      </w:r>
      <w:r w:rsidRPr="00D05A02">
        <w:rPr>
          <w:lang w:val="es-MX"/>
        </w:rPr>
        <w:t>reglamento.</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4"/>
        <w:jc w:val="both"/>
        <w:rPr>
          <w:lang w:val="es-MX"/>
        </w:rPr>
      </w:pPr>
      <w:r w:rsidRPr="00D05A02">
        <w:rPr>
          <w:b/>
          <w:lang w:val="es-MX"/>
        </w:rPr>
        <w:t xml:space="preserve">Artículo 12.- </w:t>
      </w:r>
      <w:r w:rsidRPr="00D05A02">
        <w:rPr>
          <w:lang w:val="es-MX"/>
        </w:rPr>
        <w:t>El Ayuntamiento a propuesta del Presiden</w:t>
      </w:r>
      <w:r w:rsidRPr="00D05A02">
        <w:rPr>
          <w:lang w:val="es-MX"/>
        </w:rPr>
        <w:t>te Municipal, designará al titular de la Unidad Municipal, quien deberá de reunir los siguientes requisitos:</w:t>
      </w:r>
    </w:p>
    <w:p w:rsidR="00F525B2" w:rsidRPr="00D05A02" w:rsidRDefault="00F525B2">
      <w:pPr>
        <w:pStyle w:val="Textoindependiente"/>
        <w:spacing w:before="5"/>
        <w:rPr>
          <w:lang w:val="es-MX"/>
        </w:rPr>
      </w:pPr>
    </w:p>
    <w:p w:rsidR="00F525B2" w:rsidRPr="00D05A02" w:rsidRDefault="00D05A02">
      <w:pPr>
        <w:pStyle w:val="Textoindependiente"/>
        <w:spacing w:before="1" w:line="242" w:lineRule="auto"/>
        <w:ind w:left="776" w:right="394" w:hanging="214"/>
        <w:jc w:val="both"/>
        <w:rPr>
          <w:lang w:val="es-MX"/>
        </w:rPr>
      </w:pPr>
      <w:r w:rsidRPr="00D05A02">
        <w:rPr>
          <w:b/>
          <w:lang w:val="es-MX"/>
        </w:rPr>
        <w:t xml:space="preserve">I  </w:t>
      </w:r>
      <w:r w:rsidRPr="00D05A02">
        <w:rPr>
          <w:lang w:val="es-MX"/>
        </w:rPr>
        <w:t>Ser ciudadano nayarita; contar con residencia efectiva en el Municipio  no menor de cinco</w:t>
      </w:r>
      <w:r w:rsidRPr="00D05A02">
        <w:rPr>
          <w:spacing w:val="24"/>
          <w:lang w:val="es-MX"/>
        </w:rPr>
        <w:t xml:space="preserve"> </w:t>
      </w:r>
      <w:r w:rsidRPr="00D05A02">
        <w:rPr>
          <w:lang w:val="es-MX"/>
        </w:rPr>
        <w:t>años;</w:t>
      </w:r>
    </w:p>
    <w:p w:rsidR="00F525B2" w:rsidRPr="00D05A02" w:rsidRDefault="00F525B2">
      <w:pPr>
        <w:pStyle w:val="Textoindependiente"/>
        <w:spacing w:before="5"/>
        <w:rPr>
          <w:lang w:val="es-MX"/>
        </w:rPr>
      </w:pPr>
    </w:p>
    <w:p w:rsidR="00F525B2" w:rsidRPr="00D05A02" w:rsidRDefault="00D05A02">
      <w:pPr>
        <w:pStyle w:val="Textoindependiente"/>
        <w:spacing w:line="242" w:lineRule="auto"/>
        <w:ind w:left="776" w:right="395" w:hanging="214"/>
        <w:jc w:val="both"/>
        <w:rPr>
          <w:lang w:val="es-MX"/>
        </w:rPr>
      </w:pPr>
      <w:r w:rsidRPr="00D05A02">
        <w:rPr>
          <w:b/>
          <w:lang w:val="es-MX"/>
        </w:rPr>
        <w:t>II</w:t>
      </w:r>
      <w:r w:rsidRPr="00D05A02">
        <w:rPr>
          <w:lang w:val="es-MX"/>
        </w:rPr>
        <w:t>Ser profesional titulado, de preferencia lic</w:t>
      </w:r>
      <w:r w:rsidRPr="00D05A02">
        <w:rPr>
          <w:lang w:val="es-MX"/>
        </w:rPr>
        <w:t>enciado en derecho, y contar con una experiencia mínima de tres años en el ejercicio de su  profesión;</w:t>
      </w:r>
    </w:p>
    <w:p w:rsidR="00F525B2" w:rsidRPr="00D05A02" w:rsidRDefault="00F525B2">
      <w:pPr>
        <w:pStyle w:val="Textoindependiente"/>
        <w:spacing w:before="4"/>
        <w:rPr>
          <w:lang w:val="es-MX"/>
        </w:rPr>
      </w:pPr>
    </w:p>
    <w:p w:rsidR="00F525B2" w:rsidRPr="00D05A02" w:rsidRDefault="00D05A02">
      <w:pPr>
        <w:pStyle w:val="Prrafodelista"/>
        <w:numPr>
          <w:ilvl w:val="0"/>
          <w:numId w:val="10"/>
        </w:numPr>
        <w:tabs>
          <w:tab w:val="left" w:pos="1068"/>
        </w:tabs>
        <w:spacing w:before="1"/>
        <w:ind w:right="0" w:hanging="214"/>
        <w:rPr>
          <w:sz w:val="26"/>
          <w:lang w:val="es-MX"/>
        </w:rPr>
      </w:pPr>
      <w:r w:rsidRPr="00D05A02">
        <w:rPr>
          <w:sz w:val="26"/>
          <w:lang w:val="es-MX"/>
        </w:rPr>
        <w:t>Tener al menos treinta años cumplidos al día de la</w:t>
      </w:r>
      <w:r w:rsidRPr="00D05A02">
        <w:rPr>
          <w:spacing w:val="55"/>
          <w:sz w:val="26"/>
          <w:lang w:val="es-MX"/>
        </w:rPr>
        <w:t xml:space="preserve"> </w:t>
      </w:r>
      <w:r w:rsidRPr="00D05A02">
        <w:rPr>
          <w:sz w:val="26"/>
          <w:lang w:val="es-MX"/>
        </w:rPr>
        <w:t>designación;</w:t>
      </w:r>
    </w:p>
    <w:p w:rsidR="00F525B2" w:rsidRPr="00D05A02" w:rsidRDefault="00F525B2">
      <w:pPr>
        <w:pStyle w:val="Textoindependiente"/>
        <w:spacing w:before="9"/>
        <w:rPr>
          <w:lang w:val="es-MX"/>
        </w:rPr>
      </w:pPr>
    </w:p>
    <w:p w:rsidR="00F525B2" w:rsidRPr="00D05A02" w:rsidRDefault="00D05A02">
      <w:pPr>
        <w:pStyle w:val="Prrafodelista"/>
        <w:numPr>
          <w:ilvl w:val="0"/>
          <w:numId w:val="10"/>
        </w:numPr>
        <w:tabs>
          <w:tab w:val="left" w:pos="1068"/>
        </w:tabs>
        <w:spacing w:line="242" w:lineRule="auto"/>
        <w:ind w:hanging="214"/>
        <w:jc w:val="both"/>
        <w:rPr>
          <w:sz w:val="26"/>
          <w:lang w:val="es-MX"/>
        </w:rPr>
      </w:pPr>
      <w:r w:rsidRPr="00D05A02">
        <w:rPr>
          <w:sz w:val="26"/>
          <w:lang w:val="es-MX"/>
        </w:rPr>
        <w:t>No haber sido candidato de elección popular, ni representante de partido político ante los organismos electorales,  excepto  representante de casilla, y no haber sido dirigente de partido político en los últimos cinco</w:t>
      </w:r>
      <w:r w:rsidRPr="00D05A02">
        <w:rPr>
          <w:spacing w:val="12"/>
          <w:sz w:val="26"/>
          <w:lang w:val="es-MX"/>
        </w:rPr>
        <w:t xml:space="preserve"> </w:t>
      </w:r>
      <w:r w:rsidRPr="00D05A02">
        <w:rPr>
          <w:sz w:val="26"/>
          <w:lang w:val="es-MX"/>
        </w:rPr>
        <w:t>años;</w:t>
      </w:r>
    </w:p>
    <w:p w:rsidR="00F525B2" w:rsidRPr="00D05A02" w:rsidRDefault="00F525B2">
      <w:pPr>
        <w:pStyle w:val="Textoindependiente"/>
        <w:spacing w:before="3"/>
        <w:rPr>
          <w:lang w:val="es-MX"/>
        </w:rPr>
      </w:pPr>
    </w:p>
    <w:p w:rsidR="00F525B2" w:rsidRPr="00D05A02" w:rsidRDefault="00D05A02">
      <w:pPr>
        <w:pStyle w:val="Textoindependiente"/>
        <w:ind w:left="562"/>
        <w:rPr>
          <w:lang w:val="es-MX"/>
        </w:rPr>
      </w:pPr>
      <w:r w:rsidRPr="00D05A02">
        <w:rPr>
          <w:b/>
          <w:lang w:val="es-MX"/>
        </w:rPr>
        <w:t xml:space="preserve">V </w:t>
      </w:r>
      <w:r w:rsidRPr="00D05A02">
        <w:rPr>
          <w:lang w:val="es-MX"/>
        </w:rPr>
        <w:t>No haber sido condenado por d</w:t>
      </w:r>
      <w:r w:rsidRPr="00D05A02">
        <w:rPr>
          <w:lang w:val="es-MX"/>
        </w:rPr>
        <w:t>elito grave, y</w:t>
      </w:r>
    </w:p>
    <w:p w:rsidR="00F525B2" w:rsidRPr="00D05A02" w:rsidRDefault="00F525B2">
      <w:pPr>
        <w:pStyle w:val="Textoindependiente"/>
        <w:spacing w:before="7"/>
        <w:rPr>
          <w:lang w:val="es-MX"/>
        </w:rPr>
      </w:pPr>
    </w:p>
    <w:p w:rsidR="00F525B2" w:rsidRPr="00D05A02" w:rsidRDefault="00D05A02">
      <w:pPr>
        <w:pStyle w:val="Textoindependiente"/>
        <w:tabs>
          <w:tab w:val="left" w:pos="1067"/>
        </w:tabs>
        <w:ind w:left="562"/>
        <w:rPr>
          <w:lang w:val="es-MX"/>
        </w:rPr>
      </w:pPr>
      <w:r w:rsidRPr="00D05A02">
        <w:rPr>
          <w:b/>
          <w:lang w:val="es-MX"/>
        </w:rPr>
        <w:t>VI</w:t>
      </w:r>
      <w:r w:rsidRPr="00D05A02">
        <w:rPr>
          <w:b/>
          <w:lang w:val="es-MX"/>
        </w:rPr>
        <w:tab/>
      </w:r>
      <w:r w:rsidRPr="00D05A02">
        <w:rPr>
          <w:lang w:val="es-MX"/>
        </w:rPr>
        <w:t>Tener aptitud para desempeñar el</w:t>
      </w:r>
      <w:r w:rsidRPr="00D05A02">
        <w:rPr>
          <w:spacing w:val="47"/>
          <w:lang w:val="es-MX"/>
        </w:rPr>
        <w:t xml:space="preserve"> </w:t>
      </w:r>
      <w:r w:rsidRPr="00D05A02">
        <w:rPr>
          <w:lang w:val="es-MX"/>
        </w:rPr>
        <w:t>cargo.</w:t>
      </w:r>
    </w:p>
    <w:p w:rsidR="00F525B2" w:rsidRPr="00D05A02" w:rsidRDefault="00F525B2">
      <w:pPr>
        <w:pStyle w:val="Textoindependiente"/>
        <w:rPr>
          <w:sz w:val="28"/>
          <w:lang w:val="es-MX"/>
        </w:rPr>
      </w:pPr>
    </w:p>
    <w:p w:rsidR="00F525B2" w:rsidRPr="00D05A02" w:rsidRDefault="00F525B2">
      <w:pPr>
        <w:pStyle w:val="Textoindependiente"/>
        <w:rPr>
          <w:sz w:val="25"/>
          <w:lang w:val="es-MX"/>
        </w:rPr>
      </w:pPr>
    </w:p>
    <w:p w:rsidR="00F525B2" w:rsidRPr="00D05A02" w:rsidRDefault="00D05A02">
      <w:pPr>
        <w:pStyle w:val="Textoindependiente"/>
        <w:spacing w:line="242" w:lineRule="auto"/>
        <w:ind w:left="401" w:right="393"/>
        <w:jc w:val="both"/>
        <w:rPr>
          <w:lang w:val="es-MX"/>
        </w:rPr>
      </w:pPr>
      <w:r w:rsidRPr="00D05A02">
        <w:rPr>
          <w:b/>
          <w:lang w:val="es-MX"/>
        </w:rPr>
        <w:t xml:space="preserve">Artículo 13.- </w:t>
      </w:r>
      <w:r w:rsidRPr="00D05A02">
        <w:rPr>
          <w:lang w:val="es-MX"/>
        </w:rPr>
        <w:t>El titular de la Unidad Municipal tendrá las siguientes atribuciones:</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776" w:right="394" w:hanging="214"/>
        <w:jc w:val="both"/>
        <w:rPr>
          <w:lang w:val="es-MX"/>
        </w:rPr>
      </w:pPr>
      <w:r w:rsidRPr="00D05A02">
        <w:rPr>
          <w:b/>
          <w:lang w:val="es-MX"/>
        </w:rPr>
        <w:t xml:space="preserve">I </w:t>
      </w:r>
      <w:r w:rsidRPr="00D05A02">
        <w:rPr>
          <w:lang w:val="es-MX"/>
        </w:rPr>
        <w:t>Emitir respuesta debidamente fundada y motivada, cuando la  información solicitada sea de la clasificada com</w:t>
      </w:r>
      <w:r w:rsidRPr="00D05A02">
        <w:rPr>
          <w:lang w:val="es-MX"/>
        </w:rPr>
        <w:t>o reservada o confidencial;</w:t>
      </w:r>
    </w:p>
    <w:p w:rsidR="00F525B2" w:rsidRPr="00D05A02" w:rsidRDefault="00F525B2">
      <w:pPr>
        <w:spacing w:line="242" w:lineRule="auto"/>
        <w:jc w:val="both"/>
        <w:rPr>
          <w:lang w:val="es-MX"/>
        </w:rPr>
        <w:sectPr w:rsidR="00F525B2" w:rsidRPr="00D05A02">
          <w:pgSz w:w="12240" w:h="15840"/>
          <w:pgMar w:top="1180" w:right="1720" w:bottom="900" w:left="1720" w:header="675" w:footer="715" w:gutter="0"/>
          <w:cols w:space="720"/>
        </w:sectPr>
      </w:pPr>
    </w:p>
    <w:p w:rsidR="00F525B2" w:rsidRPr="00D05A02" w:rsidRDefault="00D05A02">
      <w:pPr>
        <w:pStyle w:val="Textoindependiente"/>
        <w:spacing w:before="147" w:line="244" w:lineRule="auto"/>
        <w:ind w:left="775" w:right="394" w:hanging="214"/>
        <w:jc w:val="both"/>
        <w:rPr>
          <w:lang w:val="es-MX"/>
        </w:rPr>
      </w:pPr>
      <w:r w:rsidRPr="00D05A02">
        <w:rPr>
          <w:b/>
          <w:lang w:val="es-MX"/>
        </w:rPr>
        <w:lastRenderedPageBreak/>
        <w:t>II</w:t>
      </w:r>
      <w:r w:rsidRPr="00D05A02">
        <w:rPr>
          <w:lang w:val="es-MX"/>
        </w:rPr>
        <w:t>Suscribir los documentos que emita la Unidad Municipal en el ejercicio de sus atribuciones;</w:t>
      </w:r>
    </w:p>
    <w:p w:rsidR="00F525B2" w:rsidRPr="00D05A02" w:rsidRDefault="00F525B2">
      <w:pPr>
        <w:pStyle w:val="Textoindependiente"/>
        <w:spacing w:before="1"/>
        <w:rPr>
          <w:lang w:val="es-MX"/>
        </w:rPr>
      </w:pPr>
    </w:p>
    <w:p w:rsidR="00F525B2" w:rsidRPr="00D05A02" w:rsidRDefault="00D05A02">
      <w:pPr>
        <w:pStyle w:val="Prrafodelista"/>
        <w:numPr>
          <w:ilvl w:val="0"/>
          <w:numId w:val="9"/>
        </w:numPr>
        <w:tabs>
          <w:tab w:val="left" w:pos="1068"/>
        </w:tabs>
        <w:spacing w:line="242" w:lineRule="auto"/>
        <w:ind w:firstLine="0"/>
        <w:jc w:val="right"/>
        <w:rPr>
          <w:sz w:val="26"/>
          <w:lang w:val="es-MX"/>
        </w:rPr>
      </w:pPr>
      <w:r w:rsidRPr="00D05A02">
        <w:rPr>
          <w:sz w:val="26"/>
          <w:lang w:val="es-MX"/>
        </w:rPr>
        <w:t>Representar legalmente a la Unidad Municipal en los</w:t>
      </w:r>
      <w:r w:rsidRPr="00D05A02">
        <w:rPr>
          <w:spacing w:val="35"/>
          <w:sz w:val="26"/>
          <w:lang w:val="es-MX"/>
        </w:rPr>
        <w:t xml:space="preserve"> </w:t>
      </w:r>
      <w:r w:rsidRPr="00D05A02">
        <w:rPr>
          <w:sz w:val="26"/>
          <w:lang w:val="es-MX"/>
        </w:rPr>
        <w:t>juicios</w:t>
      </w:r>
      <w:r w:rsidRPr="00D05A02">
        <w:rPr>
          <w:spacing w:val="28"/>
          <w:sz w:val="26"/>
          <w:lang w:val="es-MX"/>
        </w:rPr>
        <w:t xml:space="preserve"> </w:t>
      </w:r>
      <w:r w:rsidRPr="00D05A02">
        <w:rPr>
          <w:sz w:val="26"/>
          <w:lang w:val="es-MX"/>
        </w:rPr>
        <w:t>o</w:t>
      </w:r>
      <w:r w:rsidRPr="00D05A02">
        <w:rPr>
          <w:w w:val="101"/>
          <w:sz w:val="26"/>
          <w:lang w:val="es-MX"/>
        </w:rPr>
        <w:t xml:space="preserve"> </w:t>
      </w:r>
      <w:r w:rsidRPr="00D05A02">
        <w:rPr>
          <w:sz w:val="26"/>
          <w:lang w:val="es-MX"/>
        </w:rPr>
        <w:t xml:space="preserve">recursos en que ésta sea parte y delegar; en su caso, esta </w:t>
      </w:r>
      <w:r w:rsidRPr="00D05A02">
        <w:rPr>
          <w:spacing w:val="19"/>
          <w:sz w:val="26"/>
          <w:lang w:val="es-MX"/>
        </w:rPr>
        <w:t xml:space="preserve"> </w:t>
      </w:r>
      <w:r w:rsidRPr="00D05A02">
        <w:rPr>
          <w:sz w:val="26"/>
          <w:lang w:val="es-MX"/>
        </w:rPr>
        <w:t>representación;</w:t>
      </w:r>
    </w:p>
    <w:p w:rsidR="00F525B2" w:rsidRPr="00D05A02" w:rsidRDefault="00F525B2">
      <w:pPr>
        <w:pStyle w:val="Textoindependiente"/>
        <w:spacing w:before="4"/>
        <w:rPr>
          <w:lang w:val="es-MX"/>
        </w:rPr>
      </w:pPr>
    </w:p>
    <w:p w:rsidR="00F525B2" w:rsidRPr="00D05A02" w:rsidRDefault="00D05A02">
      <w:pPr>
        <w:pStyle w:val="Prrafodelista"/>
        <w:numPr>
          <w:ilvl w:val="0"/>
          <w:numId w:val="9"/>
        </w:numPr>
        <w:tabs>
          <w:tab w:val="left" w:pos="1068"/>
        </w:tabs>
        <w:spacing w:line="242" w:lineRule="auto"/>
        <w:ind w:left="775" w:hanging="213"/>
        <w:jc w:val="both"/>
        <w:rPr>
          <w:sz w:val="26"/>
          <w:lang w:val="es-MX"/>
        </w:rPr>
      </w:pPr>
      <w:r w:rsidRPr="00D05A02">
        <w:rPr>
          <w:sz w:val="26"/>
          <w:lang w:val="es-MX"/>
        </w:rPr>
        <w:t>Elaborar y proponer el anteproyecto del presupuesto anual de la Unidad</w:t>
      </w:r>
      <w:r w:rsidRPr="00D05A02">
        <w:rPr>
          <w:spacing w:val="13"/>
          <w:sz w:val="26"/>
          <w:lang w:val="es-MX"/>
        </w:rPr>
        <w:t xml:space="preserve"> </w:t>
      </w:r>
      <w:r w:rsidRPr="00D05A02">
        <w:rPr>
          <w:sz w:val="26"/>
          <w:lang w:val="es-MX"/>
        </w:rPr>
        <w:t>Municipal;</w:t>
      </w:r>
    </w:p>
    <w:p w:rsidR="00F525B2" w:rsidRPr="00D05A02" w:rsidRDefault="00F525B2">
      <w:pPr>
        <w:pStyle w:val="Textoindependiente"/>
        <w:spacing w:before="5"/>
        <w:rPr>
          <w:lang w:val="es-MX"/>
        </w:rPr>
      </w:pPr>
    </w:p>
    <w:p w:rsidR="00F525B2" w:rsidRPr="00D05A02" w:rsidRDefault="00D05A02">
      <w:pPr>
        <w:pStyle w:val="Textoindependiente"/>
        <w:spacing w:before="1" w:line="242" w:lineRule="auto"/>
        <w:ind w:left="775" w:right="393" w:hanging="214"/>
        <w:jc w:val="both"/>
        <w:rPr>
          <w:lang w:val="es-MX"/>
        </w:rPr>
      </w:pPr>
      <w:r w:rsidRPr="00D05A02">
        <w:rPr>
          <w:b/>
          <w:lang w:val="es-MX"/>
        </w:rPr>
        <w:t xml:space="preserve">V </w:t>
      </w:r>
      <w:r w:rsidRPr="00D05A02">
        <w:rPr>
          <w:lang w:val="es-MX"/>
        </w:rPr>
        <w:t>Requerir a los enlaces y a los titulares de las Dependencias y Entidades la Entrega de la info</w:t>
      </w:r>
      <w:r w:rsidRPr="00D05A02">
        <w:rPr>
          <w:lang w:val="es-MX"/>
        </w:rPr>
        <w:t>rmación que obre en los archivos municipales a su cargo;</w:t>
      </w:r>
    </w:p>
    <w:p w:rsidR="00F525B2" w:rsidRPr="00D05A02" w:rsidRDefault="00F525B2">
      <w:pPr>
        <w:pStyle w:val="Textoindependiente"/>
        <w:spacing w:before="5"/>
        <w:rPr>
          <w:lang w:val="es-MX"/>
        </w:rPr>
      </w:pPr>
    </w:p>
    <w:p w:rsidR="00F525B2" w:rsidRPr="00D05A02" w:rsidRDefault="00D05A02">
      <w:pPr>
        <w:pStyle w:val="Prrafodelista"/>
        <w:numPr>
          <w:ilvl w:val="0"/>
          <w:numId w:val="8"/>
        </w:numPr>
        <w:tabs>
          <w:tab w:val="left" w:pos="1068"/>
        </w:tabs>
        <w:spacing w:line="242" w:lineRule="auto"/>
        <w:ind w:hanging="214"/>
        <w:jc w:val="both"/>
        <w:rPr>
          <w:sz w:val="26"/>
          <w:lang w:val="es-MX"/>
        </w:rPr>
      </w:pPr>
      <w:r w:rsidRPr="00D05A02">
        <w:rPr>
          <w:sz w:val="26"/>
          <w:lang w:val="es-MX"/>
        </w:rPr>
        <w:t>Abstenerse de dar trámite a solicitudes que no se formulen en forma pacifica y respetuosa,</w:t>
      </w:r>
      <w:r w:rsidRPr="00D05A02">
        <w:rPr>
          <w:spacing w:val="15"/>
          <w:sz w:val="26"/>
          <w:lang w:val="es-MX"/>
        </w:rPr>
        <w:t xml:space="preserve"> </w:t>
      </w:r>
      <w:r w:rsidRPr="00D05A02">
        <w:rPr>
          <w:sz w:val="26"/>
          <w:lang w:val="es-MX"/>
        </w:rPr>
        <w:t>y</w:t>
      </w:r>
    </w:p>
    <w:p w:rsidR="00F525B2" w:rsidRPr="00D05A02" w:rsidRDefault="00F525B2">
      <w:pPr>
        <w:pStyle w:val="Textoindependiente"/>
        <w:spacing w:before="4"/>
        <w:rPr>
          <w:lang w:val="es-MX"/>
        </w:rPr>
      </w:pPr>
    </w:p>
    <w:p w:rsidR="00F525B2" w:rsidRPr="00D05A02" w:rsidRDefault="00D05A02">
      <w:pPr>
        <w:pStyle w:val="Prrafodelista"/>
        <w:numPr>
          <w:ilvl w:val="0"/>
          <w:numId w:val="8"/>
        </w:numPr>
        <w:tabs>
          <w:tab w:val="left" w:pos="1068"/>
        </w:tabs>
        <w:spacing w:before="1" w:line="244" w:lineRule="auto"/>
        <w:ind w:right="393" w:hanging="214"/>
        <w:jc w:val="both"/>
        <w:rPr>
          <w:sz w:val="26"/>
          <w:lang w:val="es-MX"/>
        </w:rPr>
      </w:pPr>
      <w:r w:rsidRPr="00D05A02">
        <w:rPr>
          <w:sz w:val="26"/>
          <w:lang w:val="es-MX"/>
        </w:rPr>
        <w:t>Las demás que le confiera el Ayuntamiento o que se deriven del presente</w:t>
      </w:r>
      <w:r w:rsidRPr="00D05A02">
        <w:rPr>
          <w:spacing w:val="25"/>
          <w:sz w:val="26"/>
          <w:lang w:val="es-MX"/>
        </w:rPr>
        <w:t xml:space="preserve"> </w:t>
      </w:r>
      <w:r w:rsidRPr="00D05A02">
        <w:rPr>
          <w:sz w:val="26"/>
          <w:lang w:val="es-MX"/>
        </w:rPr>
        <w:t>reglamento.</w:t>
      </w:r>
    </w:p>
    <w:p w:rsidR="00F525B2" w:rsidRPr="00D05A02" w:rsidRDefault="00F525B2">
      <w:pPr>
        <w:pStyle w:val="Textoindependiente"/>
        <w:spacing w:before="2"/>
        <w:rPr>
          <w:lang w:val="es-MX"/>
        </w:rPr>
      </w:pPr>
    </w:p>
    <w:p w:rsidR="00F525B2" w:rsidRPr="00D05A02" w:rsidRDefault="00D05A02">
      <w:pPr>
        <w:pStyle w:val="Textoindependiente"/>
        <w:spacing w:line="242" w:lineRule="auto"/>
        <w:ind w:left="401" w:right="392" w:hanging="1"/>
        <w:jc w:val="both"/>
        <w:rPr>
          <w:lang w:val="es-MX"/>
        </w:rPr>
      </w:pPr>
      <w:r w:rsidRPr="00D05A02">
        <w:rPr>
          <w:b/>
          <w:lang w:val="es-MX"/>
        </w:rPr>
        <w:t xml:space="preserve">Artículo 14.- </w:t>
      </w:r>
      <w:r w:rsidRPr="00D05A02">
        <w:rPr>
          <w:lang w:val="es-MX"/>
        </w:rPr>
        <w:t>La Unidad Municipal contará con las áreas administrativas y el personal que se requiera para el cumplimiento de sus atribuciones, de conformidad con las necesidades del servicio y según lo permita el presupuesto.</w:t>
      </w:r>
    </w:p>
    <w:p w:rsidR="00F525B2" w:rsidRPr="00D05A02" w:rsidRDefault="00F525B2">
      <w:pPr>
        <w:pStyle w:val="Textoindependiente"/>
        <w:spacing w:before="7"/>
        <w:rPr>
          <w:lang w:val="es-MX"/>
        </w:rPr>
      </w:pPr>
    </w:p>
    <w:p w:rsidR="00F525B2" w:rsidRPr="00D05A02" w:rsidRDefault="00D05A02">
      <w:pPr>
        <w:pStyle w:val="Ttulo1"/>
        <w:spacing w:line="244" w:lineRule="auto"/>
        <w:ind w:left="3410" w:right="3405" w:hanging="1"/>
        <w:rPr>
          <w:lang w:val="es-MX"/>
        </w:rPr>
      </w:pPr>
      <w:r w:rsidRPr="00D05A02">
        <w:rPr>
          <w:lang w:val="es-MX"/>
        </w:rPr>
        <w:t>Titulo Tercero Capítulo Primero</w:t>
      </w:r>
    </w:p>
    <w:p w:rsidR="00F525B2" w:rsidRPr="00D05A02" w:rsidRDefault="00F525B2">
      <w:pPr>
        <w:pStyle w:val="Textoindependiente"/>
        <w:spacing w:before="2"/>
        <w:rPr>
          <w:b/>
          <w:lang w:val="es-MX"/>
        </w:rPr>
      </w:pPr>
    </w:p>
    <w:p w:rsidR="00F525B2" w:rsidRPr="00D05A02" w:rsidRDefault="00D05A02">
      <w:pPr>
        <w:spacing w:line="244" w:lineRule="auto"/>
        <w:ind w:left="2350" w:right="2345"/>
        <w:jc w:val="center"/>
        <w:rPr>
          <w:b/>
          <w:sz w:val="26"/>
          <w:lang w:val="es-MX"/>
        </w:rPr>
      </w:pPr>
      <w:r w:rsidRPr="00D05A02">
        <w:rPr>
          <w:b/>
          <w:sz w:val="26"/>
          <w:lang w:val="es-MX"/>
        </w:rPr>
        <w:t>De las Ob</w:t>
      </w:r>
      <w:r w:rsidRPr="00D05A02">
        <w:rPr>
          <w:b/>
          <w:sz w:val="26"/>
          <w:lang w:val="es-MX"/>
        </w:rPr>
        <w:t>ligaciones de los Titulares De las Dependencias y Entidades</w:t>
      </w:r>
    </w:p>
    <w:p w:rsidR="00F525B2" w:rsidRPr="00D05A02" w:rsidRDefault="00F525B2">
      <w:pPr>
        <w:pStyle w:val="Textoindependiente"/>
        <w:spacing w:before="8"/>
        <w:rPr>
          <w:b/>
          <w:sz w:val="25"/>
          <w:lang w:val="es-MX"/>
        </w:rPr>
      </w:pPr>
    </w:p>
    <w:p w:rsidR="00F525B2" w:rsidRPr="00D05A02" w:rsidRDefault="00D05A02">
      <w:pPr>
        <w:pStyle w:val="Textoindependiente"/>
        <w:spacing w:before="1" w:line="242" w:lineRule="auto"/>
        <w:ind w:left="401" w:right="396"/>
        <w:jc w:val="both"/>
        <w:rPr>
          <w:lang w:val="es-MX"/>
        </w:rPr>
      </w:pPr>
      <w:r w:rsidRPr="00D05A02">
        <w:rPr>
          <w:b/>
          <w:lang w:val="es-MX"/>
        </w:rPr>
        <w:t xml:space="preserve">Artículo 15.- </w:t>
      </w:r>
      <w:r w:rsidRPr="00D05A02">
        <w:rPr>
          <w:lang w:val="es-MX"/>
        </w:rPr>
        <w:t>Los titulares de las Dependencias y Entidades, tendrán las siguientes obligaciones:</w:t>
      </w:r>
    </w:p>
    <w:p w:rsidR="00F525B2" w:rsidRPr="00D05A02" w:rsidRDefault="00F525B2">
      <w:pPr>
        <w:pStyle w:val="Textoindependiente"/>
        <w:spacing w:before="6"/>
        <w:rPr>
          <w:lang w:val="es-MX"/>
        </w:rPr>
      </w:pPr>
    </w:p>
    <w:p w:rsidR="00F525B2" w:rsidRPr="00D05A02" w:rsidRDefault="00D05A02">
      <w:pPr>
        <w:pStyle w:val="Textoindependiente"/>
        <w:spacing w:line="242" w:lineRule="auto"/>
        <w:ind w:left="776" w:right="396" w:hanging="214"/>
        <w:jc w:val="both"/>
        <w:rPr>
          <w:lang w:val="es-MX"/>
        </w:rPr>
      </w:pPr>
      <w:r w:rsidRPr="00D05A02">
        <w:rPr>
          <w:b/>
          <w:lang w:val="es-MX"/>
        </w:rPr>
        <w:t xml:space="preserve">I </w:t>
      </w:r>
      <w:r w:rsidRPr="00D05A02">
        <w:rPr>
          <w:lang w:val="es-MX"/>
        </w:rPr>
        <w:t>Designar al Enlace de la Dependencia o Entidad ante la Unidad Municipal;</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776" w:right="396" w:hanging="214"/>
        <w:jc w:val="both"/>
        <w:rPr>
          <w:lang w:val="es-MX"/>
        </w:rPr>
      </w:pPr>
      <w:r w:rsidRPr="00D05A02">
        <w:rPr>
          <w:b/>
          <w:lang w:val="es-MX"/>
        </w:rPr>
        <w:t>II</w:t>
      </w:r>
      <w:r w:rsidRPr="00D05A02">
        <w:rPr>
          <w:lang w:val="es-MX"/>
        </w:rPr>
        <w:t>Tomar las medidas necesarias para proteger la información Reservada y Confidencial que obre en poder de la Dependencia o</w:t>
      </w:r>
      <w:r w:rsidRPr="00D05A02">
        <w:rPr>
          <w:spacing w:val="63"/>
          <w:lang w:val="es-MX"/>
        </w:rPr>
        <w:t xml:space="preserve"> </w:t>
      </w:r>
      <w:r w:rsidRPr="00D05A02">
        <w:rPr>
          <w:lang w:val="es-MX"/>
        </w:rPr>
        <w:t>Entidad;</w:t>
      </w:r>
    </w:p>
    <w:p w:rsidR="00F525B2" w:rsidRPr="00D05A02" w:rsidRDefault="00F525B2">
      <w:pPr>
        <w:pStyle w:val="Textoindependiente"/>
        <w:spacing w:before="4"/>
        <w:rPr>
          <w:lang w:val="es-MX"/>
        </w:rPr>
      </w:pPr>
    </w:p>
    <w:p w:rsidR="00F525B2" w:rsidRPr="00D05A02" w:rsidRDefault="00D05A02">
      <w:pPr>
        <w:pStyle w:val="Prrafodelista"/>
        <w:numPr>
          <w:ilvl w:val="0"/>
          <w:numId w:val="7"/>
        </w:numPr>
        <w:tabs>
          <w:tab w:val="left" w:pos="1068"/>
        </w:tabs>
        <w:spacing w:line="242" w:lineRule="auto"/>
        <w:ind w:right="396" w:hanging="214"/>
        <w:jc w:val="both"/>
        <w:rPr>
          <w:sz w:val="26"/>
          <w:lang w:val="es-MX"/>
        </w:rPr>
      </w:pPr>
      <w:r w:rsidRPr="00D05A02">
        <w:rPr>
          <w:sz w:val="26"/>
          <w:lang w:val="es-MX"/>
        </w:rPr>
        <w:t>Supervisar que se dé el trámite adecuado a las solicitudes de información;</w:t>
      </w:r>
    </w:p>
    <w:p w:rsidR="00F525B2" w:rsidRPr="00D05A02" w:rsidRDefault="00F525B2">
      <w:pPr>
        <w:spacing w:line="242" w:lineRule="auto"/>
        <w:jc w:val="both"/>
        <w:rPr>
          <w:sz w:val="26"/>
          <w:lang w:val="es-MX"/>
        </w:rPr>
        <w:sectPr w:rsidR="00F525B2" w:rsidRPr="00D05A02">
          <w:pgSz w:w="12240" w:h="15840"/>
          <w:pgMar w:top="1180" w:right="1720" w:bottom="900" w:left="1720" w:header="675" w:footer="715" w:gutter="0"/>
          <w:cols w:space="720"/>
        </w:sectPr>
      </w:pPr>
    </w:p>
    <w:p w:rsidR="00F525B2" w:rsidRPr="00D05A02" w:rsidRDefault="00D05A02">
      <w:pPr>
        <w:pStyle w:val="Prrafodelista"/>
        <w:numPr>
          <w:ilvl w:val="0"/>
          <w:numId w:val="7"/>
        </w:numPr>
        <w:tabs>
          <w:tab w:val="left" w:pos="1068"/>
        </w:tabs>
        <w:spacing w:before="147" w:line="242" w:lineRule="auto"/>
        <w:ind w:right="395" w:hanging="214"/>
        <w:jc w:val="both"/>
        <w:rPr>
          <w:sz w:val="26"/>
          <w:lang w:val="es-MX"/>
        </w:rPr>
      </w:pPr>
      <w:r w:rsidRPr="00D05A02">
        <w:rPr>
          <w:sz w:val="26"/>
          <w:lang w:val="es-MX"/>
        </w:rPr>
        <w:lastRenderedPageBreak/>
        <w:t>Proponer al titular de la Unidad Municipal, por conducto del Enlace, la clasificación de la información que posea la Dependencia o Entidad, conforme a los criterios que la Ley de Transparencia establece; ó emitir opinión sobre este punto cuando aquél lo</w:t>
      </w:r>
      <w:r w:rsidRPr="00D05A02">
        <w:rPr>
          <w:spacing w:val="55"/>
          <w:sz w:val="26"/>
          <w:lang w:val="es-MX"/>
        </w:rPr>
        <w:t xml:space="preserve"> </w:t>
      </w:r>
      <w:r w:rsidRPr="00D05A02">
        <w:rPr>
          <w:sz w:val="26"/>
          <w:lang w:val="es-MX"/>
        </w:rPr>
        <w:t>so</w:t>
      </w:r>
      <w:r w:rsidRPr="00D05A02">
        <w:rPr>
          <w:sz w:val="26"/>
          <w:lang w:val="es-MX"/>
        </w:rPr>
        <w:t>licite;</w:t>
      </w:r>
    </w:p>
    <w:p w:rsidR="00F525B2" w:rsidRPr="00D05A02" w:rsidRDefault="00F525B2">
      <w:pPr>
        <w:pStyle w:val="Textoindependiente"/>
        <w:spacing w:before="3"/>
        <w:rPr>
          <w:lang w:val="es-MX"/>
        </w:rPr>
      </w:pPr>
    </w:p>
    <w:p w:rsidR="00F525B2" w:rsidRPr="00D05A02" w:rsidRDefault="00D05A02">
      <w:pPr>
        <w:pStyle w:val="Textoindependiente"/>
        <w:spacing w:line="242" w:lineRule="auto"/>
        <w:ind w:left="775" w:right="394" w:hanging="214"/>
        <w:jc w:val="both"/>
        <w:rPr>
          <w:lang w:val="es-MX"/>
        </w:rPr>
      </w:pPr>
      <w:r w:rsidRPr="00D05A02">
        <w:rPr>
          <w:b/>
          <w:lang w:val="es-MX"/>
        </w:rPr>
        <w:t xml:space="preserve">V </w:t>
      </w:r>
      <w:r w:rsidRPr="00D05A02">
        <w:rPr>
          <w:lang w:val="es-MX"/>
        </w:rPr>
        <w:t>Elaborar y actualizar, por conducto del Enlace el índice de la información pública que obre en la Dependencia o Entidad, así como el índice por rubros temáticos de la información o expedientes clasificados como reservados. Índices que deberá rem</w:t>
      </w:r>
      <w:r w:rsidRPr="00D05A02">
        <w:rPr>
          <w:lang w:val="es-MX"/>
        </w:rPr>
        <w:t>itir a la Unidad Municipal conforme a los lineamientos que la misma establezca;</w:t>
      </w:r>
    </w:p>
    <w:p w:rsidR="00F525B2" w:rsidRPr="00D05A02" w:rsidRDefault="00F525B2">
      <w:pPr>
        <w:pStyle w:val="Textoindependiente"/>
        <w:spacing w:before="3"/>
        <w:rPr>
          <w:lang w:val="es-MX"/>
        </w:rPr>
      </w:pPr>
    </w:p>
    <w:p w:rsidR="00F525B2" w:rsidRPr="00D05A02" w:rsidRDefault="00D05A02">
      <w:pPr>
        <w:pStyle w:val="Prrafodelista"/>
        <w:numPr>
          <w:ilvl w:val="0"/>
          <w:numId w:val="6"/>
        </w:numPr>
        <w:tabs>
          <w:tab w:val="left" w:pos="1068"/>
        </w:tabs>
        <w:spacing w:line="242" w:lineRule="auto"/>
        <w:ind w:hanging="213"/>
        <w:jc w:val="both"/>
        <w:rPr>
          <w:sz w:val="26"/>
          <w:lang w:val="es-MX"/>
        </w:rPr>
      </w:pPr>
      <w:r w:rsidRPr="00D05A02">
        <w:rPr>
          <w:sz w:val="26"/>
          <w:lang w:val="es-MX"/>
        </w:rPr>
        <w:t>Organizar, controlar y actualizar los archivos municipales de la Dependencia o Entidad conforme a los criterios y lineamientos que al efecto expida la Unidad Municipal,</w:t>
      </w:r>
      <w:r w:rsidRPr="00D05A02">
        <w:rPr>
          <w:spacing w:val="42"/>
          <w:sz w:val="26"/>
          <w:lang w:val="es-MX"/>
        </w:rPr>
        <w:t xml:space="preserve"> </w:t>
      </w:r>
      <w:r w:rsidRPr="00D05A02">
        <w:rPr>
          <w:sz w:val="26"/>
          <w:lang w:val="es-MX"/>
        </w:rPr>
        <w:t>y</w:t>
      </w:r>
    </w:p>
    <w:p w:rsidR="00F525B2" w:rsidRPr="00D05A02" w:rsidRDefault="00F525B2">
      <w:pPr>
        <w:pStyle w:val="Textoindependiente"/>
        <w:spacing w:before="3"/>
        <w:rPr>
          <w:lang w:val="es-MX"/>
        </w:rPr>
      </w:pPr>
    </w:p>
    <w:p w:rsidR="00F525B2" w:rsidRPr="00D05A02" w:rsidRDefault="00D05A02">
      <w:pPr>
        <w:pStyle w:val="Prrafodelista"/>
        <w:numPr>
          <w:ilvl w:val="0"/>
          <w:numId w:val="6"/>
        </w:numPr>
        <w:tabs>
          <w:tab w:val="left" w:pos="1068"/>
        </w:tabs>
        <w:spacing w:line="244" w:lineRule="auto"/>
        <w:ind w:right="396" w:hanging="213"/>
        <w:jc w:val="both"/>
        <w:rPr>
          <w:sz w:val="26"/>
          <w:lang w:val="es-MX"/>
        </w:rPr>
      </w:pPr>
      <w:r w:rsidRPr="00D05A02">
        <w:rPr>
          <w:sz w:val="26"/>
          <w:lang w:val="es-MX"/>
        </w:rPr>
        <w:t>Las</w:t>
      </w:r>
      <w:r w:rsidRPr="00D05A02">
        <w:rPr>
          <w:sz w:val="26"/>
          <w:lang w:val="es-MX"/>
        </w:rPr>
        <w:t xml:space="preserve"> demás que se deriven de la Ley de Transparencia y del presente ordenamiento.</w:t>
      </w:r>
    </w:p>
    <w:p w:rsidR="00F525B2" w:rsidRPr="00D05A02" w:rsidRDefault="00F525B2">
      <w:pPr>
        <w:pStyle w:val="Textoindependiente"/>
        <w:spacing w:before="5"/>
        <w:rPr>
          <w:lang w:val="es-MX"/>
        </w:rPr>
      </w:pPr>
    </w:p>
    <w:p w:rsidR="00F525B2" w:rsidRPr="00D05A02" w:rsidRDefault="00D05A02">
      <w:pPr>
        <w:pStyle w:val="Ttulo1"/>
        <w:spacing w:line="244" w:lineRule="auto"/>
        <w:ind w:left="3395" w:right="3389"/>
        <w:rPr>
          <w:lang w:val="es-MX"/>
        </w:rPr>
      </w:pPr>
      <w:r w:rsidRPr="00D05A02">
        <w:rPr>
          <w:lang w:val="es-MX"/>
        </w:rPr>
        <w:t>Capítulo Segundo De los Enlaces</w:t>
      </w:r>
    </w:p>
    <w:p w:rsidR="00F525B2" w:rsidRPr="00D05A02" w:rsidRDefault="00F525B2">
      <w:pPr>
        <w:pStyle w:val="Textoindependiente"/>
        <w:spacing w:before="8"/>
        <w:rPr>
          <w:b/>
          <w:sz w:val="25"/>
          <w:lang w:val="es-MX"/>
        </w:rPr>
      </w:pPr>
    </w:p>
    <w:p w:rsidR="00F525B2" w:rsidRPr="00D05A02" w:rsidRDefault="00D05A02">
      <w:pPr>
        <w:pStyle w:val="Textoindependiente"/>
        <w:spacing w:line="242" w:lineRule="auto"/>
        <w:ind w:left="401" w:right="393"/>
        <w:jc w:val="both"/>
        <w:rPr>
          <w:lang w:val="es-MX"/>
        </w:rPr>
      </w:pPr>
      <w:r w:rsidRPr="00D05A02">
        <w:rPr>
          <w:b/>
          <w:lang w:val="es-MX"/>
        </w:rPr>
        <w:t xml:space="preserve">Artículo 16.- </w:t>
      </w:r>
      <w:r w:rsidRPr="00D05A02">
        <w:rPr>
          <w:lang w:val="es-MX"/>
        </w:rPr>
        <w:t>Los titulares de las Dependencias deberán designar a su  Enlace ante la Unidad Municipal y asignarles los recursos para  su  opera</w:t>
      </w:r>
      <w:r w:rsidRPr="00D05A02">
        <w:rPr>
          <w:lang w:val="es-MX"/>
        </w:rPr>
        <w:t>ción, atendiendo al volumen de la información que manejen y al número de solicitudes que</w:t>
      </w:r>
      <w:r w:rsidRPr="00D05A02">
        <w:rPr>
          <w:spacing w:val="37"/>
          <w:lang w:val="es-MX"/>
        </w:rPr>
        <w:t xml:space="preserve"> </w:t>
      </w:r>
      <w:r w:rsidRPr="00D05A02">
        <w:rPr>
          <w:lang w:val="es-MX"/>
        </w:rPr>
        <w:t>reciban.</w:t>
      </w:r>
    </w:p>
    <w:p w:rsidR="00F525B2" w:rsidRPr="00D05A02" w:rsidRDefault="00F525B2">
      <w:pPr>
        <w:pStyle w:val="Textoindependiente"/>
        <w:spacing w:before="5"/>
        <w:rPr>
          <w:lang w:val="es-MX"/>
        </w:rPr>
      </w:pPr>
    </w:p>
    <w:p w:rsidR="00F525B2" w:rsidRPr="00D05A02" w:rsidRDefault="00D05A02">
      <w:pPr>
        <w:pStyle w:val="Textoindependiente"/>
        <w:spacing w:before="1" w:line="242" w:lineRule="auto"/>
        <w:ind w:left="401" w:right="392"/>
        <w:jc w:val="both"/>
        <w:rPr>
          <w:lang w:val="es-MX"/>
        </w:rPr>
      </w:pPr>
      <w:r w:rsidRPr="00D05A02">
        <w:rPr>
          <w:lang w:val="es-MX"/>
        </w:rPr>
        <w:t>Lo mismo harán los titulares de las Entidades que no cuenten con su propia Unidad Municipal.</w:t>
      </w:r>
    </w:p>
    <w:p w:rsidR="00F525B2" w:rsidRPr="00D05A02" w:rsidRDefault="00F525B2">
      <w:pPr>
        <w:pStyle w:val="Textoindependiente"/>
        <w:spacing w:before="5"/>
        <w:rPr>
          <w:lang w:val="es-MX"/>
        </w:rPr>
      </w:pPr>
    </w:p>
    <w:p w:rsidR="00F525B2" w:rsidRPr="00D05A02" w:rsidRDefault="00D05A02">
      <w:pPr>
        <w:ind w:left="401"/>
        <w:jc w:val="both"/>
        <w:rPr>
          <w:sz w:val="26"/>
          <w:lang w:val="es-MX"/>
        </w:rPr>
      </w:pPr>
      <w:r w:rsidRPr="00D05A02">
        <w:rPr>
          <w:b/>
          <w:sz w:val="26"/>
          <w:lang w:val="es-MX"/>
        </w:rPr>
        <w:t xml:space="preserve">Artículo 17.- </w:t>
      </w:r>
      <w:r w:rsidRPr="00D05A02">
        <w:rPr>
          <w:sz w:val="26"/>
          <w:lang w:val="es-MX"/>
        </w:rPr>
        <w:t>Los enlaces tendrán las siguientes</w:t>
      </w:r>
      <w:r w:rsidRPr="00D05A02">
        <w:rPr>
          <w:spacing w:val="55"/>
          <w:sz w:val="26"/>
          <w:lang w:val="es-MX"/>
        </w:rPr>
        <w:t xml:space="preserve"> </w:t>
      </w:r>
      <w:r w:rsidRPr="00D05A02">
        <w:rPr>
          <w:sz w:val="26"/>
          <w:lang w:val="es-MX"/>
        </w:rPr>
        <w:t>atribuciones:</w:t>
      </w:r>
    </w:p>
    <w:p w:rsidR="00F525B2" w:rsidRPr="00D05A02" w:rsidRDefault="00F525B2">
      <w:pPr>
        <w:pStyle w:val="Textoindependiente"/>
        <w:spacing w:before="6"/>
        <w:rPr>
          <w:lang w:val="es-MX"/>
        </w:rPr>
      </w:pPr>
    </w:p>
    <w:p w:rsidR="00F525B2" w:rsidRPr="00D05A02" w:rsidRDefault="00D05A02">
      <w:pPr>
        <w:pStyle w:val="Textoindependiente"/>
        <w:spacing w:line="244" w:lineRule="auto"/>
        <w:ind w:left="775" w:right="395" w:hanging="214"/>
        <w:jc w:val="both"/>
        <w:rPr>
          <w:lang w:val="es-MX"/>
        </w:rPr>
      </w:pPr>
      <w:r w:rsidRPr="00D05A02">
        <w:rPr>
          <w:b/>
          <w:lang w:val="es-MX"/>
        </w:rPr>
        <w:t xml:space="preserve">I </w:t>
      </w:r>
      <w:r w:rsidRPr="00D05A02">
        <w:rPr>
          <w:lang w:val="es-MX"/>
        </w:rPr>
        <w:t>Tramitar, al interior de la Dependencia o Entidad, las solicitudes de acceso a la información pública y remitirla a la Unidad Municipal en los términos establecidos en el presente ordenamiento;</w:t>
      </w:r>
    </w:p>
    <w:p w:rsidR="00F525B2" w:rsidRPr="00D05A02" w:rsidRDefault="00F525B2">
      <w:pPr>
        <w:pStyle w:val="Textoindependiente"/>
        <w:spacing w:before="1"/>
        <w:rPr>
          <w:lang w:val="es-MX"/>
        </w:rPr>
      </w:pPr>
    </w:p>
    <w:p w:rsidR="00F525B2" w:rsidRPr="00D05A02" w:rsidRDefault="00D05A02">
      <w:pPr>
        <w:pStyle w:val="Textoindependiente"/>
        <w:spacing w:line="242" w:lineRule="auto"/>
        <w:ind w:left="775" w:right="394" w:hanging="214"/>
        <w:jc w:val="both"/>
        <w:rPr>
          <w:lang w:val="es-MX"/>
        </w:rPr>
      </w:pPr>
      <w:r w:rsidRPr="00D05A02">
        <w:rPr>
          <w:b/>
          <w:lang w:val="es-MX"/>
        </w:rPr>
        <w:t>II</w:t>
      </w:r>
      <w:r w:rsidRPr="00D05A02">
        <w:rPr>
          <w:lang w:val="es-MX"/>
        </w:rPr>
        <w:t>Elaborar, de conformidad con los criterios señalados por</w:t>
      </w:r>
      <w:r w:rsidRPr="00D05A02">
        <w:rPr>
          <w:lang w:val="es-MX"/>
        </w:rPr>
        <w:t xml:space="preserve"> la Ley de Transparencia, la propuesta de clasificación de la información  que  posea la Dependencia o Entidad, y remitirla a la Unidad Municipal para su revisión, y en su caso,</w:t>
      </w:r>
      <w:r w:rsidRPr="00D05A02">
        <w:rPr>
          <w:spacing w:val="38"/>
          <w:lang w:val="es-MX"/>
        </w:rPr>
        <w:t xml:space="preserve"> </w:t>
      </w:r>
      <w:r w:rsidRPr="00D05A02">
        <w:rPr>
          <w:lang w:val="es-MX"/>
        </w:rPr>
        <w:t>aprobación;</w:t>
      </w:r>
    </w:p>
    <w:p w:rsidR="00F525B2" w:rsidRPr="00D05A02" w:rsidRDefault="00F525B2">
      <w:pPr>
        <w:pStyle w:val="Textoindependiente"/>
        <w:spacing w:before="3"/>
        <w:rPr>
          <w:lang w:val="es-MX"/>
        </w:rPr>
      </w:pPr>
    </w:p>
    <w:p w:rsidR="00F525B2" w:rsidRPr="00D05A02" w:rsidRDefault="00D05A02">
      <w:pPr>
        <w:pStyle w:val="Prrafodelista"/>
        <w:numPr>
          <w:ilvl w:val="0"/>
          <w:numId w:val="5"/>
        </w:numPr>
        <w:tabs>
          <w:tab w:val="left" w:pos="1068"/>
        </w:tabs>
        <w:spacing w:line="244" w:lineRule="auto"/>
        <w:ind w:right="395" w:hanging="213"/>
        <w:jc w:val="both"/>
        <w:rPr>
          <w:sz w:val="26"/>
          <w:lang w:val="es-MX"/>
        </w:rPr>
      </w:pPr>
      <w:r w:rsidRPr="00D05A02">
        <w:rPr>
          <w:sz w:val="26"/>
          <w:lang w:val="es-MX"/>
        </w:rPr>
        <w:t>Comunicar a la Unidad Municipal si la información solicitada se c</w:t>
      </w:r>
      <w:r w:rsidRPr="00D05A02">
        <w:rPr>
          <w:sz w:val="26"/>
          <w:lang w:val="es-MX"/>
        </w:rPr>
        <w:t>lasifica como reservada o confidencial, conforme a los criterios de clasificación establecidos en la Ley de</w:t>
      </w:r>
      <w:r w:rsidRPr="00D05A02">
        <w:rPr>
          <w:spacing w:val="37"/>
          <w:sz w:val="26"/>
          <w:lang w:val="es-MX"/>
        </w:rPr>
        <w:t xml:space="preserve"> </w:t>
      </w:r>
      <w:r w:rsidRPr="00D05A02">
        <w:rPr>
          <w:sz w:val="26"/>
          <w:lang w:val="es-MX"/>
        </w:rPr>
        <w:t>Transparencia;</w:t>
      </w:r>
    </w:p>
    <w:p w:rsidR="00F525B2" w:rsidRPr="00D05A02" w:rsidRDefault="00F525B2">
      <w:pPr>
        <w:spacing w:line="244" w:lineRule="auto"/>
        <w:jc w:val="both"/>
        <w:rPr>
          <w:sz w:val="26"/>
          <w:lang w:val="es-MX"/>
        </w:rPr>
        <w:sectPr w:rsidR="00F525B2" w:rsidRPr="00D05A02">
          <w:pgSz w:w="12240" w:h="15840"/>
          <w:pgMar w:top="1180" w:right="1720" w:bottom="900" w:left="1720" w:header="675" w:footer="715" w:gutter="0"/>
          <w:cols w:space="720"/>
        </w:sectPr>
      </w:pPr>
    </w:p>
    <w:p w:rsidR="00F525B2" w:rsidRPr="00D05A02" w:rsidRDefault="00F525B2">
      <w:pPr>
        <w:pStyle w:val="Textoindependiente"/>
        <w:rPr>
          <w:sz w:val="20"/>
          <w:lang w:val="es-MX"/>
        </w:rPr>
      </w:pPr>
    </w:p>
    <w:p w:rsidR="00F525B2" w:rsidRPr="00D05A02" w:rsidRDefault="00D05A02">
      <w:pPr>
        <w:pStyle w:val="Prrafodelista"/>
        <w:numPr>
          <w:ilvl w:val="0"/>
          <w:numId w:val="5"/>
        </w:numPr>
        <w:tabs>
          <w:tab w:val="left" w:pos="1067"/>
          <w:tab w:val="left" w:pos="1068"/>
        </w:tabs>
        <w:spacing w:before="221" w:line="242" w:lineRule="auto"/>
        <w:ind w:left="562" w:right="393" w:firstLine="0"/>
        <w:jc w:val="right"/>
        <w:rPr>
          <w:sz w:val="26"/>
          <w:lang w:val="es-MX"/>
        </w:rPr>
      </w:pPr>
      <w:r w:rsidRPr="00D05A02">
        <w:rPr>
          <w:sz w:val="26"/>
          <w:lang w:val="es-MX"/>
        </w:rPr>
        <w:t>Elaborar</w:t>
      </w:r>
      <w:r w:rsidRPr="00D05A02">
        <w:rPr>
          <w:spacing w:val="51"/>
          <w:sz w:val="26"/>
          <w:lang w:val="es-MX"/>
        </w:rPr>
        <w:t xml:space="preserve"> </w:t>
      </w:r>
      <w:r w:rsidRPr="00D05A02">
        <w:rPr>
          <w:sz w:val="26"/>
          <w:lang w:val="es-MX"/>
        </w:rPr>
        <w:t>y</w:t>
      </w:r>
      <w:r w:rsidRPr="00D05A02">
        <w:rPr>
          <w:spacing w:val="51"/>
          <w:sz w:val="26"/>
          <w:lang w:val="es-MX"/>
        </w:rPr>
        <w:t xml:space="preserve"> </w:t>
      </w:r>
      <w:r w:rsidRPr="00D05A02">
        <w:rPr>
          <w:sz w:val="26"/>
          <w:lang w:val="es-MX"/>
        </w:rPr>
        <w:t>actualizar</w:t>
      </w:r>
      <w:r w:rsidRPr="00D05A02">
        <w:rPr>
          <w:spacing w:val="51"/>
          <w:sz w:val="26"/>
          <w:lang w:val="es-MX"/>
        </w:rPr>
        <w:t xml:space="preserve"> </w:t>
      </w:r>
      <w:r w:rsidRPr="00D05A02">
        <w:rPr>
          <w:sz w:val="26"/>
          <w:lang w:val="es-MX"/>
        </w:rPr>
        <w:t>el</w:t>
      </w:r>
      <w:r w:rsidRPr="00D05A02">
        <w:rPr>
          <w:spacing w:val="51"/>
          <w:sz w:val="26"/>
          <w:lang w:val="es-MX"/>
        </w:rPr>
        <w:t xml:space="preserve"> </w:t>
      </w:r>
      <w:r w:rsidRPr="00D05A02">
        <w:rPr>
          <w:sz w:val="26"/>
          <w:lang w:val="es-MX"/>
        </w:rPr>
        <w:t>índice</w:t>
      </w:r>
      <w:r w:rsidRPr="00D05A02">
        <w:rPr>
          <w:spacing w:val="51"/>
          <w:sz w:val="26"/>
          <w:lang w:val="es-MX"/>
        </w:rPr>
        <w:t xml:space="preserve"> </w:t>
      </w:r>
      <w:r w:rsidRPr="00D05A02">
        <w:rPr>
          <w:sz w:val="26"/>
          <w:lang w:val="es-MX"/>
        </w:rPr>
        <w:t>de</w:t>
      </w:r>
      <w:r w:rsidRPr="00D05A02">
        <w:rPr>
          <w:spacing w:val="49"/>
          <w:sz w:val="26"/>
          <w:lang w:val="es-MX"/>
        </w:rPr>
        <w:t xml:space="preserve"> </w:t>
      </w:r>
      <w:r w:rsidRPr="00D05A02">
        <w:rPr>
          <w:sz w:val="26"/>
          <w:lang w:val="es-MX"/>
        </w:rPr>
        <w:t>expedientes</w:t>
      </w:r>
      <w:r w:rsidRPr="00D05A02">
        <w:rPr>
          <w:spacing w:val="51"/>
          <w:sz w:val="26"/>
          <w:lang w:val="es-MX"/>
        </w:rPr>
        <w:t xml:space="preserve"> </w:t>
      </w:r>
      <w:r w:rsidRPr="00D05A02">
        <w:rPr>
          <w:sz w:val="26"/>
          <w:lang w:val="es-MX"/>
        </w:rPr>
        <w:t>y</w:t>
      </w:r>
      <w:r w:rsidRPr="00D05A02">
        <w:rPr>
          <w:spacing w:val="51"/>
          <w:sz w:val="26"/>
          <w:lang w:val="es-MX"/>
        </w:rPr>
        <w:t xml:space="preserve"> </w:t>
      </w:r>
      <w:r w:rsidRPr="00D05A02">
        <w:rPr>
          <w:sz w:val="26"/>
          <w:lang w:val="es-MX"/>
        </w:rPr>
        <w:t>documentos</w:t>
      </w:r>
      <w:r w:rsidRPr="00D05A02">
        <w:rPr>
          <w:spacing w:val="51"/>
          <w:sz w:val="26"/>
          <w:lang w:val="es-MX"/>
        </w:rPr>
        <w:t xml:space="preserve"> </w:t>
      </w:r>
      <w:r w:rsidRPr="00D05A02">
        <w:rPr>
          <w:sz w:val="26"/>
          <w:lang w:val="es-MX"/>
        </w:rPr>
        <w:t>de</w:t>
      </w:r>
      <w:r w:rsidRPr="00D05A02">
        <w:rPr>
          <w:spacing w:val="51"/>
          <w:sz w:val="26"/>
          <w:lang w:val="es-MX"/>
        </w:rPr>
        <w:t xml:space="preserve"> </w:t>
      </w:r>
      <w:r w:rsidRPr="00D05A02">
        <w:rPr>
          <w:sz w:val="26"/>
          <w:lang w:val="es-MX"/>
        </w:rPr>
        <w:t>la</w:t>
      </w:r>
      <w:r w:rsidRPr="00D05A02">
        <w:rPr>
          <w:w w:val="101"/>
          <w:sz w:val="26"/>
          <w:lang w:val="es-MX"/>
        </w:rPr>
        <w:t xml:space="preserve"> </w:t>
      </w:r>
      <w:r w:rsidRPr="00D05A02">
        <w:rPr>
          <w:sz w:val="26"/>
          <w:lang w:val="es-MX"/>
        </w:rPr>
        <w:t xml:space="preserve">Dependencia o Entidad, señalando los que tengan carácter de </w:t>
      </w:r>
      <w:r w:rsidRPr="00D05A02">
        <w:rPr>
          <w:spacing w:val="2"/>
          <w:sz w:val="26"/>
          <w:lang w:val="es-MX"/>
        </w:rPr>
        <w:t xml:space="preserve"> </w:t>
      </w:r>
      <w:r w:rsidRPr="00D05A02">
        <w:rPr>
          <w:sz w:val="26"/>
          <w:lang w:val="es-MX"/>
        </w:rPr>
        <w:t>reservado;</w:t>
      </w:r>
    </w:p>
    <w:p w:rsidR="00F525B2" w:rsidRPr="00D05A02" w:rsidRDefault="00F525B2">
      <w:pPr>
        <w:pStyle w:val="Textoindependiente"/>
        <w:spacing w:before="4"/>
        <w:rPr>
          <w:lang w:val="es-MX"/>
        </w:rPr>
      </w:pPr>
    </w:p>
    <w:p w:rsidR="00F525B2" w:rsidRPr="00D05A02" w:rsidRDefault="00D05A02">
      <w:pPr>
        <w:pStyle w:val="Textoindependiente"/>
        <w:spacing w:before="1" w:line="242" w:lineRule="auto"/>
        <w:ind w:left="776" w:right="393" w:hanging="214"/>
        <w:jc w:val="both"/>
        <w:rPr>
          <w:lang w:val="es-MX"/>
        </w:rPr>
      </w:pPr>
      <w:r w:rsidRPr="00D05A02">
        <w:rPr>
          <w:b/>
          <w:lang w:val="es-MX"/>
        </w:rPr>
        <w:t xml:space="preserve">V </w:t>
      </w:r>
      <w:r w:rsidRPr="00D05A02">
        <w:rPr>
          <w:lang w:val="es-MX"/>
        </w:rPr>
        <w:t>Tramitar las solicitudes de corrección de datos personales que le remita la Unidad Municipal y mantener actualizados los datos personales que generen o posean, y</w:t>
      </w:r>
    </w:p>
    <w:p w:rsidR="00F525B2" w:rsidRPr="00D05A02" w:rsidRDefault="00F525B2">
      <w:pPr>
        <w:pStyle w:val="Textoindependiente"/>
        <w:spacing w:before="4"/>
        <w:rPr>
          <w:lang w:val="es-MX"/>
        </w:rPr>
      </w:pPr>
    </w:p>
    <w:p w:rsidR="00F525B2" w:rsidRPr="00D05A02" w:rsidRDefault="00D05A02">
      <w:pPr>
        <w:pStyle w:val="Textoindependiente"/>
        <w:ind w:left="562"/>
        <w:jc w:val="both"/>
        <w:rPr>
          <w:lang w:val="es-MX"/>
        </w:rPr>
      </w:pPr>
      <w:r w:rsidRPr="00D05A02">
        <w:rPr>
          <w:b/>
          <w:lang w:val="es-MX"/>
        </w:rPr>
        <w:t xml:space="preserve">VI    </w:t>
      </w:r>
      <w:r w:rsidRPr="00D05A02">
        <w:rPr>
          <w:lang w:val="es-MX"/>
        </w:rPr>
        <w:t>Las demás que le señale la Ley de Transparencia y el Ayuntamiento.</w:t>
      </w:r>
    </w:p>
    <w:p w:rsidR="00F525B2" w:rsidRPr="00D05A02" w:rsidRDefault="00F525B2">
      <w:pPr>
        <w:pStyle w:val="Textoindependiente"/>
        <w:rPr>
          <w:sz w:val="28"/>
          <w:lang w:val="es-MX"/>
        </w:rPr>
      </w:pPr>
    </w:p>
    <w:p w:rsidR="00F525B2" w:rsidRPr="00D05A02" w:rsidRDefault="00F525B2">
      <w:pPr>
        <w:pStyle w:val="Textoindependiente"/>
        <w:spacing w:before="4"/>
        <w:rPr>
          <w:sz w:val="25"/>
          <w:lang w:val="es-MX"/>
        </w:rPr>
      </w:pPr>
    </w:p>
    <w:p w:rsidR="00F525B2" w:rsidRPr="00D05A02" w:rsidRDefault="00D05A02">
      <w:pPr>
        <w:pStyle w:val="Ttulo1"/>
        <w:ind w:left="604" w:right="442"/>
        <w:rPr>
          <w:lang w:val="es-MX"/>
        </w:rPr>
      </w:pPr>
      <w:r w:rsidRPr="00D05A02">
        <w:rPr>
          <w:lang w:val="es-MX"/>
        </w:rPr>
        <w:t>Capítulo Tercero</w:t>
      </w:r>
    </w:p>
    <w:p w:rsidR="00F525B2" w:rsidRPr="00D05A02" w:rsidRDefault="00D05A02">
      <w:pPr>
        <w:spacing w:before="4" w:line="242" w:lineRule="auto"/>
        <w:ind w:left="2575" w:right="2409"/>
        <w:jc w:val="center"/>
        <w:rPr>
          <w:b/>
          <w:sz w:val="26"/>
          <w:lang w:val="es-MX"/>
        </w:rPr>
      </w:pPr>
      <w:r w:rsidRPr="00D05A02">
        <w:rPr>
          <w:b/>
          <w:sz w:val="26"/>
          <w:lang w:val="es-MX"/>
        </w:rPr>
        <w:t>De las Disposiciones Específicas Para las Entidades</w:t>
      </w:r>
    </w:p>
    <w:p w:rsidR="00F525B2" w:rsidRPr="00D05A02" w:rsidRDefault="00F525B2">
      <w:pPr>
        <w:pStyle w:val="Textoindependiente"/>
        <w:rPr>
          <w:b/>
          <w:lang w:val="es-MX"/>
        </w:rPr>
      </w:pPr>
    </w:p>
    <w:p w:rsidR="00F525B2" w:rsidRPr="00D05A02" w:rsidRDefault="00D05A02">
      <w:pPr>
        <w:pStyle w:val="Textoindependiente"/>
        <w:spacing w:line="242" w:lineRule="auto"/>
        <w:ind w:left="562" w:right="394" w:hanging="1"/>
        <w:jc w:val="both"/>
        <w:rPr>
          <w:lang w:val="es-MX"/>
        </w:rPr>
      </w:pPr>
      <w:r w:rsidRPr="00D05A02">
        <w:rPr>
          <w:b/>
          <w:lang w:val="es-MX"/>
        </w:rPr>
        <w:t xml:space="preserve">Artículo 18.- </w:t>
      </w:r>
      <w:r w:rsidRPr="00D05A02">
        <w:rPr>
          <w:lang w:val="es-MX"/>
        </w:rPr>
        <w:t>El Ayuntamiento podrá actualizar a las Entidades de la administración pública descentralizada, la creac</w:t>
      </w:r>
      <w:r w:rsidRPr="00D05A02">
        <w:rPr>
          <w:lang w:val="es-MX"/>
        </w:rPr>
        <w:t>ión de sus propias  Unidades Municipales, las cuales tendrán las atribuciones que la Ley de Transparencia señala. Asimismo, dichas unidades tendrán en lo  conducente y al interior de la Entidad, las atribuciones que establece el presente reglamento para la</w:t>
      </w:r>
      <w:r w:rsidRPr="00D05A02">
        <w:rPr>
          <w:lang w:val="es-MX"/>
        </w:rPr>
        <w:t xml:space="preserve"> Unidad</w:t>
      </w:r>
      <w:r w:rsidRPr="00D05A02">
        <w:rPr>
          <w:spacing w:val="56"/>
          <w:lang w:val="es-MX"/>
        </w:rPr>
        <w:t xml:space="preserve"> </w:t>
      </w:r>
      <w:r w:rsidRPr="00D05A02">
        <w:rPr>
          <w:lang w:val="es-MX"/>
        </w:rPr>
        <w:t>Municipal.</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562" w:right="393"/>
        <w:jc w:val="both"/>
        <w:rPr>
          <w:lang w:val="es-MX"/>
        </w:rPr>
      </w:pPr>
      <w:r w:rsidRPr="00D05A02">
        <w:rPr>
          <w:lang w:val="es-MX"/>
        </w:rPr>
        <w:t>El acuerdo de creación deberá emitirse por el Órgano de Gobierno de la Entidad correspondiente; en el mismo se señalará la integración y organización de la unidad, el acuerdo deberá publicarse en el Periódico Oficial, Órgano de Gobierno</w:t>
      </w:r>
      <w:r w:rsidRPr="00D05A02">
        <w:rPr>
          <w:lang w:val="es-MX"/>
        </w:rPr>
        <w:t xml:space="preserve"> del Estado y/o en la Gaceta  Municipal.</w:t>
      </w:r>
    </w:p>
    <w:p w:rsidR="00F525B2" w:rsidRPr="00D05A02" w:rsidRDefault="00F525B2">
      <w:pPr>
        <w:pStyle w:val="Textoindependiente"/>
        <w:spacing w:before="3"/>
        <w:rPr>
          <w:lang w:val="es-MX"/>
        </w:rPr>
      </w:pPr>
    </w:p>
    <w:p w:rsidR="00F525B2" w:rsidRPr="00D05A02" w:rsidRDefault="00D05A02">
      <w:pPr>
        <w:pStyle w:val="Textoindependiente"/>
        <w:spacing w:line="242" w:lineRule="auto"/>
        <w:ind w:left="562" w:right="392"/>
        <w:jc w:val="both"/>
        <w:rPr>
          <w:lang w:val="es-MX"/>
        </w:rPr>
      </w:pPr>
      <w:r w:rsidRPr="00D05A02">
        <w:rPr>
          <w:lang w:val="es-MX"/>
        </w:rPr>
        <w:t>El titular de cada una de estas unidades será nombrado por el Órgano de Gobierno de la Entidad respectiva, a propuesta del Presidente de la Junta  y, para su designación deberá reunir los requisitos a que se refier</w:t>
      </w:r>
      <w:r w:rsidRPr="00D05A02">
        <w:rPr>
          <w:lang w:val="es-MX"/>
        </w:rPr>
        <w:t>e el artículo 12 del presente</w:t>
      </w:r>
      <w:r w:rsidRPr="00D05A02">
        <w:rPr>
          <w:spacing w:val="37"/>
          <w:lang w:val="es-MX"/>
        </w:rPr>
        <w:t xml:space="preserve"> </w:t>
      </w:r>
      <w:r w:rsidRPr="00D05A02">
        <w:rPr>
          <w:lang w:val="es-MX"/>
        </w:rPr>
        <w:t>reglamento.</w:t>
      </w:r>
    </w:p>
    <w:p w:rsidR="00F525B2" w:rsidRPr="00D05A02" w:rsidRDefault="00F525B2">
      <w:pPr>
        <w:pStyle w:val="Textoindependiente"/>
        <w:spacing w:before="4"/>
        <w:rPr>
          <w:lang w:val="es-MX"/>
        </w:rPr>
      </w:pPr>
    </w:p>
    <w:p w:rsidR="00F525B2" w:rsidRPr="00D05A02" w:rsidRDefault="00D05A02">
      <w:pPr>
        <w:pStyle w:val="Textoindependiente"/>
        <w:spacing w:before="1" w:line="242" w:lineRule="auto"/>
        <w:ind w:left="562" w:right="395"/>
        <w:jc w:val="both"/>
        <w:rPr>
          <w:lang w:val="es-MX"/>
        </w:rPr>
      </w:pPr>
      <w:r w:rsidRPr="00D05A02">
        <w:rPr>
          <w:b/>
          <w:lang w:val="es-MX"/>
        </w:rPr>
        <w:t xml:space="preserve">Artículo 19.- </w:t>
      </w:r>
      <w:r w:rsidRPr="00D05A02">
        <w:rPr>
          <w:lang w:val="es-MX"/>
        </w:rPr>
        <w:t>Las entidades que no establezcan sus propias unidades de acceso a la información, lo notificarán a la  Unidad  Municipal  y designarán al Enlace correspondiente.</w:t>
      </w:r>
    </w:p>
    <w:p w:rsidR="00F525B2" w:rsidRPr="00D05A02" w:rsidRDefault="00D05A02">
      <w:pPr>
        <w:pStyle w:val="Ttulo1"/>
        <w:spacing w:before="7" w:line="600" w:lineRule="atLeast"/>
        <w:ind w:left="3490" w:right="3326" w:firstLine="2"/>
        <w:rPr>
          <w:lang w:val="es-MX"/>
        </w:rPr>
      </w:pPr>
      <w:r w:rsidRPr="00D05A02">
        <w:rPr>
          <w:lang w:val="es-MX"/>
        </w:rPr>
        <w:t>Título Cuarto Capítulo Primero</w:t>
      </w:r>
    </w:p>
    <w:p w:rsidR="00F525B2" w:rsidRPr="00D05A02" w:rsidRDefault="00D05A02">
      <w:pPr>
        <w:spacing w:before="3" w:line="242" w:lineRule="auto"/>
        <w:ind w:left="2350" w:right="2184"/>
        <w:jc w:val="center"/>
        <w:rPr>
          <w:b/>
          <w:sz w:val="26"/>
          <w:lang w:val="es-MX"/>
        </w:rPr>
      </w:pPr>
      <w:r w:rsidRPr="00D05A02">
        <w:rPr>
          <w:b/>
          <w:sz w:val="26"/>
          <w:lang w:val="es-MX"/>
        </w:rPr>
        <w:t>De la Información Pública, Reservada y Confidencial</w:t>
      </w:r>
    </w:p>
    <w:p w:rsidR="00F525B2" w:rsidRPr="00D05A02" w:rsidRDefault="00F525B2">
      <w:pPr>
        <w:spacing w:line="242" w:lineRule="auto"/>
        <w:jc w:val="center"/>
        <w:rPr>
          <w:sz w:val="26"/>
          <w:lang w:val="es-MX"/>
        </w:rPr>
        <w:sectPr w:rsidR="00F525B2" w:rsidRPr="00D05A02">
          <w:pgSz w:w="12240" w:h="15840"/>
          <w:pgMar w:top="1180" w:right="1720" w:bottom="900" w:left="1720" w:header="675" w:footer="715" w:gutter="0"/>
          <w:cols w:space="720"/>
        </w:sectPr>
      </w:pPr>
    </w:p>
    <w:p w:rsidR="00F525B2" w:rsidRPr="00D05A02" w:rsidRDefault="00D05A02">
      <w:pPr>
        <w:pStyle w:val="Textoindependiente"/>
        <w:spacing w:before="147" w:line="242" w:lineRule="auto"/>
        <w:ind w:left="562" w:right="392"/>
        <w:jc w:val="both"/>
        <w:rPr>
          <w:lang w:val="es-MX"/>
        </w:rPr>
      </w:pPr>
      <w:r w:rsidRPr="00D05A02">
        <w:rPr>
          <w:b/>
          <w:lang w:val="es-MX"/>
        </w:rPr>
        <w:lastRenderedPageBreak/>
        <w:t xml:space="preserve">Artículo 20.- </w:t>
      </w:r>
      <w:r w:rsidRPr="00D05A02">
        <w:rPr>
          <w:lang w:val="es-MX"/>
        </w:rPr>
        <w:t>La Unidad Municipal, y los titulares de la Dependencia y Entidades deberán llevar a cabo un análisis y clasificación de la información determinando el carácter de la informació</w:t>
      </w:r>
      <w:r w:rsidRPr="00D05A02">
        <w:rPr>
          <w:lang w:val="es-MX"/>
        </w:rPr>
        <w:t>n como pública, reservada y confidencial, de conformidad con lo establecido en la Ley de Transparencia.</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562" w:right="393"/>
        <w:jc w:val="both"/>
        <w:rPr>
          <w:lang w:val="es-MX"/>
        </w:rPr>
      </w:pPr>
      <w:r w:rsidRPr="00D05A02">
        <w:rPr>
          <w:b/>
          <w:lang w:val="es-MX"/>
        </w:rPr>
        <w:t xml:space="preserve">Artículo 21.- </w:t>
      </w:r>
      <w:r w:rsidRPr="00D05A02">
        <w:rPr>
          <w:lang w:val="es-MX"/>
        </w:rPr>
        <w:t>Las Dependencias y Entidades, deberán ejercer el derecho  de protección de datos personales, capacitando a través de cursos, seminarios o</w:t>
      </w:r>
      <w:r w:rsidRPr="00D05A02">
        <w:rPr>
          <w:lang w:val="es-MX"/>
        </w:rPr>
        <w:t xml:space="preserve"> talleres a los servidores públicos para la apertura y transparencia de la</w:t>
      </w:r>
      <w:r w:rsidRPr="00D05A02">
        <w:rPr>
          <w:spacing w:val="28"/>
          <w:lang w:val="es-MX"/>
        </w:rPr>
        <w:t xml:space="preserve"> </w:t>
      </w:r>
      <w:r w:rsidRPr="00D05A02">
        <w:rPr>
          <w:lang w:val="es-MX"/>
        </w:rPr>
        <w:t>información.</w:t>
      </w:r>
    </w:p>
    <w:p w:rsidR="00F525B2" w:rsidRPr="00D05A02" w:rsidRDefault="00F525B2">
      <w:pPr>
        <w:pStyle w:val="Textoindependiente"/>
        <w:spacing w:before="3"/>
        <w:rPr>
          <w:lang w:val="es-MX"/>
        </w:rPr>
      </w:pPr>
    </w:p>
    <w:p w:rsidR="00F525B2" w:rsidRPr="00D05A02" w:rsidRDefault="00D05A02">
      <w:pPr>
        <w:ind w:left="562"/>
        <w:jc w:val="both"/>
        <w:rPr>
          <w:sz w:val="26"/>
          <w:lang w:val="es-MX"/>
        </w:rPr>
      </w:pPr>
      <w:r w:rsidRPr="00D05A02">
        <w:rPr>
          <w:b/>
          <w:sz w:val="26"/>
          <w:lang w:val="es-MX"/>
        </w:rPr>
        <w:t xml:space="preserve">Artículo 22.- </w:t>
      </w:r>
      <w:r w:rsidRPr="00D05A02">
        <w:rPr>
          <w:sz w:val="26"/>
          <w:lang w:val="es-MX"/>
        </w:rPr>
        <w:t>Es información pública:</w:t>
      </w:r>
    </w:p>
    <w:p w:rsidR="00F525B2" w:rsidRPr="00D05A02" w:rsidRDefault="00F525B2">
      <w:pPr>
        <w:pStyle w:val="Textoindependiente"/>
        <w:spacing w:before="7"/>
        <w:rPr>
          <w:lang w:val="es-MX"/>
        </w:rPr>
      </w:pPr>
    </w:p>
    <w:p w:rsidR="00F525B2" w:rsidRPr="00D05A02" w:rsidRDefault="00D05A02">
      <w:pPr>
        <w:pStyle w:val="Textoindependiente"/>
        <w:spacing w:line="242" w:lineRule="auto"/>
        <w:ind w:left="935" w:right="397" w:hanging="215"/>
        <w:jc w:val="both"/>
        <w:rPr>
          <w:lang w:val="es-MX"/>
        </w:rPr>
      </w:pPr>
      <w:r w:rsidRPr="00D05A02">
        <w:rPr>
          <w:b/>
          <w:lang w:val="es-MX"/>
        </w:rPr>
        <w:t xml:space="preserve">I </w:t>
      </w:r>
      <w:r w:rsidRPr="00D05A02">
        <w:rPr>
          <w:lang w:val="es-MX"/>
        </w:rPr>
        <w:t>Los reglamentos, acuerdos, circulares y disposiciones administrativas de observancia</w:t>
      </w:r>
      <w:r w:rsidRPr="00D05A02">
        <w:rPr>
          <w:spacing w:val="27"/>
          <w:lang w:val="es-MX"/>
        </w:rPr>
        <w:t xml:space="preserve"> </w:t>
      </w:r>
      <w:r w:rsidRPr="00D05A02">
        <w:rPr>
          <w:lang w:val="es-MX"/>
        </w:rPr>
        <w:t>general;</w:t>
      </w:r>
    </w:p>
    <w:p w:rsidR="00F525B2" w:rsidRPr="00D05A02" w:rsidRDefault="00F525B2">
      <w:pPr>
        <w:pStyle w:val="Textoindependiente"/>
        <w:spacing w:before="4"/>
        <w:rPr>
          <w:lang w:val="es-MX"/>
        </w:rPr>
      </w:pPr>
    </w:p>
    <w:p w:rsidR="00F525B2" w:rsidRDefault="00D05A02">
      <w:pPr>
        <w:pStyle w:val="Textoindependiente"/>
        <w:ind w:left="720"/>
      </w:pPr>
      <w:r>
        <w:rPr>
          <w:b/>
        </w:rPr>
        <w:t>II</w:t>
      </w:r>
      <w:r>
        <w:t>Estructura Orgánica;</w:t>
      </w:r>
    </w:p>
    <w:p w:rsidR="00F525B2" w:rsidRDefault="00F525B2">
      <w:pPr>
        <w:pStyle w:val="Textoindependiente"/>
        <w:spacing w:before="7"/>
      </w:pPr>
    </w:p>
    <w:p w:rsidR="00F525B2" w:rsidRPr="00D05A02" w:rsidRDefault="00D05A02">
      <w:pPr>
        <w:pStyle w:val="Prrafodelista"/>
        <w:numPr>
          <w:ilvl w:val="0"/>
          <w:numId w:val="4"/>
        </w:numPr>
        <w:tabs>
          <w:tab w:val="left" w:pos="1068"/>
        </w:tabs>
        <w:spacing w:line="242" w:lineRule="auto"/>
        <w:ind w:right="391" w:hanging="215"/>
        <w:jc w:val="both"/>
        <w:rPr>
          <w:sz w:val="26"/>
          <w:lang w:val="es-MX"/>
        </w:rPr>
      </w:pPr>
      <w:r w:rsidRPr="00D05A02">
        <w:rPr>
          <w:sz w:val="26"/>
          <w:lang w:val="es-MX"/>
        </w:rPr>
        <w:t>Directorio de Servicios públicos, desde el nivel de jefe de departamento o sus equivalentes hasta el nivel del funcionario de  mayor</w:t>
      </w:r>
      <w:r w:rsidRPr="00D05A02">
        <w:rPr>
          <w:spacing w:val="19"/>
          <w:sz w:val="26"/>
          <w:lang w:val="es-MX"/>
        </w:rPr>
        <w:t xml:space="preserve"> </w:t>
      </w:r>
      <w:r w:rsidRPr="00D05A02">
        <w:rPr>
          <w:sz w:val="26"/>
          <w:lang w:val="es-MX"/>
        </w:rPr>
        <w:t>jerarquía.</w:t>
      </w:r>
    </w:p>
    <w:p w:rsidR="00F525B2" w:rsidRPr="00D05A02" w:rsidRDefault="00F525B2">
      <w:pPr>
        <w:pStyle w:val="Textoindependiente"/>
        <w:spacing w:before="4"/>
        <w:rPr>
          <w:lang w:val="es-MX"/>
        </w:rPr>
      </w:pPr>
    </w:p>
    <w:p w:rsidR="00F525B2" w:rsidRPr="00D05A02" w:rsidRDefault="00D05A02">
      <w:pPr>
        <w:pStyle w:val="Prrafodelista"/>
        <w:numPr>
          <w:ilvl w:val="0"/>
          <w:numId w:val="4"/>
        </w:numPr>
        <w:tabs>
          <w:tab w:val="left" w:pos="1068"/>
        </w:tabs>
        <w:spacing w:line="242" w:lineRule="auto"/>
        <w:ind w:right="393" w:hanging="215"/>
        <w:jc w:val="both"/>
        <w:rPr>
          <w:sz w:val="26"/>
          <w:lang w:val="es-MX"/>
        </w:rPr>
      </w:pPr>
      <w:r w:rsidRPr="00D05A02">
        <w:rPr>
          <w:sz w:val="26"/>
          <w:lang w:val="es-MX"/>
        </w:rPr>
        <w:t>Domicilio, número telefónico y dirección electrónica de la Unidad Municipal o módulos de recepción para la presentación de solicitudes de información</w:t>
      </w:r>
      <w:r w:rsidRPr="00D05A02">
        <w:rPr>
          <w:spacing w:val="26"/>
          <w:sz w:val="26"/>
          <w:lang w:val="es-MX"/>
        </w:rPr>
        <w:t xml:space="preserve"> </w:t>
      </w:r>
      <w:r w:rsidRPr="00D05A02">
        <w:rPr>
          <w:sz w:val="26"/>
          <w:lang w:val="es-MX"/>
        </w:rPr>
        <w:t>pública;</w:t>
      </w:r>
    </w:p>
    <w:p w:rsidR="00F525B2" w:rsidRPr="00D05A02" w:rsidRDefault="00F525B2">
      <w:pPr>
        <w:pStyle w:val="Textoindependiente"/>
        <w:spacing w:before="5"/>
        <w:rPr>
          <w:lang w:val="es-MX"/>
        </w:rPr>
      </w:pPr>
    </w:p>
    <w:p w:rsidR="00F525B2" w:rsidRPr="00D05A02" w:rsidRDefault="00D05A02">
      <w:pPr>
        <w:pStyle w:val="Textoindependiente"/>
        <w:spacing w:line="242" w:lineRule="auto"/>
        <w:ind w:left="935" w:right="395" w:hanging="215"/>
        <w:jc w:val="both"/>
        <w:rPr>
          <w:lang w:val="es-MX"/>
        </w:rPr>
      </w:pPr>
      <w:r w:rsidRPr="00D05A02">
        <w:rPr>
          <w:b/>
          <w:lang w:val="es-MX"/>
        </w:rPr>
        <w:t xml:space="preserve">V </w:t>
      </w:r>
      <w:r w:rsidRPr="00D05A02">
        <w:rPr>
          <w:lang w:val="es-MX"/>
        </w:rPr>
        <w:t>Los planes y programas, los servicios que ofrecen, los trámites, requisitos y formatos y, en s</w:t>
      </w:r>
      <w:r w:rsidRPr="00D05A02">
        <w:rPr>
          <w:lang w:val="es-MX"/>
        </w:rPr>
        <w:t>u caso el monto de los derechos para acceder a los mismos;</w:t>
      </w:r>
    </w:p>
    <w:p w:rsidR="00F525B2" w:rsidRPr="00D05A02" w:rsidRDefault="00F525B2">
      <w:pPr>
        <w:pStyle w:val="Textoindependiente"/>
        <w:spacing w:before="3"/>
        <w:rPr>
          <w:lang w:val="es-MX"/>
        </w:rPr>
      </w:pPr>
    </w:p>
    <w:p w:rsidR="00F525B2" w:rsidRPr="00D05A02" w:rsidRDefault="00D05A02">
      <w:pPr>
        <w:pStyle w:val="Prrafodelista"/>
        <w:numPr>
          <w:ilvl w:val="0"/>
          <w:numId w:val="3"/>
        </w:numPr>
        <w:tabs>
          <w:tab w:val="left" w:pos="1068"/>
        </w:tabs>
        <w:spacing w:line="242" w:lineRule="auto"/>
        <w:ind w:hanging="215"/>
        <w:jc w:val="both"/>
        <w:rPr>
          <w:sz w:val="26"/>
          <w:lang w:val="es-MX"/>
        </w:rPr>
      </w:pPr>
      <w:r w:rsidRPr="00D05A02">
        <w:rPr>
          <w:sz w:val="26"/>
          <w:lang w:val="es-MX"/>
        </w:rPr>
        <w:t>Las enajenaciones, adquisiciones de bienes que realicen  por  cualquier título o acto, indicando los motivos y los montos de las operaciones,</w:t>
      </w:r>
      <w:r w:rsidRPr="00D05A02">
        <w:rPr>
          <w:spacing w:val="13"/>
          <w:sz w:val="26"/>
          <w:lang w:val="es-MX"/>
        </w:rPr>
        <w:t xml:space="preserve"> </w:t>
      </w:r>
      <w:r w:rsidRPr="00D05A02">
        <w:rPr>
          <w:sz w:val="26"/>
          <w:lang w:val="es-MX"/>
        </w:rPr>
        <w:t>y</w:t>
      </w:r>
    </w:p>
    <w:p w:rsidR="00F525B2" w:rsidRPr="00D05A02" w:rsidRDefault="00F525B2">
      <w:pPr>
        <w:pStyle w:val="Textoindependiente"/>
        <w:spacing w:before="4"/>
        <w:rPr>
          <w:lang w:val="es-MX"/>
        </w:rPr>
      </w:pPr>
    </w:p>
    <w:p w:rsidR="00F525B2" w:rsidRPr="00D05A02" w:rsidRDefault="00D05A02">
      <w:pPr>
        <w:pStyle w:val="Prrafodelista"/>
        <w:numPr>
          <w:ilvl w:val="0"/>
          <w:numId w:val="3"/>
        </w:numPr>
        <w:tabs>
          <w:tab w:val="left" w:pos="1734"/>
        </w:tabs>
        <w:spacing w:before="1" w:line="244" w:lineRule="auto"/>
        <w:ind w:right="396" w:hanging="215"/>
        <w:jc w:val="both"/>
        <w:rPr>
          <w:sz w:val="26"/>
          <w:lang w:val="es-MX"/>
        </w:rPr>
      </w:pPr>
      <w:r w:rsidRPr="00D05A02">
        <w:rPr>
          <w:sz w:val="26"/>
          <w:lang w:val="es-MX"/>
        </w:rPr>
        <w:t>Las demás que considere la Unidad Municipal, y el A</w:t>
      </w:r>
      <w:r w:rsidRPr="00D05A02">
        <w:rPr>
          <w:sz w:val="26"/>
          <w:lang w:val="es-MX"/>
        </w:rPr>
        <w:t>yuntamiento.</w:t>
      </w:r>
    </w:p>
    <w:p w:rsidR="00F525B2" w:rsidRPr="00D05A02" w:rsidRDefault="00F525B2">
      <w:pPr>
        <w:pStyle w:val="Textoindependiente"/>
        <w:spacing w:before="1"/>
        <w:rPr>
          <w:lang w:val="es-MX"/>
        </w:rPr>
      </w:pPr>
    </w:p>
    <w:p w:rsidR="00F525B2" w:rsidRPr="00D05A02" w:rsidRDefault="00D05A02">
      <w:pPr>
        <w:pStyle w:val="Textoindependiente"/>
        <w:spacing w:line="242" w:lineRule="auto"/>
        <w:ind w:left="401" w:right="391"/>
        <w:jc w:val="both"/>
        <w:rPr>
          <w:lang w:val="es-MX"/>
        </w:rPr>
      </w:pPr>
      <w:r w:rsidRPr="00D05A02">
        <w:rPr>
          <w:b/>
          <w:lang w:val="es-MX"/>
        </w:rPr>
        <w:t xml:space="preserve">Artículo 23.- </w:t>
      </w:r>
      <w:r w:rsidRPr="00D05A02">
        <w:rPr>
          <w:lang w:val="es-MX"/>
        </w:rPr>
        <w:t>La información Reservada o Confidencial, es aquella que se encuentra establecida en los artículos 18 de la Ley de Transparencia, y 3°, fracciones IX y X de este reglamento.</w:t>
      </w:r>
    </w:p>
    <w:p w:rsidR="00F525B2" w:rsidRPr="00D05A02" w:rsidRDefault="00F525B2">
      <w:pPr>
        <w:spacing w:line="242" w:lineRule="auto"/>
        <w:jc w:val="both"/>
        <w:rPr>
          <w:lang w:val="es-MX"/>
        </w:rPr>
        <w:sectPr w:rsidR="00F525B2" w:rsidRPr="00D05A02">
          <w:pgSz w:w="12240" w:h="15840"/>
          <w:pgMar w:top="1180" w:right="1720" w:bottom="900" w:left="1720" w:header="675" w:footer="715" w:gutter="0"/>
          <w:cols w:space="720"/>
        </w:sectPr>
      </w:pPr>
    </w:p>
    <w:p w:rsidR="00F525B2" w:rsidRPr="00D05A02" w:rsidRDefault="00D05A02">
      <w:pPr>
        <w:pStyle w:val="Ttulo1"/>
        <w:spacing w:before="151"/>
        <w:ind w:left="600"/>
        <w:rPr>
          <w:lang w:val="es-MX"/>
        </w:rPr>
      </w:pPr>
      <w:r w:rsidRPr="00D05A02">
        <w:rPr>
          <w:lang w:val="es-MX"/>
        </w:rPr>
        <w:lastRenderedPageBreak/>
        <w:t>Capítulo Segundo</w:t>
      </w:r>
    </w:p>
    <w:p w:rsidR="00F525B2" w:rsidRPr="00D05A02" w:rsidRDefault="00D05A02">
      <w:pPr>
        <w:spacing w:before="3" w:line="244" w:lineRule="auto"/>
        <w:ind w:left="1853" w:right="1845"/>
        <w:jc w:val="center"/>
        <w:rPr>
          <w:b/>
          <w:sz w:val="26"/>
          <w:lang w:val="es-MX"/>
        </w:rPr>
      </w:pPr>
      <w:r w:rsidRPr="00D05A02">
        <w:rPr>
          <w:b/>
          <w:sz w:val="26"/>
          <w:lang w:val="es-MX"/>
        </w:rPr>
        <w:t>Del Procedimiento de Acceso ala Información Pública, Reservada y Confidencial.</w:t>
      </w:r>
    </w:p>
    <w:p w:rsidR="00F525B2" w:rsidRPr="00D05A02" w:rsidRDefault="00F525B2">
      <w:pPr>
        <w:pStyle w:val="Textoindependiente"/>
        <w:spacing w:before="10"/>
        <w:rPr>
          <w:b/>
          <w:sz w:val="25"/>
          <w:lang w:val="es-MX"/>
        </w:rPr>
      </w:pPr>
    </w:p>
    <w:p w:rsidR="00F525B2" w:rsidRPr="00D05A02" w:rsidRDefault="00D05A02">
      <w:pPr>
        <w:pStyle w:val="Textoindependiente"/>
        <w:spacing w:line="242" w:lineRule="auto"/>
        <w:ind w:left="401" w:right="394" w:hanging="1"/>
        <w:jc w:val="both"/>
        <w:rPr>
          <w:lang w:val="es-MX"/>
        </w:rPr>
      </w:pPr>
      <w:r w:rsidRPr="00D05A02">
        <w:rPr>
          <w:b/>
          <w:lang w:val="es-MX"/>
        </w:rPr>
        <w:t xml:space="preserve">Artículo 24.- </w:t>
      </w:r>
      <w:r w:rsidRPr="00D05A02">
        <w:rPr>
          <w:lang w:val="es-MX"/>
        </w:rPr>
        <w:t>Las solicitudes de información, se presentarán ante la Unidad Municipal, la que deberá emitir la respuesta correspondiente dentro  del plazo establecido por la Le</w:t>
      </w:r>
      <w:r w:rsidRPr="00D05A02">
        <w:rPr>
          <w:lang w:val="es-MX"/>
        </w:rPr>
        <w:t>y de Transparencia.</w:t>
      </w:r>
    </w:p>
    <w:p w:rsidR="00F525B2" w:rsidRPr="00D05A02" w:rsidRDefault="00F525B2">
      <w:pPr>
        <w:pStyle w:val="Textoindependiente"/>
        <w:spacing w:before="4"/>
        <w:rPr>
          <w:lang w:val="es-MX"/>
        </w:rPr>
      </w:pPr>
    </w:p>
    <w:p w:rsidR="00F525B2" w:rsidRPr="00D05A02" w:rsidRDefault="00D05A02">
      <w:pPr>
        <w:pStyle w:val="Textoindependiente"/>
        <w:spacing w:line="244" w:lineRule="auto"/>
        <w:ind w:left="401" w:right="394"/>
        <w:jc w:val="both"/>
        <w:rPr>
          <w:lang w:val="es-MX"/>
        </w:rPr>
      </w:pPr>
      <w:r w:rsidRPr="00D05A02">
        <w:rPr>
          <w:b/>
          <w:lang w:val="es-MX"/>
        </w:rPr>
        <w:t xml:space="preserve">Artículo 25.- </w:t>
      </w:r>
      <w:r w:rsidRPr="00D05A02">
        <w:rPr>
          <w:lang w:val="es-MX"/>
        </w:rPr>
        <w:t>La Unidad Municipal, deberá supervisar que las solicitudes contengan cuando menos.</w:t>
      </w:r>
    </w:p>
    <w:p w:rsidR="00F525B2" w:rsidRPr="00D05A02" w:rsidRDefault="00F525B2">
      <w:pPr>
        <w:pStyle w:val="Textoindependiente"/>
        <w:spacing w:before="1"/>
        <w:rPr>
          <w:lang w:val="es-MX"/>
        </w:rPr>
      </w:pPr>
    </w:p>
    <w:p w:rsidR="00F525B2" w:rsidRPr="00D05A02" w:rsidRDefault="00D05A02">
      <w:pPr>
        <w:pStyle w:val="Textoindependiente"/>
        <w:spacing w:line="244" w:lineRule="auto"/>
        <w:ind w:left="935" w:right="397" w:hanging="215"/>
        <w:jc w:val="both"/>
        <w:rPr>
          <w:lang w:val="es-MX"/>
        </w:rPr>
      </w:pPr>
      <w:r w:rsidRPr="00D05A02">
        <w:rPr>
          <w:b/>
          <w:lang w:val="es-MX"/>
        </w:rPr>
        <w:t xml:space="preserve">I </w:t>
      </w:r>
      <w:r w:rsidRPr="00D05A02">
        <w:rPr>
          <w:lang w:val="es-MX"/>
        </w:rPr>
        <w:t>Nombre del solicitante o su representante legal, adjuntando el documento que acredite la identidad y la</w:t>
      </w:r>
      <w:r w:rsidRPr="00D05A02">
        <w:rPr>
          <w:spacing w:val="57"/>
          <w:lang w:val="es-MX"/>
        </w:rPr>
        <w:t xml:space="preserve"> </w:t>
      </w:r>
      <w:r w:rsidRPr="00D05A02">
        <w:rPr>
          <w:lang w:val="es-MX"/>
        </w:rPr>
        <w:t>personalidad;</w:t>
      </w:r>
    </w:p>
    <w:p w:rsidR="00F525B2" w:rsidRPr="00D05A02" w:rsidRDefault="00F525B2">
      <w:pPr>
        <w:pStyle w:val="Textoindependiente"/>
        <w:spacing w:before="1"/>
        <w:rPr>
          <w:lang w:val="es-MX"/>
        </w:rPr>
      </w:pPr>
    </w:p>
    <w:p w:rsidR="00F525B2" w:rsidRPr="00D05A02" w:rsidRDefault="00D05A02">
      <w:pPr>
        <w:pStyle w:val="Textoindependiente"/>
        <w:spacing w:line="242" w:lineRule="auto"/>
        <w:ind w:left="935" w:right="393" w:hanging="215"/>
        <w:jc w:val="both"/>
        <w:rPr>
          <w:lang w:val="es-MX"/>
        </w:rPr>
      </w:pPr>
      <w:r w:rsidRPr="00D05A02">
        <w:rPr>
          <w:b/>
          <w:lang w:val="es-MX"/>
        </w:rPr>
        <w:t>II</w:t>
      </w:r>
      <w:r w:rsidRPr="00D05A02">
        <w:rPr>
          <w:lang w:val="es-MX"/>
        </w:rPr>
        <w:t>Domicilio u ot</w:t>
      </w:r>
      <w:r w:rsidRPr="00D05A02">
        <w:rPr>
          <w:lang w:val="es-MX"/>
        </w:rPr>
        <w:t>ro medio para recibir notificaciones, como correo electrónico, así como los datos del representante legal, en su</w:t>
      </w:r>
      <w:r w:rsidRPr="00D05A02">
        <w:rPr>
          <w:spacing w:val="59"/>
          <w:lang w:val="es-MX"/>
        </w:rPr>
        <w:t xml:space="preserve"> </w:t>
      </w:r>
      <w:r w:rsidRPr="00D05A02">
        <w:rPr>
          <w:lang w:val="es-MX"/>
        </w:rPr>
        <w:t>caso;</w:t>
      </w:r>
    </w:p>
    <w:p w:rsidR="00F525B2" w:rsidRPr="00D05A02" w:rsidRDefault="00F525B2">
      <w:pPr>
        <w:pStyle w:val="Textoindependiente"/>
        <w:spacing w:before="6"/>
        <w:rPr>
          <w:lang w:val="es-MX"/>
        </w:rPr>
      </w:pPr>
    </w:p>
    <w:p w:rsidR="00F525B2" w:rsidRPr="00D05A02" w:rsidRDefault="00D05A02">
      <w:pPr>
        <w:pStyle w:val="Prrafodelista"/>
        <w:numPr>
          <w:ilvl w:val="0"/>
          <w:numId w:val="2"/>
        </w:numPr>
        <w:tabs>
          <w:tab w:val="left" w:pos="1068"/>
        </w:tabs>
        <w:spacing w:line="242" w:lineRule="auto"/>
        <w:ind w:hanging="215"/>
        <w:jc w:val="both"/>
        <w:rPr>
          <w:sz w:val="26"/>
          <w:lang w:val="es-MX"/>
        </w:rPr>
      </w:pPr>
      <w:r w:rsidRPr="00D05A02">
        <w:rPr>
          <w:sz w:val="26"/>
          <w:lang w:val="es-MX"/>
        </w:rPr>
        <w:t xml:space="preserve">La descripción clara y precisa de la información solicitada, además   de los datos que permita identificar, localizar o ubicar la información, señalando las Dependencias y Entidades donde pudiera encontrar, </w:t>
      </w:r>
      <w:r w:rsidRPr="00D05A02">
        <w:rPr>
          <w:spacing w:val="12"/>
          <w:sz w:val="26"/>
          <w:lang w:val="es-MX"/>
        </w:rPr>
        <w:t xml:space="preserve"> </w:t>
      </w:r>
      <w:r w:rsidRPr="00D05A02">
        <w:rPr>
          <w:sz w:val="26"/>
          <w:lang w:val="es-MX"/>
        </w:rPr>
        <w:t>y</w:t>
      </w:r>
    </w:p>
    <w:p w:rsidR="00F525B2" w:rsidRPr="00D05A02" w:rsidRDefault="00F525B2">
      <w:pPr>
        <w:pStyle w:val="Textoindependiente"/>
        <w:spacing w:before="3"/>
        <w:rPr>
          <w:lang w:val="es-MX"/>
        </w:rPr>
      </w:pPr>
    </w:p>
    <w:p w:rsidR="00F525B2" w:rsidRPr="00D05A02" w:rsidRDefault="00D05A02">
      <w:pPr>
        <w:pStyle w:val="Prrafodelista"/>
        <w:numPr>
          <w:ilvl w:val="0"/>
          <w:numId w:val="2"/>
        </w:numPr>
        <w:tabs>
          <w:tab w:val="left" w:pos="1068"/>
        </w:tabs>
        <w:spacing w:line="244" w:lineRule="auto"/>
        <w:ind w:hanging="215"/>
        <w:jc w:val="both"/>
        <w:rPr>
          <w:sz w:val="26"/>
          <w:lang w:val="es-MX"/>
        </w:rPr>
      </w:pPr>
      <w:r w:rsidRPr="00D05A02">
        <w:rPr>
          <w:sz w:val="26"/>
          <w:lang w:val="es-MX"/>
        </w:rPr>
        <w:t xml:space="preserve">La modalidad en que el solicitante desee que </w:t>
      </w:r>
      <w:r w:rsidRPr="00D05A02">
        <w:rPr>
          <w:sz w:val="26"/>
          <w:lang w:val="es-MX"/>
        </w:rPr>
        <w:t>le sea proporcionada la información.</w:t>
      </w:r>
    </w:p>
    <w:p w:rsidR="00F525B2" w:rsidRPr="00D05A02" w:rsidRDefault="00F525B2">
      <w:pPr>
        <w:pStyle w:val="Textoindependiente"/>
        <w:rPr>
          <w:lang w:val="es-MX"/>
        </w:rPr>
      </w:pPr>
    </w:p>
    <w:p w:rsidR="00F525B2" w:rsidRPr="00D05A02" w:rsidRDefault="00D05A02">
      <w:pPr>
        <w:pStyle w:val="Textoindependiente"/>
        <w:spacing w:line="242" w:lineRule="auto"/>
        <w:ind w:left="401" w:right="394"/>
        <w:jc w:val="both"/>
        <w:rPr>
          <w:lang w:val="es-MX"/>
        </w:rPr>
      </w:pPr>
      <w:r w:rsidRPr="00D05A02">
        <w:rPr>
          <w:b/>
          <w:lang w:val="es-MX"/>
        </w:rPr>
        <w:t xml:space="preserve">Artículo 26.- </w:t>
      </w:r>
      <w:r w:rsidRPr="00D05A02">
        <w:rPr>
          <w:lang w:val="es-MX"/>
        </w:rPr>
        <w:t>Recibida la solicitud, la Unidad Municipal la remitirá dentro de los dos días siguientes a los enlaces de las Dependencias o Entidades   que corresponda, para que en un término de cinco días den respuesta</w:t>
      </w:r>
      <w:r w:rsidRPr="00D05A02">
        <w:rPr>
          <w:lang w:val="es-MX"/>
        </w:rPr>
        <w:t xml:space="preserve"> alas solicitudes</w:t>
      </w:r>
      <w:r w:rsidRPr="00D05A02">
        <w:rPr>
          <w:spacing w:val="23"/>
          <w:lang w:val="es-MX"/>
        </w:rPr>
        <w:t xml:space="preserve"> </w:t>
      </w:r>
      <w:r w:rsidRPr="00D05A02">
        <w:rPr>
          <w:lang w:val="es-MX"/>
        </w:rPr>
        <w:t>requeridas.</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4"/>
        <w:jc w:val="both"/>
        <w:rPr>
          <w:lang w:val="es-MX"/>
        </w:rPr>
      </w:pPr>
      <w:r w:rsidRPr="00D05A02">
        <w:rPr>
          <w:b/>
          <w:lang w:val="es-MX"/>
        </w:rPr>
        <w:t xml:space="preserve">Artículo 27.- </w:t>
      </w:r>
      <w:r w:rsidRPr="00D05A02">
        <w:rPr>
          <w:lang w:val="es-MX"/>
        </w:rPr>
        <w:t>Si los datos proporcionados para localizar la información son insuficientes erróneos o imprecisos, el Enlace deberá comunicarlo a la Unidad Municipal dentro de los tres días hábiles siguientes en que se reciba l</w:t>
      </w:r>
      <w:r w:rsidRPr="00D05A02">
        <w:rPr>
          <w:lang w:val="es-MX"/>
        </w:rPr>
        <w:t>a solicitud, señalando los datos faltantes, o los que se tengan que corregir o precisar. La Unidad Municipal podrá requerir al solicitante, por una sola  vez, para que en un plazo de cinco días subsane los errores o complemente los datos, en tanto transcur</w:t>
      </w:r>
      <w:r w:rsidRPr="00D05A02">
        <w:rPr>
          <w:lang w:val="es-MX"/>
        </w:rPr>
        <w:t>re este último se interrumpirá el plazo de contestación para la Unidad</w:t>
      </w:r>
      <w:r w:rsidRPr="00D05A02">
        <w:rPr>
          <w:spacing w:val="47"/>
          <w:lang w:val="es-MX"/>
        </w:rPr>
        <w:t xml:space="preserve"> </w:t>
      </w:r>
      <w:r w:rsidRPr="00D05A02">
        <w:rPr>
          <w:lang w:val="es-MX"/>
        </w:rPr>
        <w:t>Municipal.</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4"/>
        <w:jc w:val="both"/>
        <w:rPr>
          <w:lang w:val="es-MX"/>
        </w:rPr>
      </w:pPr>
      <w:r w:rsidRPr="00D05A02">
        <w:rPr>
          <w:lang w:val="es-MX"/>
        </w:rPr>
        <w:t>La Unidad Municipal desechará de plano la solicitud si dentro del plazo señalado no se completan o corrigen los datos proporcionados  para  localizar la</w:t>
      </w:r>
      <w:r w:rsidRPr="00D05A02">
        <w:rPr>
          <w:spacing w:val="28"/>
          <w:lang w:val="es-MX"/>
        </w:rPr>
        <w:t xml:space="preserve"> </w:t>
      </w:r>
      <w:r w:rsidRPr="00D05A02">
        <w:rPr>
          <w:lang w:val="es-MX"/>
        </w:rPr>
        <w:t>información.</w:t>
      </w:r>
    </w:p>
    <w:p w:rsidR="00F525B2" w:rsidRPr="00D05A02" w:rsidRDefault="00F525B2">
      <w:pPr>
        <w:spacing w:line="242" w:lineRule="auto"/>
        <w:jc w:val="both"/>
        <w:rPr>
          <w:lang w:val="es-MX"/>
        </w:rPr>
        <w:sectPr w:rsidR="00F525B2" w:rsidRPr="00D05A02">
          <w:pgSz w:w="12240" w:h="15840"/>
          <w:pgMar w:top="1180" w:right="1720" w:bottom="900" w:left="1720" w:header="675" w:footer="715" w:gutter="0"/>
          <w:cols w:space="720"/>
        </w:sectPr>
      </w:pPr>
    </w:p>
    <w:p w:rsidR="00F525B2" w:rsidRPr="00D05A02" w:rsidRDefault="00D05A02">
      <w:pPr>
        <w:pStyle w:val="Textoindependiente"/>
        <w:spacing w:before="147" w:line="242" w:lineRule="auto"/>
        <w:ind w:left="401" w:right="393"/>
        <w:jc w:val="both"/>
        <w:rPr>
          <w:lang w:val="es-MX"/>
        </w:rPr>
      </w:pPr>
      <w:r w:rsidRPr="00D05A02">
        <w:rPr>
          <w:b/>
          <w:lang w:val="es-MX"/>
        </w:rPr>
        <w:lastRenderedPageBreak/>
        <w:t xml:space="preserve">Artículo 28.- </w:t>
      </w:r>
      <w:r w:rsidRPr="00D05A02">
        <w:rPr>
          <w:lang w:val="es-MX"/>
        </w:rPr>
        <w:t xml:space="preserve">El enlace remitirá la información a la Unidad Municipal en   un plazo que no excederá de diez días hábiles, en la modalidad requerida   por el solicitante, indicándole el monto de los derechos que se causen; en caso de que por </w:t>
      </w:r>
      <w:r w:rsidRPr="00D05A02">
        <w:rPr>
          <w:lang w:val="es-MX"/>
        </w:rPr>
        <w:t>negligencia no se de respuesta en tiempo y forma a la solicitud, la Entidad queda obligada a otorgarle la información requerida  con costo para la Entidad, siempre y cuando la información no  sea  reservada o</w:t>
      </w:r>
      <w:r w:rsidRPr="00D05A02">
        <w:rPr>
          <w:spacing w:val="28"/>
          <w:lang w:val="es-MX"/>
        </w:rPr>
        <w:t xml:space="preserve"> </w:t>
      </w:r>
      <w:r w:rsidRPr="00D05A02">
        <w:rPr>
          <w:lang w:val="es-MX"/>
        </w:rPr>
        <w:t>confidencial.</w:t>
      </w:r>
    </w:p>
    <w:p w:rsidR="00F525B2" w:rsidRPr="00D05A02" w:rsidRDefault="00F525B2">
      <w:pPr>
        <w:pStyle w:val="Textoindependiente"/>
        <w:spacing w:before="3"/>
        <w:rPr>
          <w:lang w:val="es-MX"/>
        </w:rPr>
      </w:pPr>
    </w:p>
    <w:p w:rsidR="00F525B2" w:rsidRPr="00D05A02" w:rsidRDefault="00D05A02">
      <w:pPr>
        <w:pStyle w:val="Textoindependiente"/>
        <w:spacing w:line="244" w:lineRule="auto"/>
        <w:ind w:left="401" w:right="395"/>
        <w:jc w:val="both"/>
        <w:rPr>
          <w:lang w:val="es-MX"/>
        </w:rPr>
      </w:pPr>
      <w:r w:rsidRPr="00D05A02">
        <w:rPr>
          <w:lang w:val="es-MX"/>
        </w:rPr>
        <w:t xml:space="preserve">Una vez cubierto los requisitos </w:t>
      </w:r>
      <w:r w:rsidRPr="00D05A02">
        <w:rPr>
          <w:lang w:val="es-MX"/>
        </w:rPr>
        <w:t xml:space="preserve">y los derechos que deben cubrirse,  la  Unidad Municipal deberá entregar la información </w:t>
      </w:r>
      <w:r w:rsidRPr="00D05A02">
        <w:rPr>
          <w:spacing w:val="4"/>
          <w:lang w:val="es-MX"/>
        </w:rPr>
        <w:t xml:space="preserve"> </w:t>
      </w:r>
      <w:r w:rsidRPr="00D05A02">
        <w:rPr>
          <w:lang w:val="es-MX"/>
        </w:rPr>
        <w:t>requerida.</w:t>
      </w:r>
    </w:p>
    <w:p w:rsidR="00F525B2" w:rsidRPr="00D05A02" w:rsidRDefault="00F525B2">
      <w:pPr>
        <w:pStyle w:val="Textoindependiente"/>
        <w:rPr>
          <w:lang w:val="es-MX"/>
        </w:rPr>
      </w:pPr>
    </w:p>
    <w:p w:rsidR="00F525B2" w:rsidRPr="00D05A02" w:rsidRDefault="00D05A02">
      <w:pPr>
        <w:pStyle w:val="Textoindependiente"/>
        <w:spacing w:line="242" w:lineRule="auto"/>
        <w:ind w:left="401" w:right="394"/>
        <w:jc w:val="both"/>
        <w:rPr>
          <w:lang w:val="es-MX"/>
        </w:rPr>
      </w:pPr>
      <w:r w:rsidRPr="00D05A02">
        <w:rPr>
          <w:b/>
          <w:lang w:val="es-MX"/>
        </w:rPr>
        <w:t xml:space="preserve">Artículo 29.- </w:t>
      </w:r>
      <w:r w:rsidRPr="00D05A02">
        <w:rPr>
          <w:lang w:val="es-MX"/>
        </w:rPr>
        <w:t xml:space="preserve">Si la información solicitada se encontrare clasificada como reservada o confidencial, el Enlace lo notificará a la Unidad Municipal, señalando los motivos y fundamentos que se tuvieron en cuenta para ello;   la Unidad Municipal emitirá contestación en tal </w:t>
      </w:r>
      <w:r w:rsidRPr="00D05A02">
        <w:rPr>
          <w:lang w:val="es-MX"/>
        </w:rPr>
        <w:t>sentido debidamente fundada y</w:t>
      </w:r>
      <w:r w:rsidRPr="00D05A02">
        <w:rPr>
          <w:spacing w:val="23"/>
          <w:lang w:val="es-MX"/>
        </w:rPr>
        <w:t xml:space="preserve"> </w:t>
      </w:r>
      <w:r w:rsidRPr="00D05A02">
        <w:rPr>
          <w:lang w:val="es-MX"/>
        </w:rPr>
        <w:t>motivada.</w:t>
      </w:r>
    </w:p>
    <w:p w:rsidR="00F525B2" w:rsidRPr="00D05A02" w:rsidRDefault="00F525B2">
      <w:pPr>
        <w:pStyle w:val="Textoindependiente"/>
        <w:spacing w:before="5"/>
        <w:rPr>
          <w:lang w:val="es-MX"/>
        </w:rPr>
      </w:pPr>
    </w:p>
    <w:p w:rsidR="00F525B2" w:rsidRPr="00D05A02" w:rsidRDefault="00D05A02">
      <w:pPr>
        <w:pStyle w:val="Textoindependiente"/>
        <w:spacing w:line="242" w:lineRule="auto"/>
        <w:ind w:left="401" w:right="393"/>
        <w:jc w:val="both"/>
        <w:rPr>
          <w:lang w:val="es-MX"/>
        </w:rPr>
      </w:pPr>
      <w:r w:rsidRPr="00D05A02">
        <w:rPr>
          <w:lang w:val="es-MX"/>
        </w:rPr>
        <w:t>Si la información solicitada se encuentra dentro de los supuestos establecidos por la Ley de Transparencia para tenerla como reservada o confidencial, y no estuviere previamente clasificada, el Enlace señalará esta circunstancia a la Unidad Municipal, expr</w:t>
      </w:r>
      <w:r w:rsidRPr="00D05A02">
        <w:rPr>
          <w:lang w:val="es-MX"/>
        </w:rPr>
        <w:t>esando las consideraciones que estime pertinentes para su clasificación. Recibida la propuesta del Enlace,   la Unidad Municipal deberá resolver sobre la clasificación y de, de considerarla procedente, lo notificará al interesado dentro de un plazo no mayo</w:t>
      </w:r>
      <w:r w:rsidRPr="00D05A02">
        <w:rPr>
          <w:lang w:val="es-MX"/>
        </w:rPr>
        <w:t>r a cinco días hábiles. De no considerarse procedente su clasificación, la Unidad Municipal lo notificará al Enlace, para continuar con el procedimiento de entrega de la</w:t>
      </w:r>
      <w:r w:rsidRPr="00D05A02">
        <w:rPr>
          <w:spacing w:val="48"/>
          <w:lang w:val="es-MX"/>
        </w:rPr>
        <w:t xml:space="preserve"> </w:t>
      </w:r>
      <w:r w:rsidRPr="00D05A02">
        <w:rPr>
          <w:lang w:val="es-MX"/>
        </w:rPr>
        <w:t>información.</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3"/>
        <w:jc w:val="both"/>
        <w:rPr>
          <w:lang w:val="es-MX"/>
        </w:rPr>
      </w:pPr>
      <w:r w:rsidRPr="00D05A02">
        <w:rPr>
          <w:b/>
          <w:lang w:val="es-MX"/>
        </w:rPr>
        <w:t xml:space="preserve">Artículo 30.- </w:t>
      </w:r>
      <w:r w:rsidRPr="00D05A02">
        <w:rPr>
          <w:lang w:val="es-MX"/>
        </w:rPr>
        <w:t>Cuando la información solicitada se refiera o contenga inf</w:t>
      </w:r>
      <w:r w:rsidRPr="00D05A02">
        <w:rPr>
          <w:lang w:val="es-MX"/>
        </w:rPr>
        <w:t>ormación de la clasificada como confidencial, la Unidad Municipal requerirá a su titular a efecto de que dentro de los tres días manifieste su conformidad para que la misma sea entregada. La falta de respuesta se entenderá como negativa.</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2"/>
        <w:jc w:val="both"/>
        <w:rPr>
          <w:lang w:val="es-MX"/>
        </w:rPr>
      </w:pPr>
      <w:r w:rsidRPr="00D05A02">
        <w:rPr>
          <w:lang w:val="es-MX"/>
        </w:rPr>
        <w:t>No se requerirá e</w:t>
      </w:r>
      <w:r w:rsidRPr="00D05A02">
        <w:rPr>
          <w:lang w:val="es-MX"/>
        </w:rPr>
        <w:t>l consentimiento del titular de la información confidencial cuando la Ley u otro ordenamiento legal expresamente dispongan que aquella debe entregarse.</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4"/>
        <w:jc w:val="both"/>
        <w:rPr>
          <w:lang w:val="es-MX"/>
        </w:rPr>
      </w:pPr>
      <w:r w:rsidRPr="00D05A02">
        <w:rPr>
          <w:b/>
          <w:lang w:val="es-MX"/>
        </w:rPr>
        <w:t xml:space="preserve">Artículo 31.- </w:t>
      </w:r>
      <w:r w:rsidRPr="00D05A02">
        <w:rPr>
          <w:lang w:val="es-MX"/>
        </w:rPr>
        <w:t>En caso de que la información solicitada se refiera a la que deba difundirse de oficio, l</w:t>
      </w:r>
      <w:r w:rsidRPr="00D05A02">
        <w:rPr>
          <w:lang w:val="es-MX"/>
        </w:rPr>
        <w:t>a Unidad Municipal hará saber por escrito al interesado la fuente, el lugar y la forma en que pueda consultarla, reproducirla u obtenerla, sin perjuicio de que se le proporcione, previo el pago de los derechos correspondientes.</w:t>
      </w:r>
    </w:p>
    <w:p w:rsidR="00F525B2" w:rsidRPr="00D05A02" w:rsidRDefault="00F525B2">
      <w:pPr>
        <w:spacing w:line="242" w:lineRule="auto"/>
        <w:jc w:val="both"/>
        <w:rPr>
          <w:lang w:val="es-MX"/>
        </w:rPr>
        <w:sectPr w:rsidR="00F525B2" w:rsidRPr="00D05A02">
          <w:pgSz w:w="12240" w:h="15840"/>
          <w:pgMar w:top="1180" w:right="1720" w:bottom="900" w:left="1720" w:header="675" w:footer="715" w:gutter="0"/>
          <w:cols w:space="720"/>
        </w:sectPr>
      </w:pPr>
    </w:p>
    <w:p w:rsidR="00F525B2" w:rsidRPr="00D05A02" w:rsidRDefault="00D05A02">
      <w:pPr>
        <w:pStyle w:val="Ttulo1"/>
        <w:spacing w:before="151"/>
        <w:rPr>
          <w:lang w:val="es-MX"/>
        </w:rPr>
      </w:pPr>
      <w:r w:rsidRPr="00D05A02">
        <w:rPr>
          <w:lang w:val="es-MX"/>
        </w:rPr>
        <w:lastRenderedPageBreak/>
        <w:t>Capítulo Terce</w:t>
      </w:r>
      <w:r w:rsidRPr="00D05A02">
        <w:rPr>
          <w:lang w:val="es-MX"/>
        </w:rPr>
        <w:t>ro</w:t>
      </w:r>
    </w:p>
    <w:p w:rsidR="00F525B2" w:rsidRPr="00D05A02" w:rsidRDefault="00D05A02">
      <w:pPr>
        <w:spacing w:before="3"/>
        <w:ind w:left="599" w:right="597"/>
        <w:jc w:val="center"/>
        <w:rPr>
          <w:b/>
          <w:sz w:val="26"/>
          <w:lang w:val="es-MX"/>
        </w:rPr>
      </w:pPr>
      <w:r w:rsidRPr="00D05A02">
        <w:rPr>
          <w:b/>
          <w:sz w:val="26"/>
          <w:lang w:val="es-MX"/>
        </w:rPr>
        <w:t>De la Ampliación del Plazo de Entrega</w:t>
      </w:r>
    </w:p>
    <w:p w:rsidR="00F525B2" w:rsidRPr="00D05A02" w:rsidRDefault="00F525B2">
      <w:pPr>
        <w:pStyle w:val="Textoindependiente"/>
        <w:spacing w:before="5"/>
        <w:rPr>
          <w:b/>
          <w:lang w:val="es-MX"/>
        </w:rPr>
      </w:pPr>
    </w:p>
    <w:p w:rsidR="00F525B2" w:rsidRPr="00D05A02" w:rsidRDefault="00D05A02">
      <w:pPr>
        <w:pStyle w:val="Textoindependiente"/>
        <w:spacing w:line="242" w:lineRule="auto"/>
        <w:ind w:left="401" w:right="396"/>
        <w:jc w:val="both"/>
        <w:rPr>
          <w:lang w:val="es-MX"/>
        </w:rPr>
      </w:pPr>
      <w:r w:rsidRPr="00D05A02">
        <w:rPr>
          <w:b/>
          <w:lang w:val="es-MX"/>
        </w:rPr>
        <w:t xml:space="preserve">Artículo 32.- </w:t>
      </w:r>
      <w:r w:rsidRPr="00D05A02">
        <w:rPr>
          <w:lang w:val="es-MX"/>
        </w:rPr>
        <w:t>La Unidad Municipal podrá ampliar con causa justificada  hasta diez días hábiles el término para dar respuesta a las solicitudes de información,</w:t>
      </w:r>
      <w:r w:rsidRPr="00D05A02">
        <w:rPr>
          <w:spacing w:val="22"/>
          <w:lang w:val="es-MX"/>
        </w:rPr>
        <w:t xml:space="preserve"> </w:t>
      </w:r>
      <w:r w:rsidRPr="00D05A02">
        <w:rPr>
          <w:lang w:val="es-MX"/>
        </w:rPr>
        <w:t>cuando:</w:t>
      </w:r>
    </w:p>
    <w:p w:rsidR="00F525B2" w:rsidRPr="00D05A02" w:rsidRDefault="00F525B2">
      <w:pPr>
        <w:pStyle w:val="Textoindependiente"/>
        <w:spacing w:before="4"/>
        <w:rPr>
          <w:lang w:val="es-MX"/>
        </w:rPr>
      </w:pPr>
    </w:p>
    <w:p w:rsidR="00F525B2" w:rsidRPr="00D05A02" w:rsidRDefault="00D05A02">
      <w:pPr>
        <w:pStyle w:val="Textoindependiente"/>
        <w:ind w:left="720"/>
        <w:rPr>
          <w:lang w:val="es-MX"/>
        </w:rPr>
      </w:pPr>
      <w:r w:rsidRPr="00D05A02">
        <w:rPr>
          <w:b/>
          <w:lang w:val="es-MX"/>
        </w:rPr>
        <w:t xml:space="preserve">I  </w:t>
      </w:r>
      <w:r w:rsidRPr="00D05A02">
        <w:rPr>
          <w:lang w:val="es-MX"/>
        </w:rPr>
        <w:t>El Volumen de la información exceda de cien</w:t>
      </w:r>
      <w:r w:rsidRPr="00D05A02">
        <w:rPr>
          <w:lang w:val="es-MX"/>
        </w:rPr>
        <w:t xml:space="preserve"> fojas;</w:t>
      </w:r>
    </w:p>
    <w:p w:rsidR="00F525B2" w:rsidRPr="00D05A02" w:rsidRDefault="00F525B2">
      <w:pPr>
        <w:pStyle w:val="Textoindependiente"/>
        <w:spacing w:before="8"/>
        <w:rPr>
          <w:lang w:val="es-MX"/>
        </w:rPr>
      </w:pPr>
    </w:p>
    <w:p w:rsidR="00F525B2" w:rsidRPr="00D05A02" w:rsidRDefault="00D05A02">
      <w:pPr>
        <w:pStyle w:val="Textoindependiente"/>
        <w:spacing w:line="242" w:lineRule="auto"/>
        <w:ind w:left="935" w:right="393" w:hanging="215"/>
        <w:jc w:val="both"/>
        <w:rPr>
          <w:lang w:val="es-MX"/>
        </w:rPr>
      </w:pPr>
      <w:r w:rsidRPr="00D05A02">
        <w:rPr>
          <w:b/>
          <w:spacing w:val="2"/>
          <w:lang w:val="es-MX"/>
        </w:rPr>
        <w:t>II</w:t>
      </w:r>
      <w:r w:rsidRPr="00D05A02">
        <w:rPr>
          <w:spacing w:val="2"/>
          <w:lang w:val="es-MX"/>
        </w:rPr>
        <w:t xml:space="preserve">La </w:t>
      </w:r>
      <w:r w:rsidRPr="00D05A02">
        <w:rPr>
          <w:lang w:val="es-MX"/>
        </w:rPr>
        <w:t>solicitud se referirá a información cuya antigüedad exceda de un año, contado a partir de la recepción de</w:t>
      </w:r>
      <w:r w:rsidRPr="00D05A02">
        <w:rPr>
          <w:spacing w:val="51"/>
          <w:lang w:val="es-MX"/>
        </w:rPr>
        <w:t xml:space="preserve"> </w:t>
      </w:r>
      <w:r w:rsidRPr="00D05A02">
        <w:rPr>
          <w:lang w:val="es-MX"/>
        </w:rPr>
        <w:t>aquella;</w:t>
      </w:r>
    </w:p>
    <w:p w:rsidR="00F525B2" w:rsidRPr="00D05A02" w:rsidRDefault="00F525B2">
      <w:pPr>
        <w:pStyle w:val="Textoindependiente"/>
        <w:spacing w:before="4"/>
        <w:rPr>
          <w:lang w:val="es-MX"/>
        </w:rPr>
      </w:pPr>
    </w:p>
    <w:p w:rsidR="00F525B2" w:rsidRPr="00D05A02" w:rsidRDefault="00D05A02">
      <w:pPr>
        <w:pStyle w:val="Prrafodelista"/>
        <w:numPr>
          <w:ilvl w:val="0"/>
          <w:numId w:val="1"/>
        </w:numPr>
        <w:tabs>
          <w:tab w:val="left" w:pos="1068"/>
        </w:tabs>
        <w:spacing w:line="242" w:lineRule="auto"/>
        <w:ind w:hanging="215"/>
        <w:jc w:val="both"/>
        <w:rPr>
          <w:sz w:val="26"/>
          <w:lang w:val="es-MX"/>
        </w:rPr>
      </w:pPr>
      <w:r w:rsidRPr="00D05A02">
        <w:rPr>
          <w:sz w:val="26"/>
          <w:lang w:val="es-MX"/>
        </w:rPr>
        <w:t>La información solicitada, incluya información confidencial de un tercero, y esté pendiente de recibirse su conformidad para su entrega,   y</w:t>
      </w:r>
    </w:p>
    <w:p w:rsidR="00F525B2" w:rsidRPr="00D05A02" w:rsidRDefault="00F525B2">
      <w:pPr>
        <w:pStyle w:val="Textoindependiente"/>
        <w:spacing w:before="4"/>
        <w:rPr>
          <w:lang w:val="es-MX"/>
        </w:rPr>
      </w:pPr>
    </w:p>
    <w:p w:rsidR="00F525B2" w:rsidRPr="00D05A02" w:rsidRDefault="00D05A02">
      <w:pPr>
        <w:pStyle w:val="Prrafodelista"/>
        <w:numPr>
          <w:ilvl w:val="0"/>
          <w:numId w:val="1"/>
        </w:numPr>
        <w:tabs>
          <w:tab w:val="left" w:pos="1068"/>
        </w:tabs>
        <w:spacing w:line="244" w:lineRule="auto"/>
        <w:ind w:right="395" w:hanging="215"/>
        <w:jc w:val="both"/>
        <w:rPr>
          <w:sz w:val="26"/>
          <w:lang w:val="es-MX"/>
        </w:rPr>
      </w:pPr>
      <w:r w:rsidRPr="00D05A02">
        <w:rPr>
          <w:sz w:val="26"/>
          <w:lang w:val="es-MX"/>
        </w:rPr>
        <w:t>Cuando existan razones suficientes y justificadas que a juicio de la Unidad Municipal impidan la entrega de la</w:t>
      </w:r>
      <w:r w:rsidRPr="00D05A02">
        <w:rPr>
          <w:spacing w:val="63"/>
          <w:sz w:val="26"/>
          <w:lang w:val="es-MX"/>
        </w:rPr>
        <w:t xml:space="preserve"> </w:t>
      </w:r>
      <w:r w:rsidRPr="00D05A02">
        <w:rPr>
          <w:sz w:val="26"/>
          <w:lang w:val="es-MX"/>
        </w:rPr>
        <w:t>inf</w:t>
      </w:r>
      <w:r w:rsidRPr="00D05A02">
        <w:rPr>
          <w:sz w:val="26"/>
          <w:lang w:val="es-MX"/>
        </w:rPr>
        <w:t>ormación.</w:t>
      </w:r>
    </w:p>
    <w:p w:rsidR="00F525B2" w:rsidRPr="00D05A02" w:rsidRDefault="00F525B2">
      <w:pPr>
        <w:pStyle w:val="Textoindependiente"/>
        <w:rPr>
          <w:sz w:val="28"/>
          <w:lang w:val="es-MX"/>
        </w:rPr>
      </w:pPr>
    </w:p>
    <w:p w:rsidR="00F525B2" w:rsidRPr="00D05A02" w:rsidRDefault="00F525B2">
      <w:pPr>
        <w:pStyle w:val="Textoindependiente"/>
        <w:spacing w:before="8"/>
        <w:rPr>
          <w:sz w:val="24"/>
          <w:lang w:val="es-MX"/>
        </w:rPr>
      </w:pPr>
    </w:p>
    <w:p w:rsidR="00F525B2" w:rsidRPr="00D05A02" w:rsidRDefault="00D05A02">
      <w:pPr>
        <w:pStyle w:val="Ttulo1"/>
        <w:spacing w:before="1"/>
        <w:rPr>
          <w:lang w:val="es-MX"/>
        </w:rPr>
      </w:pPr>
      <w:r w:rsidRPr="00D05A02">
        <w:rPr>
          <w:lang w:val="es-MX"/>
        </w:rPr>
        <w:t>Título Quinto</w:t>
      </w:r>
    </w:p>
    <w:p w:rsidR="00F525B2" w:rsidRPr="00D05A02" w:rsidRDefault="00D05A02">
      <w:pPr>
        <w:spacing w:before="3"/>
        <w:ind w:left="599" w:right="597"/>
        <w:jc w:val="center"/>
        <w:rPr>
          <w:b/>
          <w:sz w:val="26"/>
          <w:lang w:val="es-MX"/>
        </w:rPr>
      </w:pPr>
      <w:r w:rsidRPr="00D05A02">
        <w:rPr>
          <w:b/>
          <w:sz w:val="26"/>
          <w:lang w:val="es-MX"/>
        </w:rPr>
        <w:t>Del Recurso y Responsabilidades</w:t>
      </w:r>
    </w:p>
    <w:p w:rsidR="00F525B2" w:rsidRPr="00D05A02" w:rsidRDefault="00F525B2">
      <w:pPr>
        <w:pStyle w:val="Textoindependiente"/>
        <w:spacing w:before="7"/>
        <w:rPr>
          <w:b/>
          <w:lang w:val="es-MX"/>
        </w:rPr>
      </w:pPr>
    </w:p>
    <w:p w:rsidR="00F525B2" w:rsidRPr="00D05A02" w:rsidRDefault="00D05A02">
      <w:pPr>
        <w:spacing w:line="242" w:lineRule="auto"/>
        <w:ind w:left="3037" w:right="3028" w:firstLine="372"/>
        <w:rPr>
          <w:b/>
          <w:sz w:val="26"/>
          <w:lang w:val="es-MX"/>
        </w:rPr>
      </w:pPr>
      <w:r w:rsidRPr="00D05A02">
        <w:rPr>
          <w:b/>
          <w:sz w:val="26"/>
          <w:lang w:val="es-MX"/>
        </w:rPr>
        <w:t>Capítulo Primero Del Recurso de</w:t>
      </w:r>
      <w:r w:rsidRPr="00D05A02">
        <w:rPr>
          <w:b/>
          <w:spacing w:val="30"/>
          <w:sz w:val="26"/>
          <w:lang w:val="es-MX"/>
        </w:rPr>
        <w:t xml:space="preserve"> </w:t>
      </w:r>
      <w:r w:rsidRPr="00D05A02">
        <w:rPr>
          <w:b/>
          <w:sz w:val="26"/>
          <w:lang w:val="es-MX"/>
        </w:rPr>
        <w:t>Revisión</w:t>
      </w:r>
    </w:p>
    <w:p w:rsidR="00F525B2" w:rsidRPr="00D05A02" w:rsidRDefault="00F525B2">
      <w:pPr>
        <w:pStyle w:val="Textoindependiente"/>
        <w:spacing w:before="2"/>
        <w:rPr>
          <w:b/>
          <w:lang w:val="es-MX"/>
        </w:rPr>
      </w:pPr>
    </w:p>
    <w:p w:rsidR="00F525B2" w:rsidRPr="00D05A02" w:rsidRDefault="00D05A02">
      <w:pPr>
        <w:pStyle w:val="Textoindependiente"/>
        <w:spacing w:line="242" w:lineRule="auto"/>
        <w:ind w:left="401" w:right="393"/>
        <w:jc w:val="both"/>
        <w:rPr>
          <w:lang w:val="es-MX"/>
        </w:rPr>
      </w:pPr>
      <w:r w:rsidRPr="00D05A02">
        <w:rPr>
          <w:b/>
          <w:lang w:val="es-MX"/>
        </w:rPr>
        <w:t xml:space="preserve">Artículo 33.- </w:t>
      </w:r>
      <w:r w:rsidRPr="00D05A02">
        <w:rPr>
          <w:lang w:val="es-MX"/>
        </w:rPr>
        <w:t>El solicitante que haya sido notificado, mediante resolución  de la Unidad Municipal, la negativa de acceso a la información, o la inexistenc</w:t>
      </w:r>
      <w:r w:rsidRPr="00D05A02">
        <w:rPr>
          <w:lang w:val="es-MX"/>
        </w:rPr>
        <w:t>ia de los documentos solicitados, podrá interponer, por si mismo   o a través de su representante legal, el recurso de revisión ante la Unidad Municipal, la Comisión o ante el Tribunal de Justicia Administrativa del Estado de Nayarit, dentro de los diez dí</w:t>
      </w:r>
      <w:r w:rsidRPr="00D05A02">
        <w:rPr>
          <w:lang w:val="es-MX"/>
        </w:rPr>
        <w:t>as hábiles siguientes a la fecha de la notificación.</w:t>
      </w:r>
    </w:p>
    <w:p w:rsidR="00F525B2" w:rsidRPr="00D05A02" w:rsidRDefault="00F525B2">
      <w:pPr>
        <w:pStyle w:val="Textoindependiente"/>
        <w:spacing w:before="4"/>
        <w:rPr>
          <w:lang w:val="es-MX"/>
        </w:rPr>
      </w:pPr>
    </w:p>
    <w:p w:rsidR="00F525B2" w:rsidRPr="00D05A02" w:rsidRDefault="00D05A02">
      <w:pPr>
        <w:pStyle w:val="Textoindependiente"/>
        <w:spacing w:before="1" w:line="242" w:lineRule="auto"/>
        <w:ind w:left="401" w:right="393"/>
        <w:jc w:val="both"/>
        <w:rPr>
          <w:lang w:val="es-MX"/>
        </w:rPr>
      </w:pPr>
      <w:r w:rsidRPr="00D05A02">
        <w:rPr>
          <w:b/>
          <w:lang w:val="es-MX"/>
        </w:rPr>
        <w:t xml:space="preserve">Artículo 34.- </w:t>
      </w:r>
      <w:r w:rsidRPr="00D05A02">
        <w:rPr>
          <w:lang w:val="es-MX"/>
        </w:rPr>
        <w:t>El escrito para interponer el recurso de revisión deberá contener los requisitos que establece la Ley e Justicia y Procedimientos Administrativos del Estado de Nayarit.</w:t>
      </w:r>
    </w:p>
    <w:p w:rsidR="00F525B2" w:rsidRPr="00D05A02" w:rsidRDefault="00F525B2">
      <w:pPr>
        <w:pStyle w:val="Textoindependiente"/>
        <w:spacing w:before="5"/>
        <w:rPr>
          <w:lang w:val="es-MX"/>
        </w:rPr>
      </w:pPr>
    </w:p>
    <w:p w:rsidR="00F525B2" w:rsidRPr="00D05A02" w:rsidRDefault="00D05A02">
      <w:pPr>
        <w:pStyle w:val="Textoindependiente"/>
        <w:spacing w:line="242" w:lineRule="auto"/>
        <w:ind w:left="401" w:right="396"/>
        <w:jc w:val="both"/>
        <w:rPr>
          <w:lang w:val="es-MX"/>
        </w:rPr>
      </w:pPr>
      <w:r w:rsidRPr="00D05A02">
        <w:rPr>
          <w:b/>
          <w:lang w:val="es-MX"/>
        </w:rPr>
        <w:t xml:space="preserve">Artículo 35.- </w:t>
      </w:r>
      <w:r w:rsidRPr="00D05A02">
        <w:rPr>
          <w:lang w:val="es-MX"/>
        </w:rPr>
        <w:t>El procedimiento para llevar a cabo recurso de revisión, se substanciará conforme a lo establecido en la Ley de</w:t>
      </w:r>
      <w:r w:rsidRPr="00D05A02">
        <w:rPr>
          <w:spacing w:val="64"/>
          <w:lang w:val="es-MX"/>
        </w:rPr>
        <w:t xml:space="preserve"> </w:t>
      </w:r>
      <w:r w:rsidRPr="00D05A02">
        <w:rPr>
          <w:lang w:val="es-MX"/>
        </w:rPr>
        <w:t>Transparencia.</w:t>
      </w:r>
    </w:p>
    <w:p w:rsidR="00F525B2" w:rsidRPr="00D05A02" w:rsidRDefault="00F525B2">
      <w:pPr>
        <w:pStyle w:val="Textoindependiente"/>
        <w:spacing w:before="8"/>
        <w:rPr>
          <w:lang w:val="es-MX"/>
        </w:rPr>
      </w:pPr>
    </w:p>
    <w:p w:rsidR="00F525B2" w:rsidRPr="00D05A02" w:rsidRDefault="00D05A02">
      <w:pPr>
        <w:pStyle w:val="Ttulo1"/>
        <w:ind w:left="600"/>
        <w:rPr>
          <w:lang w:val="es-MX"/>
        </w:rPr>
      </w:pPr>
      <w:r w:rsidRPr="00D05A02">
        <w:rPr>
          <w:lang w:val="es-MX"/>
        </w:rPr>
        <w:t>Capítulo Segundo</w:t>
      </w:r>
    </w:p>
    <w:p w:rsidR="00F525B2" w:rsidRPr="00D05A02" w:rsidRDefault="00D05A02">
      <w:pPr>
        <w:spacing w:before="4"/>
        <w:ind w:left="599" w:right="597"/>
        <w:jc w:val="center"/>
        <w:rPr>
          <w:b/>
          <w:sz w:val="26"/>
          <w:lang w:val="es-MX"/>
        </w:rPr>
      </w:pPr>
      <w:r w:rsidRPr="00D05A02">
        <w:rPr>
          <w:b/>
          <w:sz w:val="26"/>
          <w:lang w:val="es-MX"/>
        </w:rPr>
        <w:t>De las Responsabilidades y Sanciones</w:t>
      </w:r>
    </w:p>
    <w:p w:rsidR="00F525B2" w:rsidRPr="00D05A02" w:rsidRDefault="00F525B2">
      <w:pPr>
        <w:jc w:val="center"/>
        <w:rPr>
          <w:sz w:val="26"/>
          <w:lang w:val="es-MX"/>
        </w:rPr>
        <w:sectPr w:rsidR="00F525B2" w:rsidRPr="00D05A02">
          <w:pgSz w:w="12240" w:h="15840"/>
          <w:pgMar w:top="1180" w:right="1720" w:bottom="900" w:left="1720" w:header="675" w:footer="715" w:gutter="0"/>
          <w:cols w:space="720"/>
        </w:sectPr>
      </w:pPr>
    </w:p>
    <w:p w:rsidR="00F525B2" w:rsidRPr="00D05A02" w:rsidRDefault="00F525B2">
      <w:pPr>
        <w:pStyle w:val="Textoindependiente"/>
        <w:rPr>
          <w:b/>
          <w:sz w:val="20"/>
          <w:lang w:val="es-MX"/>
        </w:rPr>
      </w:pPr>
    </w:p>
    <w:p w:rsidR="00F525B2" w:rsidRPr="00D05A02" w:rsidRDefault="00D05A02">
      <w:pPr>
        <w:pStyle w:val="Textoindependiente"/>
        <w:spacing w:before="221" w:line="242" w:lineRule="auto"/>
        <w:ind w:left="401" w:right="393"/>
        <w:jc w:val="both"/>
        <w:rPr>
          <w:lang w:val="es-MX"/>
        </w:rPr>
      </w:pPr>
      <w:r w:rsidRPr="00D05A02">
        <w:rPr>
          <w:b/>
          <w:lang w:val="es-MX"/>
        </w:rPr>
        <w:t xml:space="preserve">Artículo 36.- </w:t>
      </w:r>
      <w:r w:rsidRPr="00D05A02">
        <w:rPr>
          <w:lang w:val="es-MX"/>
        </w:rPr>
        <w:t>Serán responsables de las sanciones administrativas los servidores públicos que no se ajusten a las obligaciones establecidas en la Ley de Transparencia y este reglamento.</w:t>
      </w:r>
    </w:p>
    <w:p w:rsidR="00F525B2" w:rsidRPr="00D05A02" w:rsidRDefault="00F525B2">
      <w:pPr>
        <w:pStyle w:val="Textoindependiente"/>
        <w:spacing w:before="3"/>
        <w:rPr>
          <w:lang w:val="es-MX"/>
        </w:rPr>
      </w:pPr>
    </w:p>
    <w:p w:rsidR="00F525B2" w:rsidRPr="00D05A02" w:rsidRDefault="00D05A02">
      <w:pPr>
        <w:pStyle w:val="Textoindependiente"/>
        <w:spacing w:line="242" w:lineRule="auto"/>
        <w:ind w:left="401" w:right="395"/>
        <w:jc w:val="both"/>
        <w:rPr>
          <w:lang w:val="es-MX"/>
        </w:rPr>
      </w:pPr>
      <w:r w:rsidRPr="00D05A02">
        <w:rPr>
          <w:b/>
          <w:lang w:val="es-MX"/>
        </w:rPr>
        <w:t xml:space="preserve">Artículo 37.- </w:t>
      </w:r>
      <w:r w:rsidRPr="00D05A02">
        <w:rPr>
          <w:lang w:val="es-MX"/>
        </w:rPr>
        <w:t>Las responsabilidades administrativas serán sancionadas en  los térmi</w:t>
      </w:r>
      <w:r w:rsidRPr="00D05A02">
        <w:rPr>
          <w:lang w:val="es-MX"/>
        </w:rPr>
        <w:t>nos de la Ley de Responsabilidades de los Servidores Públicos   para el Estado de Nayarit. Independientemente de las sanciones administrativas a que diera lugar algún servidor público, podrá establecerse responsabilidad civil o penal según</w:t>
      </w:r>
      <w:r w:rsidRPr="00D05A02">
        <w:rPr>
          <w:spacing w:val="51"/>
          <w:lang w:val="es-MX"/>
        </w:rPr>
        <w:t xml:space="preserve"> </w:t>
      </w:r>
      <w:r w:rsidRPr="00D05A02">
        <w:rPr>
          <w:lang w:val="es-MX"/>
        </w:rPr>
        <w:t>proceda.</w:t>
      </w:r>
    </w:p>
    <w:p w:rsidR="00F525B2" w:rsidRPr="00D05A02" w:rsidRDefault="00F525B2">
      <w:pPr>
        <w:pStyle w:val="Textoindependiente"/>
        <w:rPr>
          <w:sz w:val="28"/>
          <w:lang w:val="es-MX"/>
        </w:rPr>
      </w:pPr>
    </w:p>
    <w:p w:rsidR="00F525B2" w:rsidRPr="00D05A02" w:rsidRDefault="00F525B2">
      <w:pPr>
        <w:pStyle w:val="Textoindependiente"/>
        <w:spacing w:before="11"/>
        <w:rPr>
          <w:sz w:val="24"/>
          <w:lang w:val="es-MX"/>
        </w:rPr>
      </w:pPr>
    </w:p>
    <w:p w:rsidR="00F525B2" w:rsidRPr="00D05A02" w:rsidRDefault="00D05A02">
      <w:pPr>
        <w:pStyle w:val="Ttulo1"/>
        <w:ind w:left="597"/>
        <w:rPr>
          <w:lang w:val="es-MX"/>
        </w:rPr>
      </w:pPr>
      <w:r w:rsidRPr="00D05A02">
        <w:rPr>
          <w:lang w:val="es-MX"/>
        </w:rPr>
        <w:t>TRANS</w:t>
      </w:r>
      <w:r w:rsidRPr="00D05A02">
        <w:rPr>
          <w:lang w:val="es-MX"/>
        </w:rPr>
        <w:t>ITORIOS</w:t>
      </w:r>
    </w:p>
    <w:p w:rsidR="00F525B2" w:rsidRPr="00D05A02" w:rsidRDefault="00F525B2">
      <w:pPr>
        <w:pStyle w:val="Textoindependiente"/>
        <w:spacing w:before="2"/>
        <w:rPr>
          <w:b/>
          <w:lang w:val="es-MX"/>
        </w:rPr>
      </w:pPr>
    </w:p>
    <w:p w:rsidR="00F525B2" w:rsidRPr="00D05A02" w:rsidRDefault="00D05A02">
      <w:pPr>
        <w:spacing w:line="242" w:lineRule="auto"/>
        <w:ind w:left="401" w:right="395" w:hanging="1"/>
        <w:jc w:val="both"/>
        <w:rPr>
          <w:sz w:val="26"/>
          <w:lang w:val="es-MX"/>
        </w:rPr>
      </w:pPr>
      <w:r w:rsidRPr="00D05A02">
        <w:rPr>
          <w:b/>
          <w:sz w:val="26"/>
          <w:lang w:val="es-MX"/>
        </w:rPr>
        <w:t xml:space="preserve">Artículo Primero.- </w:t>
      </w:r>
      <w:r w:rsidRPr="00D05A02">
        <w:rPr>
          <w:sz w:val="26"/>
          <w:lang w:val="es-MX"/>
        </w:rPr>
        <w:t>El presente reglamento entrará en vigor el día 17 de diciembre de 2005.</w:t>
      </w:r>
    </w:p>
    <w:p w:rsidR="00F525B2" w:rsidRPr="00D05A02" w:rsidRDefault="00F525B2">
      <w:pPr>
        <w:pStyle w:val="Textoindependiente"/>
        <w:spacing w:before="5"/>
        <w:rPr>
          <w:lang w:val="es-MX"/>
        </w:rPr>
      </w:pPr>
    </w:p>
    <w:p w:rsidR="00F525B2" w:rsidRPr="00D05A02" w:rsidRDefault="00D05A02">
      <w:pPr>
        <w:pStyle w:val="Textoindependiente"/>
        <w:spacing w:line="242" w:lineRule="auto"/>
        <w:ind w:left="401" w:right="394"/>
        <w:jc w:val="both"/>
        <w:rPr>
          <w:lang w:val="es-MX"/>
        </w:rPr>
      </w:pPr>
      <w:r w:rsidRPr="00D05A02">
        <w:rPr>
          <w:b/>
          <w:lang w:val="es-MX"/>
        </w:rPr>
        <w:t>Artículo Segundo.-</w:t>
      </w:r>
      <w:r w:rsidRPr="00D05A02">
        <w:rPr>
          <w:lang w:val="es-MX"/>
        </w:rPr>
        <w:t xml:space="preserve">Se autoriza la creación de la Unidad Municipal de Enlace y Acceso a la información Pública, en el Municipio de Tepic, Nayarit, misma que comenzará a iniciar sus funciones a partir de 30 días siguientes a la publicación del presente </w:t>
      </w:r>
      <w:r w:rsidRPr="00D05A02">
        <w:rPr>
          <w:spacing w:val="1"/>
          <w:lang w:val="es-MX"/>
        </w:rPr>
        <w:t xml:space="preserve"> </w:t>
      </w:r>
      <w:r w:rsidRPr="00D05A02">
        <w:rPr>
          <w:lang w:val="es-MX"/>
        </w:rPr>
        <w:t>reglamento.</w:t>
      </w:r>
    </w:p>
    <w:p w:rsidR="00F525B2" w:rsidRPr="00D05A02" w:rsidRDefault="00F525B2">
      <w:pPr>
        <w:pStyle w:val="Textoindependiente"/>
        <w:spacing w:before="4"/>
        <w:rPr>
          <w:lang w:val="es-MX"/>
        </w:rPr>
      </w:pPr>
    </w:p>
    <w:p w:rsidR="00F525B2" w:rsidRPr="00D05A02" w:rsidRDefault="00D05A02">
      <w:pPr>
        <w:pStyle w:val="Textoindependiente"/>
        <w:spacing w:line="242" w:lineRule="auto"/>
        <w:ind w:left="401" w:right="393"/>
        <w:jc w:val="both"/>
        <w:rPr>
          <w:lang w:val="es-MX"/>
        </w:rPr>
      </w:pPr>
      <w:r w:rsidRPr="00D05A02">
        <w:rPr>
          <w:b/>
          <w:lang w:val="es-MX"/>
        </w:rPr>
        <w:t>Artículo T</w:t>
      </w:r>
      <w:r w:rsidRPr="00D05A02">
        <w:rPr>
          <w:b/>
          <w:lang w:val="es-MX"/>
        </w:rPr>
        <w:t xml:space="preserve">ercero.- </w:t>
      </w:r>
      <w:r w:rsidRPr="00D05A02">
        <w:rPr>
          <w:lang w:val="es-MX"/>
        </w:rPr>
        <w:t>Se instruye a los titulares de las Dependencias y Entidades a nombrar a partir de la publicación del presente reglamento, a  sus Enlaces, en un término de 30 días a partir de la publicación del presente reglamento.</w:t>
      </w:r>
    </w:p>
    <w:p w:rsidR="00F525B2" w:rsidRPr="00D05A02" w:rsidRDefault="00F525B2">
      <w:pPr>
        <w:pStyle w:val="Textoindependiente"/>
        <w:spacing w:before="3"/>
        <w:rPr>
          <w:lang w:val="es-MX"/>
        </w:rPr>
      </w:pPr>
    </w:p>
    <w:p w:rsidR="00F525B2" w:rsidRPr="00D05A02" w:rsidRDefault="00D05A02">
      <w:pPr>
        <w:pStyle w:val="Textoindependiente"/>
        <w:spacing w:line="242" w:lineRule="auto"/>
        <w:ind w:left="401" w:right="393"/>
        <w:jc w:val="both"/>
        <w:rPr>
          <w:lang w:val="es-MX"/>
        </w:rPr>
      </w:pPr>
      <w:r w:rsidRPr="00D05A02">
        <w:rPr>
          <w:b/>
          <w:lang w:val="es-MX"/>
        </w:rPr>
        <w:t xml:space="preserve">Artículo Cuarto.- </w:t>
      </w:r>
      <w:r w:rsidRPr="00D05A02">
        <w:rPr>
          <w:lang w:val="es-MX"/>
        </w:rPr>
        <w:t>Se instruye a</w:t>
      </w:r>
      <w:r w:rsidRPr="00D05A02">
        <w:rPr>
          <w:lang w:val="es-MX"/>
        </w:rPr>
        <w:t>l Secretario del Ayuntamiento a publicar la lista de la estructura de la Unidad Municipal de Enlace y Acceso a la Información Pública, en el Periódico Oficial, Órgano de Gobierno del  Estado de</w:t>
      </w:r>
      <w:r w:rsidRPr="00D05A02">
        <w:rPr>
          <w:spacing w:val="13"/>
          <w:lang w:val="es-MX"/>
        </w:rPr>
        <w:t xml:space="preserve"> </w:t>
      </w:r>
      <w:r w:rsidRPr="00D05A02">
        <w:rPr>
          <w:lang w:val="es-MX"/>
        </w:rPr>
        <w:t>Nayarit.</w:t>
      </w:r>
    </w:p>
    <w:p w:rsidR="00F525B2" w:rsidRPr="00D05A02" w:rsidRDefault="00F525B2">
      <w:pPr>
        <w:pStyle w:val="Textoindependiente"/>
        <w:spacing w:before="4"/>
        <w:rPr>
          <w:lang w:val="es-MX"/>
        </w:rPr>
      </w:pPr>
    </w:p>
    <w:p w:rsidR="00F525B2" w:rsidRPr="00D05A02" w:rsidRDefault="00D05A02">
      <w:pPr>
        <w:pStyle w:val="Textoindependiente"/>
        <w:ind w:left="401"/>
        <w:jc w:val="both"/>
        <w:rPr>
          <w:lang w:val="es-MX"/>
        </w:rPr>
      </w:pPr>
      <w:r w:rsidRPr="00D05A02">
        <w:rPr>
          <w:lang w:val="es-MX"/>
        </w:rPr>
        <w:t>Aprobado en el Recinto Oficial de Sesiones “ Justino</w:t>
      </w:r>
      <w:r w:rsidRPr="00D05A02">
        <w:rPr>
          <w:lang w:val="es-MX"/>
        </w:rPr>
        <w:t xml:space="preserve"> Ávila Arce “ de este</w:t>
      </w:r>
    </w:p>
    <w:p w:rsidR="00F525B2" w:rsidRPr="00D05A02" w:rsidRDefault="00D05A02">
      <w:pPr>
        <w:pStyle w:val="Textoindependiente"/>
        <w:spacing w:before="4" w:line="242" w:lineRule="auto"/>
        <w:ind w:left="401" w:right="394"/>
        <w:jc w:val="both"/>
        <w:rPr>
          <w:lang w:val="es-MX"/>
        </w:rPr>
      </w:pPr>
      <w:r w:rsidRPr="00D05A02">
        <w:rPr>
          <w:lang w:val="es-MX"/>
        </w:rPr>
        <w:t>H. Ayuntamiento Constitucional de Tepic, a los trece días del mes de abril de dos mil</w:t>
      </w:r>
      <w:r w:rsidRPr="00D05A02">
        <w:rPr>
          <w:spacing w:val="19"/>
          <w:lang w:val="es-MX"/>
        </w:rPr>
        <w:t xml:space="preserve"> </w:t>
      </w:r>
      <w:r w:rsidRPr="00D05A02">
        <w:rPr>
          <w:lang w:val="es-MX"/>
        </w:rPr>
        <w:t>cinco.</w:t>
      </w:r>
    </w:p>
    <w:p w:rsidR="00F525B2" w:rsidRPr="00D05A02" w:rsidRDefault="00F525B2">
      <w:pPr>
        <w:pStyle w:val="Textoindependiente"/>
        <w:spacing w:before="5"/>
        <w:rPr>
          <w:lang w:val="es-MX"/>
        </w:rPr>
      </w:pPr>
    </w:p>
    <w:p w:rsidR="00F525B2" w:rsidRPr="00D05A02" w:rsidRDefault="00D05A02">
      <w:pPr>
        <w:pStyle w:val="Textoindependiente"/>
        <w:spacing w:line="242" w:lineRule="auto"/>
        <w:ind w:left="401" w:right="393"/>
        <w:jc w:val="both"/>
        <w:rPr>
          <w:lang w:val="es-MX"/>
        </w:rPr>
      </w:pPr>
      <w:r w:rsidRPr="00D05A02">
        <w:rPr>
          <w:lang w:val="es-MX"/>
        </w:rPr>
        <w:t>En cumplimiento a lo dispuesto por los artículos 65 fracción VII y 234 de   la Ley Municipal para el Estado de Nayarit y para su debida obse</w:t>
      </w:r>
      <w:r w:rsidRPr="00D05A02">
        <w:rPr>
          <w:lang w:val="es-MX"/>
        </w:rPr>
        <w:t>rvancia, promulgo el presente Reglamento a los 17 días del mes de junio del año   dos mil</w:t>
      </w:r>
      <w:r w:rsidRPr="00D05A02">
        <w:rPr>
          <w:spacing w:val="17"/>
          <w:lang w:val="es-MX"/>
        </w:rPr>
        <w:t xml:space="preserve"> </w:t>
      </w:r>
      <w:r w:rsidRPr="00D05A02">
        <w:rPr>
          <w:lang w:val="es-MX"/>
        </w:rPr>
        <w:t>cinco.</w:t>
      </w:r>
    </w:p>
    <w:p w:rsidR="00F525B2" w:rsidRPr="00D05A02" w:rsidRDefault="00F525B2">
      <w:pPr>
        <w:spacing w:line="242" w:lineRule="auto"/>
        <w:jc w:val="both"/>
        <w:rPr>
          <w:lang w:val="es-MX"/>
        </w:rPr>
        <w:sectPr w:rsidR="00F525B2" w:rsidRPr="00D05A02">
          <w:pgSz w:w="12240" w:h="15840"/>
          <w:pgMar w:top="1180" w:right="1720" w:bottom="900" w:left="1720" w:header="675" w:footer="715" w:gutter="0"/>
          <w:cols w:space="720"/>
        </w:sectPr>
      </w:pPr>
    </w:p>
    <w:p w:rsidR="00F525B2" w:rsidRPr="00D05A02" w:rsidRDefault="00D05A02">
      <w:pPr>
        <w:pStyle w:val="Ttulo1"/>
        <w:spacing w:before="151" w:line="242" w:lineRule="auto"/>
        <w:ind w:left="1672" w:right="1654" w:firstLine="1369"/>
        <w:jc w:val="left"/>
        <w:rPr>
          <w:lang w:val="es-MX"/>
        </w:rPr>
      </w:pPr>
      <w:r w:rsidRPr="00D05A02">
        <w:rPr>
          <w:lang w:val="es-MX"/>
        </w:rPr>
        <w:lastRenderedPageBreak/>
        <w:t>A T E N T A M E N T E “SUFRAGIO EFECTIVO. NO  REELECCIÓN”</w:t>
      </w:r>
    </w:p>
    <w:p w:rsidR="00F525B2" w:rsidRPr="00D05A02" w:rsidRDefault="00D05A02">
      <w:pPr>
        <w:spacing w:before="1"/>
        <w:ind w:left="2529"/>
        <w:rPr>
          <w:b/>
          <w:sz w:val="26"/>
          <w:lang w:val="es-MX"/>
        </w:rPr>
      </w:pPr>
      <w:r w:rsidRPr="00D05A02">
        <w:rPr>
          <w:b/>
          <w:sz w:val="26"/>
          <w:lang w:val="es-MX"/>
        </w:rPr>
        <w:t>LA PRESIDENTA MUNICIPAL</w:t>
      </w:r>
    </w:p>
    <w:p w:rsidR="00F525B2" w:rsidRPr="00D05A02" w:rsidRDefault="00F525B2">
      <w:pPr>
        <w:pStyle w:val="Textoindependiente"/>
        <w:rPr>
          <w:b/>
          <w:sz w:val="28"/>
          <w:lang w:val="es-MX"/>
        </w:rPr>
      </w:pPr>
    </w:p>
    <w:p w:rsidR="00F525B2" w:rsidRPr="00D05A02" w:rsidRDefault="00F525B2">
      <w:pPr>
        <w:pStyle w:val="Textoindependiente"/>
        <w:rPr>
          <w:b/>
          <w:sz w:val="28"/>
          <w:lang w:val="es-MX"/>
        </w:rPr>
      </w:pPr>
    </w:p>
    <w:p w:rsidR="00F525B2" w:rsidRPr="00D05A02" w:rsidRDefault="00F525B2">
      <w:pPr>
        <w:pStyle w:val="Textoindependiente"/>
        <w:spacing w:before="4"/>
        <w:rPr>
          <w:b/>
          <w:sz w:val="23"/>
          <w:lang w:val="es-MX"/>
        </w:rPr>
      </w:pPr>
    </w:p>
    <w:p w:rsidR="00F525B2" w:rsidRPr="00D05A02" w:rsidRDefault="00D05A02">
      <w:pPr>
        <w:ind w:left="603" w:right="597"/>
        <w:jc w:val="center"/>
        <w:rPr>
          <w:b/>
          <w:sz w:val="26"/>
          <w:lang w:val="es-MX"/>
        </w:rPr>
      </w:pPr>
      <w:r w:rsidRPr="00D05A02">
        <w:rPr>
          <w:b/>
          <w:sz w:val="26"/>
          <w:lang w:val="es-MX"/>
        </w:rPr>
        <w:t>PROFRA. CORA CECILIA PINEDO</w:t>
      </w:r>
      <w:r w:rsidRPr="00D05A02">
        <w:rPr>
          <w:b/>
          <w:spacing w:val="59"/>
          <w:sz w:val="26"/>
          <w:lang w:val="es-MX"/>
        </w:rPr>
        <w:t xml:space="preserve"> </w:t>
      </w:r>
      <w:r w:rsidRPr="00D05A02">
        <w:rPr>
          <w:b/>
          <w:sz w:val="26"/>
          <w:lang w:val="es-MX"/>
        </w:rPr>
        <w:t>ALONSO</w:t>
      </w:r>
    </w:p>
    <w:p w:rsidR="00F525B2" w:rsidRPr="00D05A02" w:rsidRDefault="00D05A02">
      <w:pPr>
        <w:spacing w:before="3"/>
        <w:ind w:left="599" w:right="597"/>
        <w:jc w:val="center"/>
        <w:rPr>
          <w:b/>
          <w:sz w:val="26"/>
          <w:lang w:val="es-MX"/>
        </w:rPr>
      </w:pPr>
      <w:r w:rsidRPr="00D05A02">
        <w:rPr>
          <w:b/>
          <w:sz w:val="26"/>
          <w:lang w:val="es-MX"/>
        </w:rPr>
        <w:t>Rúbrica</w:t>
      </w:r>
    </w:p>
    <w:p w:rsidR="00F525B2" w:rsidRPr="00D05A02" w:rsidRDefault="00F525B2">
      <w:pPr>
        <w:pStyle w:val="Textoindependiente"/>
        <w:rPr>
          <w:b/>
          <w:sz w:val="28"/>
          <w:lang w:val="es-MX"/>
        </w:rPr>
      </w:pPr>
    </w:p>
    <w:p w:rsidR="00F525B2" w:rsidRPr="00D05A02" w:rsidRDefault="00F525B2">
      <w:pPr>
        <w:pStyle w:val="Textoindependiente"/>
        <w:rPr>
          <w:b/>
          <w:sz w:val="28"/>
          <w:lang w:val="es-MX"/>
        </w:rPr>
      </w:pPr>
    </w:p>
    <w:p w:rsidR="00F525B2" w:rsidRPr="00D05A02" w:rsidRDefault="00F525B2">
      <w:pPr>
        <w:pStyle w:val="Textoindependiente"/>
        <w:rPr>
          <w:b/>
          <w:sz w:val="28"/>
          <w:lang w:val="es-MX"/>
        </w:rPr>
      </w:pPr>
    </w:p>
    <w:p w:rsidR="00F525B2" w:rsidRPr="00D05A02" w:rsidRDefault="00D05A02">
      <w:pPr>
        <w:spacing w:before="250" w:line="242" w:lineRule="auto"/>
        <w:ind w:left="1390" w:right="1384" w:hanging="2"/>
        <w:jc w:val="center"/>
        <w:rPr>
          <w:b/>
          <w:sz w:val="26"/>
          <w:lang w:val="es-MX"/>
        </w:rPr>
      </w:pPr>
      <w:r w:rsidRPr="00D05A02">
        <w:rPr>
          <w:b/>
          <w:sz w:val="26"/>
          <w:lang w:val="es-MX"/>
        </w:rPr>
        <w:t>El SECRETARIO DEL H. XXXVI AYUNTAMIENTO CONSTITUCIONAL DE  TEPIC</w:t>
      </w:r>
    </w:p>
    <w:p w:rsidR="00F525B2" w:rsidRPr="00D05A02" w:rsidRDefault="00F525B2">
      <w:pPr>
        <w:pStyle w:val="Textoindependiente"/>
        <w:rPr>
          <w:b/>
          <w:sz w:val="28"/>
          <w:lang w:val="es-MX"/>
        </w:rPr>
      </w:pPr>
    </w:p>
    <w:p w:rsidR="00F525B2" w:rsidRPr="00D05A02" w:rsidRDefault="00F525B2">
      <w:pPr>
        <w:pStyle w:val="Textoindependiente"/>
        <w:spacing w:before="8"/>
        <w:rPr>
          <w:b/>
          <w:sz w:val="24"/>
          <w:lang w:val="es-MX"/>
        </w:rPr>
      </w:pPr>
    </w:p>
    <w:p w:rsidR="00F525B2" w:rsidRPr="00D05A02" w:rsidRDefault="00D05A02">
      <w:pPr>
        <w:ind w:left="602" w:right="597"/>
        <w:jc w:val="center"/>
        <w:rPr>
          <w:b/>
          <w:sz w:val="26"/>
          <w:lang w:val="es-MX"/>
        </w:rPr>
      </w:pPr>
      <w:r w:rsidRPr="00D05A02">
        <w:rPr>
          <w:b/>
          <w:sz w:val="26"/>
          <w:lang w:val="es-MX"/>
        </w:rPr>
        <w:t>LIC. PEDRO ÁLVAREZ</w:t>
      </w:r>
      <w:r w:rsidRPr="00D05A02">
        <w:rPr>
          <w:b/>
          <w:spacing w:val="53"/>
          <w:sz w:val="26"/>
          <w:lang w:val="es-MX"/>
        </w:rPr>
        <w:t xml:space="preserve"> </w:t>
      </w:r>
      <w:r w:rsidRPr="00D05A02">
        <w:rPr>
          <w:b/>
          <w:sz w:val="26"/>
          <w:lang w:val="es-MX"/>
        </w:rPr>
        <w:t>HORMAECHE</w:t>
      </w:r>
    </w:p>
    <w:p w:rsidR="00F525B2" w:rsidRPr="00D05A02" w:rsidRDefault="00D05A02">
      <w:pPr>
        <w:spacing w:before="3"/>
        <w:ind w:left="599" w:right="597"/>
        <w:jc w:val="center"/>
        <w:rPr>
          <w:b/>
          <w:sz w:val="26"/>
          <w:lang w:val="es-MX"/>
        </w:rPr>
      </w:pPr>
      <w:r w:rsidRPr="00D05A02">
        <w:rPr>
          <w:b/>
          <w:sz w:val="26"/>
          <w:lang w:val="es-MX"/>
        </w:rPr>
        <w:t>Rúbrica</w:t>
      </w:r>
    </w:p>
    <w:p w:rsidR="00F525B2" w:rsidRPr="00D05A02" w:rsidRDefault="00F525B2">
      <w:pPr>
        <w:pStyle w:val="Textoindependiente"/>
        <w:rPr>
          <w:b/>
          <w:sz w:val="28"/>
          <w:lang w:val="es-MX"/>
        </w:rPr>
      </w:pPr>
    </w:p>
    <w:p w:rsidR="00F525B2" w:rsidRPr="00D05A02" w:rsidRDefault="00F525B2">
      <w:pPr>
        <w:pStyle w:val="Textoindependiente"/>
        <w:rPr>
          <w:b/>
          <w:sz w:val="28"/>
          <w:lang w:val="es-MX"/>
        </w:rPr>
      </w:pPr>
    </w:p>
    <w:p w:rsidR="00F525B2" w:rsidRPr="00D05A02" w:rsidRDefault="00F525B2">
      <w:pPr>
        <w:pStyle w:val="Textoindependiente"/>
        <w:rPr>
          <w:b/>
          <w:sz w:val="28"/>
          <w:lang w:val="es-MX"/>
        </w:rPr>
      </w:pPr>
    </w:p>
    <w:p w:rsidR="00F525B2" w:rsidRPr="00D05A02" w:rsidRDefault="00D05A02">
      <w:pPr>
        <w:spacing w:before="250" w:line="242" w:lineRule="auto"/>
        <w:ind w:left="603" w:right="597"/>
        <w:jc w:val="center"/>
        <w:rPr>
          <w:b/>
          <w:sz w:val="26"/>
          <w:lang w:val="es-MX"/>
        </w:rPr>
      </w:pPr>
      <w:r w:rsidRPr="00D05A02">
        <w:rPr>
          <w:b/>
          <w:sz w:val="26"/>
          <w:lang w:val="es-MX"/>
        </w:rPr>
        <w:t>COMISIÓN DE ASUNTOS CONSTITUCIONALES Y REGLAMENTOS</w:t>
      </w:r>
    </w:p>
    <w:p w:rsidR="00F525B2" w:rsidRPr="00D05A02" w:rsidRDefault="00F525B2">
      <w:pPr>
        <w:pStyle w:val="Textoindependiente"/>
        <w:rPr>
          <w:b/>
          <w:sz w:val="28"/>
          <w:lang w:val="es-MX"/>
        </w:rPr>
      </w:pPr>
    </w:p>
    <w:p w:rsidR="00F525B2" w:rsidRPr="00D05A02" w:rsidRDefault="00F525B2">
      <w:pPr>
        <w:pStyle w:val="Textoindependiente"/>
        <w:spacing w:before="9"/>
        <w:rPr>
          <w:b/>
          <w:sz w:val="24"/>
          <w:lang w:val="es-MX"/>
        </w:rPr>
      </w:pPr>
    </w:p>
    <w:p w:rsidR="00F525B2" w:rsidRPr="00D05A02" w:rsidRDefault="00D05A02">
      <w:pPr>
        <w:ind w:left="599" w:right="597"/>
        <w:jc w:val="center"/>
        <w:rPr>
          <w:b/>
          <w:sz w:val="26"/>
          <w:lang w:val="es-MX"/>
        </w:rPr>
      </w:pPr>
      <w:r w:rsidRPr="00D05A02">
        <w:rPr>
          <w:b/>
          <w:sz w:val="26"/>
          <w:lang w:val="es-MX"/>
        </w:rPr>
        <w:t>REG. LUIS ENRIQUE MEDINA CUEVAS</w:t>
      </w:r>
    </w:p>
    <w:p w:rsidR="00F525B2" w:rsidRPr="00D05A02" w:rsidRDefault="00D05A02">
      <w:pPr>
        <w:spacing w:before="3"/>
        <w:ind w:left="600" w:right="597"/>
        <w:jc w:val="center"/>
        <w:rPr>
          <w:b/>
          <w:sz w:val="26"/>
          <w:lang w:val="es-MX"/>
        </w:rPr>
      </w:pPr>
      <w:r w:rsidRPr="00D05A02">
        <w:rPr>
          <w:b/>
          <w:sz w:val="26"/>
          <w:lang w:val="es-MX"/>
        </w:rPr>
        <w:t>Presidente</w:t>
      </w:r>
    </w:p>
    <w:p w:rsidR="00F525B2" w:rsidRPr="00D05A02" w:rsidRDefault="00F525B2">
      <w:pPr>
        <w:pStyle w:val="Textoindependiente"/>
        <w:rPr>
          <w:b/>
          <w:sz w:val="28"/>
          <w:lang w:val="es-MX"/>
        </w:rPr>
      </w:pPr>
    </w:p>
    <w:p w:rsidR="00F525B2" w:rsidRPr="00D05A02" w:rsidRDefault="00F525B2">
      <w:pPr>
        <w:pStyle w:val="Textoindependiente"/>
        <w:rPr>
          <w:b/>
          <w:sz w:val="28"/>
          <w:lang w:val="es-MX"/>
        </w:rPr>
      </w:pPr>
    </w:p>
    <w:p w:rsidR="00F525B2" w:rsidRPr="00D05A02" w:rsidRDefault="00F525B2">
      <w:pPr>
        <w:pStyle w:val="Textoindependiente"/>
        <w:rPr>
          <w:b/>
          <w:sz w:val="28"/>
          <w:lang w:val="es-MX"/>
        </w:rPr>
      </w:pPr>
    </w:p>
    <w:p w:rsidR="00F525B2" w:rsidRPr="00D05A02" w:rsidRDefault="00D05A02">
      <w:pPr>
        <w:spacing w:before="249"/>
        <w:ind w:left="601" w:right="597"/>
        <w:jc w:val="center"/>
        <w:rPr>
          <w:b/>
          <w:sz w:val="26"/>
          <w:lang w:val="es-MX"/>
        </w:rPr>
      </w:pPr>
      <w:r w:rsidRPr="00D05A02">
        <w:rPr>
          <w:b/>
          <w:sz w:val="26"/>
          <w:lang w:val="es-MX"/>
        </w:rPr>
        <w:t>REG. RICARDO PÉREZ MORA</w:t>
      </w:r>
    </w:p>
    <w:p w:rsidR="00F525B2" w:rsidRPr="00D05A02" w:rsidRDefault="00D05A02">
      <w:pPr>
        <w:spacing w:before="3"/>
        <w:ind w:left="601" w:right="597"/>
        <w:jc w:val="center"/>
        <w:rPr>
          <w:b/>
          <w:sz w:val="26"/>
          <w:lang w:val="es-MX"/>
        </w:rPr>
      </w:pPr>
      <w:r w:rsidRPr="00D05A02">
        <w:rPr>
          <w:b/>
          <w:sz w:val="26"/>
          <w:lang w:val="es-MX"/>
        </w:rPr>
        <w:t>Secretario</w:t>
      </w:r>
    </w:p>
    <w:p w:rsidR="00F525B2" w:rsidRPr="00D05A02" w:rsidRDefault="00F525B2">
      <w:pPr>
        <w:pStyle w:val="Textoindependiente"/>
        <w:rPr>
          <w:b/>
          <w:sz w:val="28"/>
          <w:lang w:val="es-MX"/>
        </w:rPr>
      </w:pPr>
    </w:p>
    <w:p w:rsidR="00F525B2" w:rsidRPr="00D05A02" w:rsidRDefault="00F525B2">
      <w:pPr>
        <w:pStyle w:val="Textoindependiente"/>
        <w:rPr>
          <w:b/>
          <w:sz w:val="28"/>
          <w:lang w:val="es-MX"/>
        </w:rPr>
      </w:pPr>
    </w:p>
    <w:p w:rsidR="00F525B2" w:rsidRPr="00D05A02" w:rsidRDefault="00F525B2">
      <w:pPr>
        <w:pStyle w:val="Textoindependiente"/>
        <w:rPr>
          <w:b/>
          <w:sz w:val="28"/>
          <w:lang w:val="es-MX"/>
        </w:rPr>
      </w:pPr>
    </w:p>
    <w:p w:rsidR="00F525B2" w:rsidRPr="00D05A02" w:rsidRDefault="00D05A02">
      <w:pPr>
        <w:spacing w:before="250"/>
        <w:ind w:left="600" w:right="597"/>
        <w:jc w:val="center"/>
        <w:rPr>
          <w:b/>
          <w:sz w:val="26"/>
          <w:lang w:val="es-MX"/>
        </w:rPr>
      </w:pPr>
      <w:r w:rsidRPr="00D05A02">
        <w:rPr>
          <w:b/>
          <w:sz w:val="26"/>
          <w:lang w:val="es-MX"/>
        </w:rPr>
        <w:t>REG. MAGALI RAMÍREZ HERMOSILLO</w:t>
      </w:r>
    </w:p>
    <w:p w:rsidR="00F525B2" w:rsidRDefault="00D05A02">
      <w:pPr>
        <w:spacing w:before="3"/>
        <w:ind w:left="598" w:right="597"/>
        <w:jc w:val="center"/>
        <w:rPr>
          <w:b/>
          <w:sz w:val="26"/>
        </w:rPr>
      </w:pPr>
      <w:r>
        <w:rPr>
          <w:b/>
          <w:sz w:val="26"/>
        </w:rPr>
        <w:t>Vocal</w:t>
      </w:r>
    </w:p>
    <w:p w:rsidR="00F525B2" w:rsidRDefault="00F525B2">
      <w:pPr>
        <w:jc w:val="center"/>
        <w:rPr>
          <w:sz w:val="26"/>
        </w:rPr>
        <w:sectPr w:rsidR="00F525B2">
          <w:pgSz w:w="12240" w:h="15840"/>
          <w:pgMar w:top="1180" w:right="1720" w:bottom="900" w:left="1720" w:header="675" w:footer="715" w:gutter="0"/>
          <w:cols w:space="720"/>
        </w:sectPr>
      </w:pPr>
    </w:p>
    <w:p w:rsidR="00F525B2" w:rsidRDefault="00F525B2">
      <w:pPr>
        <w:pStyle w:val="Textoindependiente"/>
        <w:spacing w:before="4"/>
        <w:rPr>
          <w:sz w:val="17"/>
        </w:rPr>
      </w:pPr>
    </w:p>
    <w:p w:rsidR="00F525B2" w:rsidRDefault="00F525B2">
      <w:pPr>
        <w:rPr>
          <w:sz w:val="17"/>
        </w:rPr>
        <w:sectPr w:rsidR="00F525B2">
          <w:pgSz w:w="12240" w:h="15840"/>
          <w:pgMar w:top="1180" w:right="1720" w:bottom="900" w:left="1720" w:header="675" w:footer="715" w:gutter="0"/>
          <w:cols w:space="720"/>
        </w:sectPr>
      </w:pPr>
    </w:p>
    <w:p w:rsidR="00F525B2" w:rsidRDefault="00F525B2">
      <w:pPr>
        <w:pStyle w:val="Textoindependiente"/>
        <w:spacing w:before="4"/>
        <w:rPr>
          <w:sz w:val="17"/>
        </w:rPr>
      </w:pPr>
    </w:p>
    <w:sectPr w:rsidR="00F525B2">
      <w:pgSz w:w="12240" w:h="15840"/>
      <w:pgMar w:top="1180" w:right="1720" w:bottom="900" w:left="1720" w:header="675" w:footer="7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5A02">
      <w:r>
        <w:separator/>
      </w:r>
    </w:p>
  </w:endnote>
  <w:endnote w:type="continuationSeparator" w:id="0">
    <w:p w:rsidR="00000000" w:rsidRDefault="00D0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B2" w:rsidRDefault="00D05A02">
    <w:pPr>
      <w:pStyle w:val="Textoindependiente"/>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492.8pt;margin-top:745.25pt;width:15.3pt;height:14.55pt;z-index:-10960;mso-position-horizontal-relative:page;mso-position-vertical-relative:page" filled="f" stroked="f">
          <v:textbox inset="0,0,0,0">
            <w:txbxContent>
              <w:p w:rsidR="00F525B2" w:rsidRDefault="00D05A02">
                <w:pPr>
                  <w:spacing w:before="16"/>
                  <w:ind w:left="40"/>
                </w:pPr>
                <w:r>
                  <w:fldChar w:fldCharType="begin"/>
                </w:r>
                <w:r>
                  <w:rPr>
                    <w:w w:val="105"/>
                  </w:rPr>
                  <w:instrText xml:space="preserve"> PAGE </w:instrText>
                </w:r>
                <w:r>
                  <w:fldChar w:fldCharType="separate"/>
                </w:r>
                <w:r>
                  <w:rPr>
                    <w:noProof/>
                    <w:w w:val="105"/>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5A02">
      <w:r>
        <w:separator/>
      </w:r>
    </w:p>
  </w:footnote>
  <w:footnote w:type="continuationSeparator" w:id="0">
    <w:p w:rsidR="00000000" w:rsidRDefault="00D05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B2" w:rsidRDefault="00D05A02">
    <w:pPr>
      <w:pStyle w:val="Textoindependiente"/>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115.2pt;margin-top:32.75pt;width:381.85pt;height:27.55pt;z-index:-10984;mso-position-horizontal-relative:page;mso-position-vertical-relative:page" filled="f" stroked="f">
          <v:textbox inset="0,0,0,0">
            <w:txbxContent>
              <w:p w:rsidR="00F525B2" w:rsidRPr="00D05A02" w:rsidRDefault="00D05A02">
                <w:pPr>
                  <w:spacing w:before="16" w:line="247" w:lineRule="auto"/>
                  <w:ind w:left="1239" w:hanging="1220"/>
                  <w:rPr>
                    <w:b/>
                    <w:lang w:val="es-MX"/>
                  </w:rPr>
                </w:pPr>
                <w:r w:rsidRPr="00D05A02">
                  <w:rPr>
                    <w:b/>
                    <w:w w:val="105"/>
                    <w:lang w:val="es-MX"/>
                  </w:rPr>
                  <w:t>REGLAMENTO</w:t>
                </w:r>
                <w:r w:rsidRPr="00D05A02">
                  <w:rPr>
                    <w:b/>
                    <w:spacing w:val="-28"/>
                    <w:w w:val="105"/>
                    <w:lang w:val="es-MX"/>
                  </w:rPr>
                  <w:t xml:space="preserve"> </w:t>
                </w:r>
                <w:r w:rsidRPr="00D05A02">
                  <w:rPr>
                    <w:b/>
                    <w:w w:val="105"/>
                    <w:lang w:val="es-MX"/>
                  </w:rPr>
                  <w:t>DE</w:t>
                </w:r>
                <w:r w:rsidRPr="00D05A02">
                  <w:rPr>
                    <w:b/>
                    <w:spacing w:val="-27"/>
                    <w:w w:val="105"/>
                    <w:lang w:val="es-MX"/>
                  </w:rPr>
                  <w:t xml:space="preserve"> </w:t>
                </w:r>
                <w:r w:rsidRPr="00D05A02">
                  <w:rPr>
                    <w:b/>
                    <w:w w:val="105"/>
                    <w:lang w:val="es-MX"/>
                  </w:rPr>
                  <w:t>TRANSPARENCIA</w:t>
                </w:r>
                <w:r w:rsidRPr="00D05A02">
                  <w:rPr>
                    <w:b/>
                    <w:spacing w:val="-28"/>
                    <w:w w:val="105"/>
                    <w:lang w:val="es-MX"/>
                  </w:rPr>
                  <w:t xml:space="preserve"> </w:t>
                </w:r>
                <w:r w:rsidRPr="00D05A02">
                  <w:rPr>
                    <w:b/>
                    <w:w w:val="105"/>
                    <w:lang w:val="es-MX"/>
                  </w:rPr>
                  <w:t>Y</w:t>
                </w:r>
                <w:r w:rsidRPr="00D05A02">
                  <w:rPr>
                    <w:b/>
                    <w:spacing w:val="-28"/>
                    <w:w w:val="105"/>
                    <w:lang w:val="es-MX"/>
                  </w:rPr>
                  <w:t xml:space="preserve"> </w:t>
                </w:r>
                <w:r w:rsidRPr="00D05A02">
                  <w:rPr>
                    <w:b/>
                    <w:w w:val="105"/>
                    <w:lang w:val="es-MX"/>
                  </w:rPr>
                  <w:t>ACCESO</w:t>
                </w:r>
                <w:r w:rsidRPr="00D05A02">
                  <w:rPr>
                    <w:b/>
                    <w:spacing w:val="-28"/>
                    <w:w w:val="105"/>
                    <w:lang w:val="es-MX"/>
                  </w:rPr>
                  <w:t xml:space="preserve"> </w:t>
                </w:r>
                <w:r w:rsidRPr="00D05A02">
                  <w:rPr>
                    <w:b/>
                    <w:w w:val="105"/>
                    <w:lang w:val="es-MX"/>
                  </w:rPr>
                  <w:t>A</w:t>
                </w:r>
                <w:r w:rsidRPr="00D05A02">
                  <w:rPr>
                    <w:b/>
                    <w:spacing w:val="-27"/>
                    <w:w w:val="105"/>
                    <w:lang w:val="es-MX"/>
                  </w:rPr>
                  <w:t xml:space="preserve"> </w:t>
                </w:r>
                <w:r w:rsidRPr="00D05A02">
                  <w:rPr>
                    <w:b/>
                    <w:w w:val="105"/>
                    <w:lang w:val="es-MX"/>
                  </w:rPr>
                  <w:t>LA</w:t>
                </w:r>
                <w:r w:rsidRPr="00D05A02">
                  <w:rPr>
                    <w:b/>
                    <w:spacing w:val="-28"/>
                    <w:w w:val="105"/>
                    <w:lang w:val="es-MX"/>
                  </w:rPr>
                  <w:t xml:space="preserve"> </w:t>
                </w:r>
                <w:r w:rsidRPr="00D05A02">
                  <w:rPr>
                    <w:b/>
                    <w:w w:val="105"/>
                    <w:lang w:val="es-MX"/>
                  </w:rPr>
                  <w:t>INFORMACIÓN PÚBLICA</w:t>
                </w:r>
                <w:r w:rsidRPr="00D05A02">
                  <w:rPr>
                    <w:b/>
                    <w:spacing w:val="-29"/>
                    <w:w w:val="105"/>
                    <w:lang w:val="es-MX"/>
                  </w:rPr>
                  <w:t xml:space="preserve"> </w:t>
                </w:r>
                <w:r w:rsidRPr="00D05A02">
                  <w:rPr>
                    <w:b/>
                    <w:w w:val="105"/>
                    <w:lang w:val="es-MX"/>
                  </w:rPr>
                  <w:t>DEL</w:t>
                </w:r>
                <w:r w:rsidRPr="00D05A02">
                  <w:rPr>
                    <w:b/>
                    <w:spacing w:val="-28"/>
                    <w:w w:val="105"/>
                    <w:lang w:val="es-MX"/>
                  </w:rPr>
                  <w:t xml:space="preserve"> </w:t>
                </w:r>
                <w:r w:rsidRPr="00D05A02">
                  <w:rPr>
                    <w:b/>
                    <w:w w:val="105"/>
                    <w:lang w:val="es-MX"/>
                  </w:rPr>
                  <w:t>MUNICIPIO</w:t>
                </w:r>
                <w:r w:rsidRPr="00D05A02">
                  <w:rPr>
                    <w:b/>
                    <w:spacing w:val="-28"/>
                    <w:w w:val="105"/>
                    <w:lang w:val="es-MX"/>
                  </w:rPr>
                  <w:t xml:space="preserve"> </w:t>
                </w:r>
                <w:r w:rsidRPr="00D05A02">
                  <w:rPr>
                    <w:b/>
                    <w:w w:val="105"/>
                    <w:lang w:val="es-MX"/>
                  </w:rPr>
                  <w:t>DE</w:t>
                </w:r>
                <w:r w:rsidRPr="00D05A02">
                  <w:rPr>
                    <w:b/>
                    <w:spacing w:val="-29"/>
                    <w:w w:val="105"/>
                    <w:lang w:val="es-MX"/>
                  </w:rPr>
                  <w:t xml:space="preserve"> </w:t>
                </w:r>
                <w:r w:rsidRPr="00D05A02">
                  <w:rPr>
                    <w:b/>
                    <w:w w:val="105"/>
                    <w:lang w:val="es-MX"/>
                  </w:rPr>
                  <w:t>TEPIC,</w:t>
                </w:r>
                <w:r w:rsidRPr="00D05A02">
                  <w:rPr>
                    <w:b/>
                    <w:spacing w:val="-28"/>
                    <w:w w:val="105"/>
                    <w:lang w:val="es-MX"/>
                  </w:rPr>
                  <w:t xml:space="preserve"> </w:t>
                </w:r>
                <w:r w:rsidRPr="00D05A02">
                  <w:rPr>
                    <w:b/>
                    <w:w w:val="105"/>
                    <w:lang w:val="es-MX"/>
                  </w:rPr>
                  <w:t>NAYARIT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7ED"/>
    <w:multiLevelType w:val="hybridMultilevel"/>
    <w:tmpl w:val="98BCFFBA"/>
    <w:lvl w:ilvl="0" w:tplc="2AEE6652">
      <w:start w:val="3"/>
      <w:numFmt w:val="upperRoman"/>
      <w:lvlText w:val="%1"/>
      <w:lvlJc w:val="left"/>
      <w:pPr>
        <w:ind w:left="775" w:hanging="506"/>
        <w:jc w:val="left"/>
      </w:pPr>
      <w:rPr>
        <w:rFonts w:ascii="Times New Roman" w:eastAsia="Times New Roman" w:hAnsi="Times New Roman" w:cs="Times New Roman" w:hint="default"/>
        <w:b/>
        <w:bCs/>
        <w:spacing w:val="-1"/>
        <w:w w:val="101"/>
        <w:sz w:val="26"/>
        <w:szCs w:val="26"/>
      </w:rPr>
    </w:lvl>
    <w:lvl w:ilvl="1" w:tplc="DD1AEC98">
      <w:numFmt w:val="bullet"/>
      <w:lvlText w:val="•"/>
      <w:lvlJc w:val="left"/>
      <w:pPr>
        <w:ind w:left="1582" w:hanging="506"/>
      </w:pPr>
      <w:rPr>
        <w:rFonts w:hint="default"/>
      </w:rPr>
    </w:lvl>
    <w:lvl w:ilvl="2" w:tplc="443C483A">
      <w:numFmt w:val="bullet"/>
      <w:lvlText w:val="•"/>
      <w:lvlJc w:val="left"/>
      <w:pPr>
        <w:ind w:left="2384" w:hanging="506"/>
      </w:pPr>
      <w:rPr>
        <w:rFonts w:hint="default"/>
      </w:rPr>
    </w:lvl>
    <w:lvl w:ilvl="3" w:tplc="70DC35B6">
      <w:numFmt w:val="bullet"/>
      <w:lvlText w:val="•"/>
      <w:lvlJc w:val="left"/>
      <w:pPr>
        <w:ind w:left="3186" w:hanging="506"/>
      </w:pPr>
      <w:rPr>
        <w:rFonts w:hint="default"/>
      </w:rPr>
    </w:lvl>
    <w:lvl w:ilvl="4" w:tplc="F098BDFA">
      <w:numFmt w:val="bullet"/>
      <w:lvlText w:val="•"/>
      <w:lvlJc w:val="left"/>
      <w:pPr>
        <w:ind w:left="3988" w:hanging="506"/>
      </w:pPr>
      <w:rPr>
        <w:rFonts w:hint="default"/>
      </w:rPr>
    </w:lvl>
    <w:lvl w:ilvl="5" w:tplc="963E6904">
      <w:numFmt w:val="bullet"/>
      <w:lvlText w:val="•"/>
      <w:lvlJc w:val="left"/>
      <w:pPr>
        <w:ind w:left="4790" w:hanging="506"/>
      </w:pPr>
      <w:rPr>
        <w:rFonts w:hint="default"/>
      </w:rPr>
    </w:lvl>
    <w:lvl w:ilvl="6" w:tplc="5C209834">
      <w:numFmt w:val="bullet"/>
      <w:lvlText w:val="•"/>
      <w:lvlJc w:val="left"/>
      <w:pPr>
        <w:ind w:left="5592" w:hanging="506"/>
      </w:pPr>
      <w:rPr>
        <w:rFonts w:hint="default"/>
      </w:rPr>
    </w:lvl>
    <w:lvl w:ilvl="7" w:tplc="903E204C">
      <w:numFmt w:val="bullet"/>
      <w:lvlText w:val="•"/>
      <w:lvlJc w:val="left"/>
      <w:pPr>
        <w:ind w:left="6394" w:hanging="506"/>
      </w:pPr>
      <w:rPr>
        <w:rFonts w:hint="default"/>
      </w:rPr>
    </w:lvl>
    <w:lvl w:ilvl="8" w:tplc="6BF2B1D0">
      <w:numFmt w:val="bullet"/>
      <w:lvlText w:val="•"/>
      <w:lvlJc w:val="left"/>
      <w:pPr>
        <w:ind w:left="7196" w:hanging="506"/>
      </w:pPr>
      <w:rPr>
        <w:rFonts w:hint="default"/>
      </w:rPr>
    </w:lvl>
  </w:abstractNum>
  <w:abstractNum w:abstractNumId="1" w15:restartNumberingAfterBreak="0">
    <w:nsid w:val="0C3218A6"/>
    <w:multiLevelType w:val="hybridMultilevel"/>
    <w:tmpl w:val="8B549B0E"/>
    <w:lvl w:ilvl="0" w:tplc="0E4016DE">
      <w:start w:val="3"/>
      <w:numFmt w:val="upperRoman"/>
      <w:lvlText w:val="%1"/>
      <w:lvlJc w:val="left"/>
      <w:pPr>
        <w:ind w:left="776" w:hanging="506"/>
        <w:jc w:val="left"/>
      </w:pPr>
      <w:rPr>
        <w:rFonts w:ascii="Times New Roman" w:eastAsia="Times New Roman" w:hAnsi="Times New Roman" w:cs="Times New Roman" w:hint="default"/>
        <w:b/>
        <w:bCs/>
        <w:spacing w:val="-1"/>
        <w:w w:val="101"/>
        <w:sz w:val="26"/>
        <w:szCs w:val="26"/>
      </w:rPr>
    </w:lvl>
    <w:lvl w:ilvl="1" w:tplc="BDF4C394">
      <w:numFmt w:val="bullet"/>
      <w:lvlText w:val="•"/>
      <w:lvlJc w:val="left"/>
      <w:pPr>
        <w:ind w:left="1582" w:hanging="506"/>
      </w:pPr>
      <w:rPr>
        <w:rFonts w:hint="default"/>
      </w:rPr>
    </w:lvl>
    <w:lvl w:ilvl="2" w:tplc="BFFEF332">
      <w:numFmt w:val="bullet"/>
      <w:lvlText w:val="•"/>
      <w:lvlJc w:val="left"/>
      <w:pPr>
        <w:ind w:left="2384" w:hanging="506"/>
      </w:pPr>
      <w:rPr>
        <w:rFonts w:hint="default"/>
      </w:rPr>
    </w:lvl>
    <w:lvl w:ilvl="3" w:tplc="77509F74">
      <w:numFmt w:val="bullet"/>
      <w:lvlText w:val="•"/>
      <w:lvlJc w:val="left"/>
      <w:pPr>
        <w:ind w:left="3186" w:hanging="506"/>
      </w:pPr>
      <w:rPr>
        <w:rFonts w:hint="default"/>
      </w:rPr>
    </w:lvl>
    <w:lvl w:ilvl="4" w:tplc="D042044C">
      <w:numFmt w:val="bullet"/>
      <w:lvlText w:val="•"/>
      <w:lvlJc w:val="left"/>
      <w:pPr>
        <w:ind w:left="3988" w:hanging="506"/>
      </w:pPr>
      <w:rPr>
        <w:rFonts w:hint="default"/>
      </w:rPr>
    </w:lvl>
    <w:lvl w:ilvl="5" w:tplc="474806A0">
      <w:numFmt w:val="bullet"/>
      <w:lvlText w:val="•"/>
      <w:lvlJc w:val="left"/>
      <w:pPr>
        <w:ind w:left="4790" w:hanging="506"/>
      </w:pPr>
      <w:rPr>
        <w:rFonts w:hint="default"/>
      </w:rPr>
    </w:lvl>
    <w:lvl w:ilvl="6" w:tplc="74B0224C">
      <w:numFmt w:val="bullet"/>
      <w:lvlText w:val="•"/>
      <w:lvlJc w:val="left"/>
      <w:pPr>
        <w:ind w:left="5592" w:hanging="506"/>
      </w:pPr>
      <w:rPr>
        <w:rFonts w:hint="default"/>
      </w:rPr>
    </w:lvl>
    <w:lvl w:ilvl="7" w:tplc="0944E060">
      <w:numFmt w:val="bullet"/>
      <w:lvlText w:val="•"/>
      <w:lvlJc w:val="left"/>
      <w:pPr>
        <w:ind w:left="6394" w:hanging="506"/>
      </w:pPr>
      <w:rPr>
        <w:rFonts w:hint="default"/>
      </w:rPr>
    </w:lvl>
    <w:lvl w:ilvl="8" w:tplc="48507672">
      <w:numFmt w:val="bullet"/>
      <w:lvlText w:val="•"/>
      <w:lvlJc w:val="left"/>
      <w:pPr>
        <w:ind w:left="7196" w:hanging="506"/>
      </w:pPr>
      <w:rPr>
        <w:rFonts w:hint="default"/>
      </w:rPr>
    </w:lvl>
  </w:abstractNum>
  <w:abstractNum w:abstractNumId="2" w15:restartNumberingAfterBreak="0">
    <w:nsid w:val="24143F64"/>
    <w:multiLevelType w:val="hybridMultilevel"/>
    <w:tmpl w:val="59C684E2"/>
    <w:lvl w:ilvl="0" w:tplc="711465AE">
      <w:start w:val="11"/>
      <w:numFmt w:val="upperRoman"/>
      <w:lvlText w:val="%1"/>
      <w:lvlJc w:val="left"/>
      <w:pPr>
        <w:ind w:left="776" w:hanging="506"/>
        <w:jc w:val="left"/>
      </w:pPr>
      <w:rPr>
        <w:rFonts w:ascii="Times New Roman" w:eastAsia="Times New Roman" w:hAnsi="Times New Roman" w:cs="Times New Roman" w:hint="default"/>
        <w:b/>
        <w:bCs/>
        <w:spacing w:val="-1"/>
        <w:w w:val="101"/>
        <w:sz w:val="26"/>
        <w:szCs w:val="26"/>
      </w:rPr>
    </w:lvl>
    <w:lvl w:ilvl="1" w:tplc="1B7A9000">
      <w:numFmt w:val="bullet"/>
      <w:lvlText w:val="•"/>
      <w:lvlJc w:val="left"/>
      <w:pPr>
        <w:ind w:left="1582" w:hanging="506"/>
      </w:pPr>
      <w:rPr>
        <w:rFonts w:hint="default"/>
      </w:rPr>
    </w:lvl>
    <w:lvl w:ilvl="2" w:tplc="F0BABB34">
      <w:numFmt w:val="bullet"/>
      <w:lvlText w:val="•"/>
      <w:lvlJc w:val="left"/>
      <w:pPr>
        <w:ind w:left="2384" w:hanging="506"/>
      </w:pPr>
      <w:rPr>
        <w:rFonts w:hint="default"/>
      </w:rPr>
    </w:lvl>
    <w:lvl w:ilvl="3" w:tplc="5FFA8D8C">
      <w:numFmt w:val="bullet"/>
      <w:lvlText w:val="•"/>
      <w:lvlJc w:val="left"/>
      <w:pPr>
        <w:ind w:left="3186" w:hanging="506"/>
      </w:pPr>
      <w:rPr>
        <w:rFonts w:hint="default"/>
      </w:rPr>
    </w:lvl>
    <w:lvl w:ilvl="4" w:tplc="973446CA">
      <w:numFmt w:val="bullet"/>
      <w:lvlText w:val="•"/>
      <w:lvlJc w:val="left"/>
      <w:pPr>
        <w:ind w:left="3988" w:hanging="506"/>
      </w:pPr>
      <w:rPr>
        <w:rFonts w:hint="default"/>
      </w:rPr>
    </w:lvl>
    <w:lvl w:ilvl="5" w:tplc="47308116">
      <w:numFmt w:val="bullet"/>
      <w:lvlText w:val="•"/>
      <w:lvlJc w:val="left"/>
      <w:pPr>
        <w:ind w:left="4790" w:hanging="506"/>
      </w:pPr>
      <w:rPr>
        <w:rFonts w:hint="default"/>
      </w:rPr>
    </w:lvl>
    <w:lvl w:ilvl="6" w:tplc="BF9AF2D8">
      <w:numFmt w:val="bullet"/>
      <w:lvlText w:val="•"/>
      <w:lvlJc w:val="left"/>
      <w:pPr>
        <w:ind w:left="5592" w:hanging="506"/>
      </w:pPr>
      <w:rPr>
        <w:rFonts w:hint="default"/>
      </w:rPr>
    </w:lvl>
    <w:lvl w:ilvl="7" w:tplc="F7341A80">
      <w:numFmt w:val="bullet"/>
      <w:lvlText w:val="•"/>
      <w:lvlJc w:val="left"/>
      <w:pPr>
        <w:ind w:left="6394" w:hanging="506"/>
      </w:pPr>
      <w:rPr>
        <w:rFonts w:hint="default"/>
      </w:rPr>
    </w:lvl>
    <w:lvl w:ilvl="8" w:tplc="1B24A056">
      <w:numFmt w:val="bullet"/>
      <w:lvlText w:val="•"/>
      <w:lvlJc w:val="left"/>
      <w:pPr>
        <w:ind w:left="7196" w:hanging="506"/>
      </w:pPr>
      <w:rPr>
        <w:rFonts w:hint="default"/>
      </w:rPr>
    </w:lvl>
  </w:abstractNum>
  <w:abstractNum w:abstractNumId="3" w15:restartNumberingAfterBreak="0">
    <w:nsid w:val="2E5655AD"/>
    <w:multiLevelType w:val="hybridMultilevel"/>
    <w:tmpl w:val="1AEAE80E"/>
    <w:lvl w:ilvl="0" w:tplc="114A8270">
      <w:start w:val="3"/>
      <w:numFmt w:val="upperRoman"/>
      <w:lvlText w:val="%1"/>
      <w:lvlJc w:val="left"/>
      <w:pPr>
        <w:ind w:left="776" w:hanging="506"/>
        <w:jc w:val="left"/>
      </w:pPr>
      <w:rPr>
        <w:rFonts w:ascii="Times New Roman" w:eastAsia="Times New Roman" w:hAnsi="Times New Roman" w:cs="Times New Roman" w:hint="default"/>
        <w:b/>
        <w:bCs/>
        <w:spacing w:val="-1"/>
        <w:w w:val="101"/>
        <w:sz w:val="26"/>
        <w:szCs w:val="26"/>
      </w:rPr>
    </w:lvl>
    <w:lvl w:ilvl="1" w:tplc="96223E74">
      <w:numFmt w:val="bullet"/>
      <w:lvlText w:val="•"/>
      <w:lvlJc w:val="left"/>
      <w:pPr>
        <w:ind w:left="1582" w:hanging="506"/>
      </w:pPr>
      <w:rPr>
        <w:rFonts w:hint="default"/>
      </w:rPr>
    </w:lvl>
    <w:lvl w:ilvl="2" w:tplc="698691F8">
      <w:numFmt w:val="bullet"/>
      <w:lvlText w:val="•"/>
      <w:lvlJc w:val="left"/>
      <w:pPr>
        <w:ind w:left="2384" w:hanging="506"/>
      </w:pPr>
      <w:rPr>
        <w:rFonts w:hint="default"/>
      </w:rPr>
    </w:lvl>
    <w:lvl w:ilvl="3" w:tplc="5C0CB23C">
      <w:numFmt w:val="bullet"/>
      <w:lvlText w:val="•"/>
      <w:lvlJc w:val="left"/>
      <w:pPr>
        <w:ind w:left="3186" w:hanging="506"/>
      </w:pPr>
      <w:rPr>
        <w:rFonts w:hint="default"/>
      </w:rPr>
    </w:lvl>
    <w:lvl w:ilvl="4" w:tplc="3D36D37C">
      <w:numFmt w:val="bullet"/>
      <w:lvlText w:val="•"/>
      <w:lvlJc w:val="left"/>
      <w:pPr>
        <w:ind w:left="3988" w:hanging="506"/>
      </w:pPr>
      <w:rPr>
        <w:rFonts w:hint="default"/>
      </w:rPr>
    </w:lvl>
    <w:lvl w:ilvl="5" w:tplc="F904C01A">
      <w:numFmt w:val="bullet"/>
      <w:lvlText w:val="•"/>
      <w:lvlJc w:val="left"/>
      <w:pPr>
        <w:ind w:left="4790" w:hanging="506"/>
      </w:pPr>
      <w:rPr>
        <w:rFonts w:hint="default"/>
      </w:rPr>
    </w:lvl>
    <w:lvl w:ilvl="6" w:tplc="300A7802">
      <w:numFmt w:val="bullet"/>
      <w:lvlText w:val="•"/>
      <w:lvlJc w:val="left"/>
      <w:pPr>
        <w:ind w:left="5592" w:hanging="506"/>
      </w:pPr>
      <w:rPr>
        <w:rFonts w:hint="default"/>
      </w:rPr>
    </w:lvl>
    <w:lvl w:ilvl="7" w:tplc="5DC6F9AC">
      <w:numFmt w:val="bullet"/>
      <w:lvlText w:val="•"/>
      <w:lvlJc w:val="left"/>
      <w:pPr>
        <w:ind w:left="6394" w:hanging="506"/>
      </w:pPr>
      <w:rPr>
        <w:rFonts w:hint="default"/>
      </w:rPr>
    </w:lvl>
    <w:lvl w:ilvl="8" w:tplc="D4881990">
      <w:numFmt w:val="bullet"/>
      <w:lvlText w:val="•"/>
      <w:lvlJc w:val="left"/>
      <w:pPr>
        <w:ind w:left="7196" w:hanging="506"/>
      </w:pPr>
      <w:rPr>
        <w:rFonts w:hint="default"/>
      </w:rPr>
    </w:lvl>
  </w:abstractNum>
  <w:abstractNum w:abstractNumId="4" w15:restartNumberingAfterBreak="0">
    <w:nsid w:val="38F717F9"/>
    <w:multiLevelType w:val="hybridMultilevel"/>
    <w:tmpl w:val="D89C5BE0"/>
    <w:lvl w:ilvl="0" w:tplc="2E86203C">
      <w:start w:val="6"/>
      <w:numFmt w:val="upperRoman"/>
      <w:lvlText w:val="%1"/>
      <w:lvlJc w:val="left"/>
      <w:pPr>
        <w:ind w:left="775" w:hanging="506"/>
        <w:jc w:val="left"/>
      </w:pPr>
      <w:rPr>
        <w:rFonts w:ascii="Times New Roman" w:eastAsia="Times New Roman" w:hAnsi="Times New Roman" w:cs="Times New Roman" w:hint="default"/>
        <w:b/>
        <w:bCs/>
        <w:spacing w:val="-1"/>
        <w:w w:val="101"/>
        <w:sz w:val="26"/>
        <w:szCs w:val="26"/>
      </w:rPr>
    </w:lvl>
    <w:lvl w:ilvl="1" w:tplc="F580BBE2">
      <w:numFmt w:val="bullet"/>
      <w:lvlText w:val="•"/>
      <w:lvlJc w:val="left"/>
      <w:pPr>
        <w:ind w:left="1582" w:hanging="506"/>
      </w:pPr>
      <w:rPr>
        <w:rFonts w:hint="default"/>
      </w:rPr>
    </w:lvl>
    <w:lvl w:ilvl="2" w:tplc="6FD4A67C">
      <w:numFmt w:val="bullet"/>
      <w:lvlText w:val="•"/>
      <w:lvlJc w:val="left"/>
      <w:pPr>
        <w:ind w:left="2384" w:hanging="506"/>
      </w:pPr>
      <w:rPr>
        <w:rFonts w:hint="default"/>
      </w:rPr>
    </w:lvl>
    <w:lvl w:ilvl="3" w:tplc="837A6ACC">
      <w:numFmt w:val="bullet"/>
      <w:lvlText w:val="•"/>
      <w:lvlJc w:val="left"/>
      <w:pPr>
        <w:ind w:left="3186" w:hanging="506"/>
      </w:pPr>
      <w:rPr>
        <w:rFonts w:hint="default"/>
      </w:rPr>
    </w:lvl>
    <w:lvl w:ilvl="4" w:tplc="7BC4A012">
      <w:numFmt w:val="bullet"/>
      <w:lvlText w:val="•"/>
      <w:lvlJc w:val="left"/>
      <w:pPr>
        <w:ind w:left="3988" w:hanging="506"/>
      </w:pPr>
      <w:rPr>
        <w:rFonts w:hint="default"/>
      </w:rPr>
    </w:lvl>
    <w:lvl w:ilvl="5" w:tplc="59FA1E16">
      <w:numFmt w:val="bullet"/>
      <w:lvlText w:val="•"/>
      <w:lvlJc w:val="left"/>
      <w:pPr>
        <w:ind w:left="4790" w:hanging="506"/>
      </w:pPr>
      <w:rPr>
        <w:rFonts w:hint="default"/>
      </w:rPr>
    </w:lvl>
    <w:lvl w:ilvl="6" w:tplc="AC86FF30">
      <w:numFmt w:val="bullet"/>
      <w:lvlText w:val="•"/>
      <w:lvlJc w:val="left"/>
      <w:pPr>
        <w:ind w:left="5592" w:hanging="506"/>
      </w:pPr>
      <w:rPr>
        <w:rFonts w:hint="default"/>
      </w:rPr>
    </w:lvl>
    <w:lvl w:ilvl="7" w:tplc="722C95B4">
      <w:numFmt w:val="bullet"/>
      <w:lvlText w:val="•"/>
      <w:lvlJc w:val="left"/>
      <w:pPr>
        <w:ind w:left="6394" w:hanging="506"/>
      </w:pPr>
      <w:rPr>
        <w:rFonts w:hint="default"/>
      </w:rPr>
    </w:lvl>
    <w:lvl w:ilvl="8" w:tplc="97C83C2E">
      <w:numFmt w:val="bullet"/>
      <w:lvlText w:val="•"/>
      <w:lvlJc w:val="left"/>
      <w:pPr>
        <w:ind w:left="7196" w:hanging="506"/>
      </w:pPr>
      <w:rPr>
        <w:rFonts w:hint="default"/>
      </w:rPr>
    </w:lvl>
  </w:abstractNum>
  <w:abstractNum w:abstractNumId="5" w15:restartNumberingAfterBreak="0">
    <w:nsid w:val="3B375F4C"/>
    <w:multiLevelType w:val="hybridMultilevel"/>
    <w:tmpl w:val="4ABA3924"/>
    <w:lvl w:ilvl="0" w:tplc="79D2136C">
      <w:start w:val="3"/>
      <w:numFmt w:val="upperRoman"/>
      <w:lvlText w:val="%1"/>
      <w:lvlJc w:val="left"/>
      <w:pPr>
        <w:ind w:left="776" w:hanging="506"/>
        <w:jc w:val="left"/>
      </w:pPr>
      <w:rPr>
        <w:rFonts w:ascii="Times New Roman" w:eastAsia="Times New Roman" w:hAnsi="Times New Roman" w:cs="Times New Roman" w:hint="default"/>
        <w:b/>
        <w:bCs/>
        <w:spacing w:val="-1"/>
        <w:w w:val="101"/>
        <w:sz w:val="26"/>
        <w:szCs w:val="26"/>
      </w:rPr>
    </w:lvl>
    <w:lvl w:ilvl="1" w:tplc="6266504A">
      <w:numFmt w:val="bullet"/>
      <w:lvlText w:val="•"/>
      <w:lvlJc w:val="left"/>
      <w:pPr>
        <w:ind w:left="1582" w:hanging="506"/>
      </w:pPr>
      <w:rPr>
        <w:rFonts w:hint="default"/>
      </w:rPr>
    </w:lvl>
    <w:lvl w:ilvl="2" w:tplc="8FC04E80">
      <w:numFmt w:val="bullet"/>
      <w:lvlText w:val="•"/>
      <w:lvlJc w:val="left"/>
      <w:pPr>
        <w:ind w:left="2384" w:hanging="506"/>
      </w:pPr>
      <w:rPr>
        <w:rFonts w:hint="default"/>
      </w:rPr>
    </w:lvl>
    <w:lvl w:ilvl="3" w:tplc="162AD13E">
      <w:numFmt w:val="bullet"/>
      <w:lvlText w:val="•"/>
      <w:lvlJc w:val="left"/>
      <w:pPr>
        <w:ind w:left="3186" w:hanging="506"/>
      </w:pPr>
      <w:rPr>
        <w:rFonts w:hint="default"/>
      </w:rPr>
    </w:lvl>
    <w:lvl w:ilvl="4" w:tplc="C2721F7E">
      <w:numFmt w:val="bullet"/>
      <w:lvlText w:val="•"/>
      <w:lvlJc w:val="left"/>
      <w:pPr>
        <w:ind w:left="3988" w:hanging="506"/>
      </w:pPr>
      <w:rPr>
        <w:rFonts w:hint="default"/>
      </w:rPr>
    </w:lvl>
    <w:lvl w:ilvl="5" w:tplc="6ACCB120">
      <w:numFmt w:val="bullet"/>
      <w:lvlText w:val="•"/>
      <w:lvlJc w:val="left"/>
      <w:pPr>
        <w:ind w:left="4790" w:hanging="506"/>
      </w:pPr>
      <w:rPr>
        <w:rFonts w:hint="default"/>
      </w:rPr>
    </w:lvl>
    <w:lvl w:ilvl="6" w:tplc="AC42EA44">
      <w:numFmt w:val="bullet"/>
      <w:lvlText w:val="•"/>
      <w:lvlJc w:val="left"/>
      <w:pPr>
        <w:ind w:left="5592" w:hanging="506"/>
      </w:pPr>
      <w:rPr>
        <w:rFonts w:hint="default"/>
      </w:rPr>
    </w:lvl>
    <w:lvl w:ilvl="7" w:tplc="D09A1984">
      <w:numFmt w:val="bullet"/>
      <w:lvlText w:val="•"/>
      <w:lvlJc w:val="left"/>
      <w:pPr>
        <w:ind w:left="6394" w:hanging="506"/>
      </w:pPr>
      <w:rPr>
        <w:rFonts w:hint="default"/>
      </w:rPr>
    </w:lvl>
    <w:lvl w:ilvl="8" w:tplc="41F84F64">
      <w:numFmt w:val="bullet"/>
      <w:lvlText w:val="•"/>
      <w:lvlJc w:val="left"/>
      <w:pPr>
        <w:ind w:left="7196" w:hanging="506"/>
      </w:pPr>
      <w:rPr>
        <w:rFonts w:hint="default"/>
      </w:rPr>
    </w:lvl>
  </w:abstractNum>
  <w:abstractNum w:abstractNumId="6" w15:restartNumberingAfterBreak="0">
    <w:nsid w:val="4C187407"/>
    <w:multiLevelType w:val="hybridMultilevel"/>
    <w:tmpl w:val="EEA23C62"/>
    <w:lvl w:ilvl="0" w:tplc="D9AAFE62">
      <w:start w:val="6"/>
      <w:numFmt w:val="upperRoman"/>
      <w:lvlText w:val="%1"/>
      <w:lvlJc w:val="left"/>
      <w:pPr>
        <w:ind w:left="935" w:hanging="347"/>
        <w:jc w:val="left"/>
      </w:pPr>
      <w:rPr>
        <w:rFonts w:ascii="Times New Roman" w:eastAsia="Times New Roman" w:hAnsi="Times New Roman" w:cs="Times New Roman" w:hint="default"/>
        <w:b/>
        <w:bCs/>
        <w:spacing w:val="-1"/>
        <w:w w:val="101"/>
        <w:sz w:val="26"/>
        <w:szCs w:val="26"/>
      </w:rPr>
    </w:lvl>
    <w:lvl w:ilvl="1" w:tplc="981A9BDE">
      <w:numFmt w:val="bullet"/>
      <w:lvlText w:val="•"/>
      <w:lvlJc w:val="left"/>
      <w:pPr>
        <w:ind w:left="1726" w:hanging="347"/>
      </w:pPr>
      <w:rPr>
        <w:rFonts w:hint="default"/>
      </w:rPr>
    </w:lvl>
    <w:lvl w:ilvl="2" w:tplc="2D92AFB6">
      <w:numFmt w:val="bullet"/>
      <w:lvlText w:val="•"/>
      <w:lvlJc w:val="left"/>
      <w:pPr>
        <w:ind w:left="2512" w:hanging="347"/>
      </w:pPr>
      <w:rPr>
        <w:rFonts w:hint="default"/>
      </w:rPr>
    </w:lvl>
    <w:lvl w:ilvl="3" w:tplc="49F47B20">
      <w:numFmt w:val="bullet"/>
      <w:lvlText w:val="•"/>
      <w:lvlJc w:val="left"/>
      <w:pPr>
        <w:ind w:left="3298" w:hanging="347"/>
      </w:pPr>
      <w:rPr>
        <w:rFonts w:hint="default"/>
      </w:rPr>
    </w:lvl>
    <w:lvl w:ilvl="4" w:tplc="F4EEF142">
      <w:numFmt w:val="bullet"/>
      <w:lvlText w:val="•"/>
      <w:lvlJc w:val="left"/>
      <w:pPr>
        <w:ind w:left="4084" w:hanging="347"/>
      </w:pPr>
      <w:rPr>
        <w:rFonts w:hint="default"/>
      </w:rPr>
    </w:lvl>
    <w:lvl w:ilvl="5" w:tplc="0EEA96FC">
      <w:numFmt w:val="bullet"/>
      <w:lvlText w:val="•"/>
      <w:lvlJc w:val="left"/>
      <w:pPr>
        <w:ind w:left="4870" w:hanging="347"/>
      </w:pPr>
      <w:rPr>
        <w:rFonts w:hint="default"/>
      </w:rPr>
    </w:lvl>
    <w:lvl w:ilvl="6" w:tplc="B96CF726">
      <w:numFmt w:val="bullet"/>
      <w:lvlText w:val="•"/>
      <w:lvlJc w:val="left"/>
      <w:pPr>
        <w:ind w:left="5656" w:hanging="347"/>
      </w:pPr>
      <w:rPr>
        <w:rFonts w:hint="default"/>
      </w:rPr>
    </w:lvl>
    <w:lvl w:ilvl="7" w:tplc="0272368E">
      <w:numFmt w:val="bullet"/>
      <w:lvlText w:val="•"/>
      <w:lvlJc w:val="left"/>
      <w:pPr>
        <w:ind w:left="6442" w:hanging="347"/>
      </w:pPr>
      <w:rPr>
        <w:rFonts w:hint="default"/>
      </w:rPr>
    </w:lvl>
    <w:lvl w:ilvl="8" w:tplc="63B0AD4C">
      <w:numFmt w:val="bullet"/>
      <w:lvlText w:val="•"/>
      <w:lvlJc w:val="left"/>
      <w:pPr>
        <w:ind w:left="7228" w:hanging="347"/>
      </w:pPr>
      <w:rPr>
        <w:rFonts w:hint="default"/>
      </w:rPr>
    </w:lvl>
  </w:abstractNum>
  <w:abstractNum w:abstractNumId="7" w15:restartNumberingAfterBreak="0">
    <w:nsid w:val="65BD4139"/>
    <w:multiLevelType w:val="hybridMultilevel"/>
    <w:tmpl w:val="B086A27A"/>
    <w:lvl w:ilvl="0" w:tplc="8C46D74C">
      <w:start w:val="3"/>
      <w:numFmt w:val="upperRoman"/>
      <w:lvlText w:val="%1"/>
      <w:lvlJc w:val="left"/>
      <w:pPr>
        <w:ind w:left="935" w:hanging="347"/>
        <w:jc w:val="left"/>
      </w:pPr>
      <w:rPr>
        <w:rFonts w:ascii="Times New Roman" w:eastAsia="Times New Roman" w:hAnsi="Times New Roman" w:cs="Times New Roman" w:hint="default"/>
        <w:b/>
        <w:bCs/>
        <w:w w:val="101"/>
        <w:sz w:val="26"/>
        <w:szCs w:val="26"/>
      </w:rPr>
    </w:lvl>
    <w:lvl w:ilvl="1" w:tplc="19C87B16">
      <w:numFmt w:val="bullet"/>
      <w:lvlText w:val="•"/>
      <w:lvlJc w:val="left"/>
      <w:pPr>
        <w:ind w:left="1726" w:hanging="347"/>
      </w:pPr>
      <w:rPr>
        <w:rFonts w:hint="default"/>
      </w:rPr>
    </w:lvl>
    <w:lvl w:ilvl="2" w:tplc="644404AC">
      <w:numFmt w:val="bullet"/>
      <w:lvlText w:val="•"/>
      <w:lvlJc w:val="left"/>
      <w:pPr>
        <w:ind w:left="2512" w:hanging="347"/>
      </w:pPr>
      <w:rPr>
        <w:rFonts w:hint="default"/>
      </w:rPr>
    </w:lvl>
    <w:lvl w:ilvl="3" w:tplc="882093BC">
      <w:numFmt w:val="bullet"/>
      <w:lvlText w:val="•"/>
      <w:lvlJc w:val="left"/>
      <w:pPr>
        <w:ind w:left="3298" w:hanging="347"/>
      </w:pPr>
      <w:rPr>
        <w:rFonts w:hint="default"/>
      </w:rPr>
    </w:lvl>
    <w:lvl w:ilvl="4" w:tplc="F8E04F50">
      <w:numFmt w:val="bullet"/>
      <w:lvlText w:val="•"/>
      <w:lvlJc w:val="left"/>
      <w:pPr>
        <w:ind w:left="4084" w:hanging="347"/>
      </w:pPr>
      <w:rPr>
        <w:rFonts w:hint="default"/>
      </w:rPr>
    </w:lvl>
    <w:lvl w:ilvl="5" w:tplc="30D8391C">
      <w:numFmt w:val="bullet"/>
      <w:lvlText w:val="•"/>
      <w:lvlJc w:val="left"/>
      <w:pPr>
        <w:ind w:left="4870" w:hanging="347"/>
      </w:pPr>
      <w:rPr>
        <w:rFonts w:hint="default"/>
      </w:rPr>
    </w:lvl>
    <w:lvl w:ilvl="6" w:tplc="74DA7478">
      <w:numFmt w:val="bullet"/>
      <w:lvlText w:val="•"/>
      <w:lvlJc w:val="left"/>
      <w:pPr>
        <w:ind w:left="5656" w:hanging="347"/>
      </w:pPr>
      <w:rPr>
        <w:rFonts w:hint="default"/>
      </w:rPr>
    </w:lvl>
    <w:lvl w:ilvl="7" w:tplc="9EEAF440">
      <w:numFmt w:val="bullet"/>
      <w:lvlText w:val="•"/>
      <w:lvlJc w:val="left"/>
      <w:pPr>
        <w:ind w:left="6442" w:hanging="347"/>
      </w:pPr>
      <w:rPr>
        <w:rFonts w:hint="default"/>
      </w:rPr>
    </w:lvl>
    <w:lvl w:ilvl="8" w:tplc="BCDCF6BE">
      <w:numFmt w:val="bullet"/>
      <w:lvlText w:val="•"/>
      <w:lvlJc w:val="left"/>
      <w:pPr>
        <w:ind w:left="7228" w:hanging="347"/>
      </w:pPr>
      <w:rPr>
        <w:rFonts w:hint="default"/>
      </w:rPr>
    </w:lvl>
  </w:abstractNum>
  <w:abstractNum w:abstractNumId="8" w15:restartNumberingAfterBreak="0">
    <w:nsid w:val="6A9D56E3"/>
    <w:multiLevelType w:val="hybridMultilevel"/>
    <w:tmpl w:val="2B5016AA"/>
    <w:lvl w:ilvl="0" w:tplc="D95E7FC6">
      <w:start w:val="3"/>
      <w:numFmt w:val="upperRoman"/>
      <w:lvlText w:val="%1"/>
      <w:lvlJc w:val="left"/>
      <w:pPr>
        <w:ind w:left="935" w:hanging="347"/>
        <w:jc w:val="left"/>
      </w:pPr>
      <w:rPr>
        <w:rFonts w:ascii="Times New Roman" w:eastAsia="Times New Roman" w:hAnsi="Times New Roman" w:cs="Times New Roman" w:hint="default"/>
        <w:b/>
        <w:bCs/>
        <w:w w:val="101"/>
        <w:sz w:val="26"/>
        <w:szCs w:val="26"/>
      </w:rPr>
    </w:lvl>
    <w:lvl w:ilvl="1" w:tplc="3852FF86">
      <w:numFmt w:val="bullet"/>
      <w:lvlText w:val="•"/>
      <w:lvlJc w:val="left"/>
      <w:pPr>
        <w:ind w:left="1726" w:hanging="347"/>
      </w:pPr>
      <w:rPr>
        <w:rFonts w:hint="default"/>
      </w:rPr>
    </w:lvl>
    <w:lvl w:ilvl="2" w:tplc="659C7358">
      <w:numFmt w:val="bullet"/>
      <w:lvlText w:val="•"/>
      <w:lvlJc w:val="left"/>
      <w:pPr>
        <w:ind w:left="2512" w:hanging="347"/>
      </w:pPr>
      <w:rPr>
        <w:rFonts w:hint="default"/>
      </w:rPr>
    </w:lvl>
    <w:lvl w:ilvl="3" w:tplc="7EE8184C">
      <w:numFmt w:val="bullet"/>
      <w:lvlText w:val="•"/>
      <w:lvlJc w:val="left"/>
      <w:pPr>
        <w:ind w:left="3298" w:hanging="347"/>
      </w:pPr>
      <w:rPr>
        <w:rFonts w:hint="default"/>
      </w:rPr>
    </w:lvl>
    <w:lvl w:ilvl="4" w:tplc="881E5794">
      <w:numFmt w:val="bullet"/>
      <w:lvlText w:val="•"/>
      <w:lvlJc w:val="left"/>
      <w:pPr>
        <w:ind w:left="4084" w:hanging="347"/>
      </w:pPr>
      <w:rPr>
        <w:rFonts w:hint="default"/>
      </w:rPr>
    </w:lvl>
    <w:lvl w:ilvl="5" w:tplc="5262FA34">
      <w:numFmt w:val="bullet"/>
      <w:lvlText w:val="•"/>
      <w:lvlJc w:val="left"/>
      <w:pPr>
        <w:ind w:left="4870" w:hanging="347"/>
      </w:pPr>
      <w:rPr>
        <w:rFonts w:hint="default"/>
      </w:rPr>
    </w:lvl>
    <w:lvl w:ilvl="6" w:tplc="4014A0E8">
      <w:numFmt w:val="bullet"/>
      <w:lvlText w:val="•"/>
      <w:lvlJc w:val="left"/>
      <w:pPr>
        <w:ind w:left="5656" w:hanging="347"/>
      </w:pPr>
      <w:rPr>
        <w:rFonts w:hint="default"/>
      </w:rPr>
    </w:lvl>
    <w:lvl w:ilvl="7" w:tplc="4F0A8BBE">
      <w:numFmt w:val="bullet"/>
      <w:lvlText w:val="•"/>
      <w:lvlJc w:val="left"/>
      <w:pPr>
        <w:ind w:left="6442" w:hanging="347"/>
      </w:pPr>
      <w:rPr>
        <w:rFonts w:hint="default"/>
      </w:rPr>
    </w:lvl>
    <w:lvl w:ilvl="8" w:tplc="8D64BACE">
      <w:numFmt w:val="bullet"/>
      <w:lvlText w:val="•"/>
      <w:lvlJc w:val="left"/>
      <w:pPr>
        <w:ind w:left="7228" w:hanging="347"/>
      </w:pPr>
      <w:rPr>
        <w:rFonts w:hint="default"/>
      </w:rPr>
    </w:lvl>
  </w:abstractNum>
  <w:abstractNum w:abstractNumId="9" w15:restartNumberingAfterBreak="0">
    <w:nsid w:val="6E5876FC"/>
    <w:multiLevelType w:val="hybridMultilevel"/>
    <w:tmpl w:val="0302B790"/>
    <w:lvl w:ilvl="0" w:tplc="AFCCD488">
      <w:start w:val="3"/>
      <w:numFmt w:val="upperRoman"/>
      <w:lvlText w:val="%1"/>
      <w:lvlJc w:val="left"/>
      <w:pPr>
        <w:ind w:left="935" w:hanging="347"/>
        <w:jc w:val="left"/>
      </w:pPr>
      <w:rPr>
        <w:rFonts w:ascii="Times New Roman" w:eastAsia="Times New Roman" w:hAnsi="Times New Roman" w:cs="Times New Roman" w:hint="default"/>
        <w:b/>
        <w:bCs/>
        <w:w w:val="101"/>
        <w:sz w:val="26"/>
        <w:szCs w:val="26"/>
      </w:rPr>
    </w:lvl>
    <w:lvl w:ilvl="1" w:tplc="F5A8E8BC">
      <w:numFmt w:val="bullet"/>
      <w:lvlText w:val="•"/>
      <w:lvlJc w:val="left"/>
      <w:pPr>
        <w:ind w:left="1726" w:hanging="347"/>
      </w:pPr>
      <w:rPr>
        <w:rFonts w:hint="default"/>
      </w:rPr>
    </w:lvl>
    <w:lvl w:ilvl="2" w:tplc="26ACE740">
      <w:numFmt w:val="bullet"/>
      <w:lvlText w:val="•"/>
      <w:lvlJc w:val="left"/>
      <w:pPr>
        <w:ind w:left="2512" w:hanging="347"/>
      </w:pPr>
      <w:rPr>
        <w:rFonts w:hint="default"/>
      </w:rPr>
    </w:lvl>
    <w:lvl w:ilvl="3" w:tplc="30162B0E">
      <w:numFmt w:val="bullet"/>
      <w:lvlText w:val="•"/>
      <w:lvlJc w:val="left"/>
      <w:pPr>
        <w:ind w:left="3298" w:hanging="347"/>
      </w:pPr>
      <w:rPr>
        <w:rFonts w:hint="default"/>
      </w:rPr>
    </w:lvl>
    <w:lvl w:ilvl="4" w:tplc="2F9CEF86">
      <w:numFmt w:val="bullet"/>
      <w:lvlText w:val="•"/>
      <w:lvlJc w:val="left"/>
      <w:pPr>
        <w:ind w:left="4084" w:hanging="347"/>
      </w:pPr>
      <w:rPr>
        <w:rFonts w:hint="default"/>
      </w:rPr>
    </w:lvl>
    <w:lvl w:ilvl="5" w:tplc="789C5F5E">
      <w:numFmt w:val="bullet"/>
      <w:lvlText w:val="•"/>
      <w:lvlJc w:val="left"/>
      <w:pPr>
        <w:ind w:left="4870" w:hanging="347"/>
      </w:pPr>
      <w:rPr>
        <w:rFonts w:hint="default"/>
      </w:rPr>
    </w:lvl>
    <w:lvl w:ilvl="6" w:tplc="F38AA668">
      <w:numFmt w:val="bullet"/>
      <w:lvlText w:val="•"/>
      <w:lvlJc w:val="left"/>
      <w:pPr>
        <w:ind w:left="5656" w:hanging="347"/>
      </w:pPr>
      <w:rPr>
        <w:rFonts w:hint="default"/>
      </w:rPr>
    </w:lvl>
    <w:lvl w:ilvl="7" w:tplc="5106B5D0">
      <w:numFmt w:val="bullet"/>
      <w:lvlText w:val="•"/>
      <w:lvlJc w:val="left"/>
      <w:pPr>
        <w:ind w:left="6442" w:hanging="347"/>
      </w:pPr>
      <w:rPr>
        <w:rFonts w:hint="default"/>
      </w:rPr>
    </w:lvl>
    <w:lvl w:ilvl="8" w:tplc="85544B44">
      <w:numFmt w:val="bullet"/>
      <w:lvlText w:val="•"/>
      <w:lvlJc w:val="left"/>
      <w:pPr>
        <w:ind w:left="7228" w:hanging="347"/>
      </w:pPr>
      <w:rPr>
        <w:rFonts w:hint="default"/>
      </w:rPr>
    </w:lvl>
  </w:abstractNum>
  <w:abstractNum w:abstractNumId="10" w15:restartNumberingAfterBreak="0">
    <w:nsid w:val="7A526D3C"/>
    <w:multiLevelType w:val="hybridMultilevel"/>
    <w:tmpl w:val="AF3401AC"/>
    <w:lvl w:ilvl="0" w:tplc="9EB62054">
      <w:start w:val="3"/>
      <w:numFmt w:val="upperRoman"/>
      <w:lvlText w:val="%1"/>
      <w:lvlJc w:val="left"/>
      <w:pPr>
        <w:ind w:left="562" w:hanging="506"/>
        <w:jc w:val="left"/>
      </w:pPr>
      <w:rPr>
        <w:rFonts w:ascii="Times New Roman" w:eastAsia="Times New Roman" w:hAnsi="Times New Roman" w:cs="Times New Roman" w:hint="default"/>
        <w:b/>
        <w:bCs/>
        <w:spacing w:val="-1"/>
        <w:w w:val="101"/>
        <w:sz w:val="26"/>
        <w:szCs w:val="26"/>
      </w:rPr>
    </w:lvl>
    <w:lvl w:ilvl="1" w:tplc="7E924402">
      <w:numFmt w:val="bullet"/>
      <w:lvlText w:val="•"/>
      <w:lvlJc w:val="left"/>
      <w:pPr>
        <w:ind w:left="1384" w:hanging="506"/>
      </w:pPr>
      <w:rPr>
        <w:rFonts w:hint="default"/>
      </w:rPr>
    </w:lvl>
    <w:lvl w:ilvl="2" w:tplc="93C459A6">
      <w:numFmt w:val="bullet"/>
      <w:lvlText w:val="•"/>
      <w:lvlJc w:val="left"/>
      <w:pPr>
        <w:ind w:left="2208" w:hanging="506"/>
      </w:pPr>
      <w:rPr>
        <w:rFonts w:hint="default"/>
      </w:rPr>
    </w:lvl>
    <w:lvl w:ilvl="3" w:tplc="BDB2E768">
      <w:numFmt w:val="bullet"/>
      <w:lvlText w:val="•"/>
      <w:lvlJc w:val="left"/>
      <w:pPr>
        <w:ind w:left="3032" w:hanging="506"/>
      </w:pPr>
      <w:rPr>
        <w:rFonts w:hint="default"/>
      </w:rPr>
    </w:lvl>
    <w:lvl w:ilvl="4" w:tplc="21B8F888">
      <w:numFmt w:val="bullet"/>
      <w:lvlText w:val="•"/>
      <w:lvlJc w:val="left"/>
      <w:pPr>
        <w:ind w:left="3856" w:hanging="506"/>
      </w:pPr>
      <w:rPr>
        <w:rFonts w:hint="default"/>
      </w:rPr>
    </w:lvl>
    <w:lvl w:ilvl="5" w:tplc="FB64B4C0">
      <w:numFmt w:val="bullet"/>
      <w:lvlText w:val="•"/>
      <w:lvlJc w:val="left"/>
      <w:pPr>
        <w:ind w:left="4680" w:hanging="506"/>
      </w:pPr>
      <w:rPr>
        <w:rFonts w:hint="default"/>
      </w:rPr>
    </w:lvl>
    <w:lvl w:ilvl="6" w:tplc="9B0A54A4">
      <w:numFmt w:val="bullet"/>
      <w:lvlText w:val="•"/>
      <w:lvlJc w:val="left"/>
      <w:pPr>
        <w:ind w:left="5504" w:hanging="506"/>
      </w:pPr>
      <w:rPr>
        <w:rFonts w:hint="default"/>
      </w:rPr>
    </w:lvl>
    <w:lvl w:ilvl="7" w:tplc="81725606">
      <w:numFmt w:val="bullet"/>
      <w:lvlText w:val="•"/>
      <w:lvlJc w:val="left"/>
      <w:pPr>
        <w:ind w:left="6328" w:hanging="506"/>
      </w:pPr>
      <w:rPr>
        <w:rFonts w:hint="default"/>
      </w:rPr>
    </w:lvl>
    <w:lvl w:ilvl="8" w:tplc="9EDE5586">
      <w:numFmt w:val="bullet"/>
      <w:lvlText w:val="•"/>
      <w:lvlJc w:val="left"/>
      <w:pPr>
        <w:ind w:left="7152" w:hanging="506"/>
      </w:pPr>
      <w:rPr>
        <w:rFonts w:hint="default"/>
      </w:rPr>
    </w:lvl>
  </w:abstractNum>
  <w:abstractNum w:abstractNumId="11" w15:restartNumberingAfterBreak="0">
    <w:nsid w:val="7B165F8D"/>
    <w:multiLevelType w:val="hybridMultilevel"/>
    <w:tmpl w:val="C03C3588"/>
    <w:lvl w:ilvl="0" w:tplc="22C07AC0">
      <w:start w:val="6"/>
      <w:numFmt w:val="upperRoman"/>
      <w:lvlText w:val="%1"/>
      <w:lvlJc w:val="left"/>
      <w:pPr>
        <w:ind w:left="776" w:hanging="506"/>
        <w:jc w:val="left"/>
      </w:pPr>
      <w:rPr>
        <w:rFonts w:ascii="Times New Roman" w:eastAsia="Times New Roman" w:hAnsi="Times New Roman" w:cs="Times New Roman" w:hint="default"/>
        <w:b/>
        <w:bCs/>
        <w:spacing w:val="-1"/>
        <w:w w:val="101"/>
        <w:sz w:val="26"/>
        <w:szCs w:val="26"/>
      </w:rPr>
    </w:lvl>
    <w:lvl w:ilvl="1" w:tplc="B9301EC0">
      <w:numFmt w:val="bullet"/>
      <w:lvlText w:val="•"/>
      <w:lvlJc w:val="left"/>
      <w:pPr>
        <w:ind w:left="1582" w:hanging="506"/>
      </w:pPr>
      <w:rPr>
        <w:rFonts w:hint="default"/>
      </w:rPr>
    </w:lvl>
    <w:lvl w:ilvl="2" w:tplc="1A2A0AEC">
      <w:numFmt w:val="bullet"/>
      <w:lvlText w:val="•"/>
      <w:lvlJc w:val="left"/>
      <w:pPr>
        <w:ind w:left="2384" w:hanging="506"/>
      </w:pPr>
      <w:rPr>
        <w:rFonts w:hint="default"/>
      </w:rPr>
    </w:lvl>
    <w:lvl w:ilvl="3" w:tplc="5156E790">
      <w:numFmt w:val="bullet"/>
      <w:lvlText w:val="•"/>
      <w:lvlJc w:val="left"/>
      <w:pPr>
        <w:ind w:left="3186" w:hanging="506"/>
      </w:pPr>
      <w:rPr>
        <w:rFonts w:hint="default"/>
      </w:rPr>
    </w:lvl>
    <w:lvl w:ilvl="4" w:tplc="FC2A75BA">
      <w:numFmt w:val="bullet"/>
      <w:lvlText w:val="•"/>
      <w:lvlJc w:val="left"/>
      <w:pPr>
        <w:ind w:left="3988" w:hanging="506"/>
      </w:pPr>
      <w:rPr>
        <w:rFonts w:hint="default"/>
      </w:rPr>
    </w:lvl>
    <w:lvl w:ilvl="5" w:tplc="0234FDF0">
      <w:numFmt w:val="bullet"/>
      <w:lvlText w:val="•"/>
      <w:lvlJc w:val="left"/>
      <w:pPr>
        <w:ind w:left="4790" w:hanging="506"/>
      </w:pPr>
      <w:rPr>
        <w:rFonts w:hint="default"/>
      </w:rPr>
    </w:lvl>
    <w:lvl w:ilvl="6" w:tplc="76BEC7BE">
      <w:numFmt w:val="bullet"/>
      <w:lvlText w:val="•"/>
      <w:lvlJc w:val="left"/>
      <w:pPr>
        <w:ind w:left="5592" w:hanging="506"/>
      </w:pPr>
      <w:rPr>
        <w:rFonts w:hint="default"/>
      </w:rPr>
    </w:lvl>
    <w:lvl w:ilvl="7" w:tplc="7CA4382E">
      <w:numFmt w:val="bullet"/>
      <w:lvlText w:val="•"/>
      <w:lvlJc w:val="left"/>
      <w:pPr>
        <w:ind w:left="6394" w:hanging="506"/>
      </w:pPr>
      <w:rPr>
        <w:rFonts w:hint="default"/>
      </w:rPr>
    </w:lvl>
    <w:lvl w:ilvl="8" w:tplc="89620B12">
      <w:numFmt w:val="bullet"/>
      <w:lvlText w:val="•"/>
      <w:lvlJc w:val="left"/>
      <w:pPr>
        <w:ind w:left="7196" w:hanging="506"/>
      </w:pPr>
      <w:rPr>
        <w:rFonts w:hint="default"/>
      </w:rPr>
    </w:lvl>
  </w:abstractNum>
  <w:abstractNum w:abstractNumId="12" w15:restartNumberingAfterBreak="0">
    <w:nsid w:val="7C5C2686"/>
    <w:multiLevelType w:val="hybridMultilevel"/>
    <w:tmpl w:val="32CE7078"/>
    <w:lvl w:ilvl="0" w:tplc="0BB8ECEE">
      <w:start w:val="6"/>
      <w:numFmt w:val="upperRoman"/>
      <w:lvlText w:val="%1"/>
      <w:lvlJc w:val="left"/>
      <w:pPr>
        <w:ind w:left="775" w:hanging="506"/>
        <w:jc w:val="left"/>
      </w:pPr>
      <w:rPr>
        <w:rFonts w:ascii="Times New Roman" w:eastAsia="Times New Roman" w:hAnsi="Times New Roman" w:cs="Times New Roman" w:hint="default"/>
        <w:b/>
        <w:bCs/>
        <w:spacing w:val="-1"/>
        <w:w w:val="101"/>
        <w:sz w:val="26"/>
        <w:szCs w:val="26"/>
      </w:rPr>
    </w:lvl>
    <w:lvl w:ilvl="1" w:tplc="081ED332">
      <w:numFmt w:val="bullet"/>
      <w:lvlText w:val="•"/>
      <w:lvlJc w:val="left"/>
      <w:pPr>
        <w:ind w:left="1582" w:hanging="506"/>
      </w:pPr>
      <w:rPr>
        <w:rFonts w:hint="default"/>
      </w:rPr>
    </w:lvl>
    <w:lvl w:ilvl="2" w:tplc="B0E85A24">
      <w:numFmt w:val="bullet"/>
      <w:lvlText w:val="•"/>
      <w:lvlJc w:val="left"/>
      <w:pPr>
        <w:ind w:left="2384" w:hanging="506"/>
      </w:pPr>
      <w:rPr>
        <w:rFonts w:hint="default"/>
      </w:rPr>
    </w:lvl>
    <w:lvl w:ilvl="3" w:tplc="6908F75A">
      <w:numFmt w:val="bullet"/>
      <w:lvlText w:val="•"/>
      <w:lvlJc w:val="left"/>
      <w:pPr>
        <w:ind w:left="3186" w:hanging="506"/>
      </w:pPr>
      <w:rPr>
        <w:rFonts w:hint="default"/>
      </w:rPr>
    </w:lvl>
    <w:lvl w:ilvl="4" w:tplc="DCA07FDE">
      <w:numFmt w:val="bullet"/>
      <w:lvlText w:val="•"/>
      <w:lvlJc w:val="left"/>
      <w:pPr>
        <w:ind w:left="3988" w:hanging="506"/>
      </w:pPr>
      <w:rPr>
        <w:rFonts w:hint="default"/>
      </w:rPr>
    </w:lvl>
    <w:lvl w:ilvl="5" w:tplc="C634573C">
      <w:numFmt w:val="bullet"/>
      <w:lvlText w:val="•"/>
      <w:lvlJc w:val="left"/>
      <w:pPr>
        <w:ind w:left="4790" w:hanging="506"/>
      </w:pPr>
      <w:rPr>
        <w:rFonts w:hint="default"/>
      </w:rPr>
    </w:lvl>
    <w:lvl w:ilvl="6" w:tplc="FA2ADE22">
      <w:numFmt w:val="bullet"/>
      <w:lvlText w:val="•"/>
      <w:lvlJc w:val="left"/>
      <w:pPr>
        <w:ind w:left="5592" w:hanging="506"/>
      </w:pPr>
      <w:rPr>
        <w:rFonts w:hint="default"/>
      </w:rPr>
    </w:lvl>
    <w:lvl w:ilvl="7" w:tplc="4EE63190">
      <w:numFmt w:val="bullet"/>
      <w:lvlText w:val="•"/>
      <w:lvlJc w:val="left"/>
      <w:pPr>
        <w:ind w:left="6394" w:hanging="506"/>
      </w:pPr>
      <w:rPr>
        <w:rFonts w:hint="default"/>
      </w:rPr>
    </w:lvl>
    <w:lvl w:ilvl="8" w:tplc="CF9E5B8C">
      <w:numFmt w:val="bullet"/>
      <w:lvlText w:val="•"/>
      <w:lvlJc w:val="left"/>
      <w:pPr>
        <w:ind w:left="7196" w:hanging="506"/>
      </w:pPr>
      <w:rPr>
        <w:rFonts w:hint="default"/>
      </w:rPr>
    </w:lvl>
  </w:abstractNum>
  <w:num w:numId="1">
    <w:abstractNumId w:val="9"/>
  </w:num>
  <w:num w:numId="2">
    <w:abstractNumId w:val="7"/>
  </w:num>
  <w:num w:numId="3">
    <w:abstractNumId w:val="6"/>
  </w:num>
  <w:num w:numId="4">
    <w:abstractNumId w:val="8"/>
  </w:num>
  <w:num w:numId="5">
    <w:abstractNumId w:val="0"/>
  </w:num>
  <w:num w:numId="6">
    <w:abstractNumId w:val="12"/>
  </w:num>
  <w:num w:numId="7">
    <w:abstractNumId w:val="3"/>
  </w:num>
  <w:num w:numId="8">
    <w:abstractNumId w:val="11"/>
  </w:num>
  <w:num w:numId="9">
    <w:abstractNumId w:val="10"/>
  </w:num>
  <w:num w:numId="10">
    <w:abstractNumId w:val="5"/>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525B2"/>
    <w:rsid w:val="00D05A02"/>
    <w:rsid w:val="00F525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BF504E1-7E5D-458A-B10D-F2E8656C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599" w:right="597"/>
      <w:jc w:val="center"/>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776" w:right="394" w:hanging="21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3559</Words>
  <Characters>19579</Characters>
  <Application>Microsoft Office Word</Application>
  <DocSecurity>0</DocSecurity>
  <Lines>163</Lines>
  <Paragraphs>46</Paragraphs>
  <ScaleCrop>false</ScaleCrop>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José Eduardo González Pacheco</cp:lastModifiedBy>
  <cp:revision>2</cp:revision>
  <dcterms:created xsi:type="dcterms:W3CDTF">2020-08-08T16:20:00Z</dcterms:created>
  <dcterms:modified xsi:type="dcterms:W3CDTF">2020-08-08T22:24:00Z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2008-12-05T00:00:00Z</vt:filetime>
  </property>
  <property fmtid="{D5CDD505-2E9C-101B-9397-08002B2CF9AE}" pid="3" name="LastSaved">
    <vt:filetime>2020-08-08T00:00:00Z</vt:filetime>
  </property>
</Properties>
</file>